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76F" w:rsidRPr="00A70D05" w:rsidRDefault="00F95070" w:rsidP="00F95070">
      <w:pPr>
        <w:jc w:val="center"/>
        <w:rPr>
          <w:rFonts w:ascii="Times New Roman" w:hAnsi="Times New Roman"/>
          <w:sz w:val="24"/>
          <w:szCs w:val="24"/>
        </w:rPr>
      </w:pPr>
      <w:r w:rsidRPr="00A70D05">
        <w:rPr>
          <w:rFonts w:ascii="Times New Roman" w:hAnsi="Times New Roman"/>
          <w:sz w:val="24"/>
          <w:szCs w:val="24"/>
        </w:rPr>
        <w:t>Дополнительные задачи</w:t>
      </w:r>
    </w:p>
    <w:p w:rsidR="00F95070" w:rsidRPr="00A70D05" w:rsidRDefault="00F95070" w:rsidP="00F9507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70D05">
        <w:rPr>
          <w:rFonts w:ascii="Times New Roman" w:hAnsi="Times New Roman"/>
          <w:sz w:val="24"/>
          <w:szCs w:val="24"/>
        </w:rPr>
        <w:t>В Δ</w:t>
      </w:r>
      <w:r w:rsidRPr="00A70D05">
        <w:rPr>
          <w:rFonts w:ascii="Times New Roman" w:hAnsi="Times New Roman"/>
          <w:sz w:val="24"/>
          <w:szCs w:val="24"/>
          <w:lang w:val="en-US"/>
        </w:rPr>
        <w:t>MNK</w:t>
      </w:r>
      <w:r w:rsidRPr="00A70D05">
        <w:rPr>
          <w:rFonts w:ascii="Times New Roman" w:hAnsi="Times New Roman"/>
          <w:sz w:val="24"/>
          <w:szCs w:val="24"/>
        </w:rPr>
        <w:t xml:space="preserve"> со сторонами </w:t>
      </w:r>
      <w:r w:rsidRPr="00A70D05">
        <w:rPr>
          <w:rFonts w:ascii="Times New Roman" w:hAnsi="Times New Roman"/>
          <w:sz w:val="24"/>
          <w:szCs w:val="24"/>
          <w:lang w:val="en-US"/>
        </w:rPr>
        <w:t>MN</w:t>
      </w:r>
      <w:r w:rsidRPr="00A70D05">
        <w:rPr>
          <w:rFonts w:ascii="Times New Roman" w:hAnsi="Times New Roman"/>
          <w:sz w:val="24"/>
          <w:szCs w:val="24"/>
        </w:rPr>
        <w:t xml:space="preserve">=5см, </w:t>
      </w:r>
      <w:r w:rsidRPr="00A70D05">
        <w:rPr>
          <w:rFonts w:ascii="Times New Roman" w:hAnsi="Times New Roman"/>
          <w:sz w:val="24"/>
          <w:szCs w:val="24"/>
          <w:lang w:val="en-US"/>
        </w:rPr>
        <w:t>NK</w:t>
      </w:r>
      <w:r w:rsidRPr="00A70D05">
        <w:rPr>
          <w:rFonts w:ascii="Times New Roman" w:hAnsi="Times New Roman"/>
          <w:sz w:val="24"/>
          <w:szCs w:val="24"/>
        </w:rPr>
        <w:t xml:space="preserve"> = 8см, </w:t>
      </w:r>
      <w:r w:rsidRPr="00A70D05">
        <w:rPr>
          <w:rFonts w:ascii="Times New Roman" w:hAnsi="Times New Roman"/>
          <w:sz w:val="24"/>
          <w:szCs w:val="24"/>
          <w:lang w:val="en-US"/>
        </w:rPr>
        <w:t>MK</w:t>
      </w:r>
      <w:r w:rsidRPr="00A70D05">
        <w:rPr>
          <w:rFonts w:ascii="Times New Roman" w:hAnsi="Times New Roman"/>
          <w:sz w:val="24"/>
          <w:szCs w:val="24"/>
        </w:rPr>
        <w:t xml:space="preserve"> = 9см вписана окружность, касающаяся стороны </w:t>
      </w:r>
      <w:r w:rsidRPr="00A70D05">
        <w:rPr>
          <w:rFonts w:ascii="Times New Roman" w:hAnsi="Times New Roman"/>
          <w:sz w:val="24"/>
          <w:szCs w:val="24"/>
          <w:lang w:val="en-US"/>
        </w:rPr>
        <w:t>MK</w:t>
      </w:r>
      <w:r w:rsidRPr="00A70D05">
        <w:rPr>
          <w:rFonts w:ascii="Times New Roman" w:hAnsi="Times New Roman"/>
          <w:sz w:val="24"/>
          <w:szCs w:val="24"/>
        </w:rPr>
        <w:t xml:space="preserve"> в точке </w:t>
      </w:r>
      <w:r w:rsidRPr="00A70D05">
        <w:rPr>
          <w:rFonts w:ascii="Times New Roman" w:hAnsi="Times New Roman"/>
          <w:sz w:val="24"/>
          <w:szCs w:val="24"/>
          <w:lang w:val="en-US"/>
        </w:rPr>
        <w:t>E</w:t>
      </w:r>
      <w:r w:rsidRPr="00A70D05">
        <w:rPr>
          <w:rFonts w:ascii="Times New Roman" w:hAnsi="Times New Roman"/>
          <w:sz w:val="24"/>
          <w:szCs w:val="24"/>
        </w:rPr>
        <w:t xml:space="preserve">. Найдите расстояние от точки </w:t>
      </w:r>
      <w:r w:rsidRPr="00A70D05">
        <w:rPr>
          <w:rFonts w:ascii="Times New Roman" w:hAnsi="Times New Roman"/>
          <w:sz w:val="24"/>
          <w:szCs w:val="24"/>
          <w:lang w:val="en-US"/>
        </w:rPr>
        <w:t>E</w:t>
      </w:r>
      <w:r w:rsidRPr="00A70D05">
        <w:rPr>
          <w:rFonts w:ascii="Times New Roman" w:hAnsi="Times New Roman"/>
          <w:sz w:val="24"/>
          <w:szCs w:val="24"/>
        </w:rPr>
        <w:t xml:space="preserve"> до точки</w:t>
      </w:r>
      <w:proofErr w:type="gramStart"/>
      <w:r w:rsidRPr="00A70D05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A70D05">
        <w:rPr>
          <w:rFonts w:ascii="Times New Roman" w:hAnsi="Times New Roman"/>
          <w:sz w:val="24"/>
          <w:szCs w:val="24"/>
        </w:rPr>
        <w:t xml:space="preserve"> биссектрисы </w:t>
      </w:r>
      <w:r w:rsidRPr="00A70D05">
        <w:rPr>
          <w:rFonts w:ascii="Times New Roman" w:hAnsi="Times New Roman"/>
          <w:sz w:val="24"/>
          <w:szCs w:val="24"/>
          <w:lang w:val="en-US"/>
        </w:rPr>
        <w:t>NA</w:t>
      </w:r>
      <w:r w:rsidRPr="00A70D05">
        <w:rPr>
          <w:rFonts w:ascii="Times New Roman" w:hAnsi="Times New Roman"/>
          <w:sz w:val="24"/>
          <w:szCs w:val="24"/>
        </w:rPr>
        <w:t xml:space="preserve"> (</w:t>
      </w:r>
      <w:r w:rsidRPr="00A70D05">
        <w:rPr>
          <w:rFonts w:ascii="Times New Roman" w:hAnsi="Times New Roman"/>
          <w:sz w:val="24"/>
          <w:szCs w:val="24"/>
          <w:lang w:val="en-US"/>
        </w:rPr>
        <w:t>A</w:t>
      </w:r>
      <m:oMath>
        <m:r>
          <w:rPr>
            <w:rFonts w:ascii="Cambria Math" w:hAnsi="Cambria Math"/>
            <w:sz w:val="24"/>
            <w:szCs w:val="24"/>
            <w:lang w:val="en-US"/>
          </w:rPr>
          <m:t>ϵ</m:t>
        </m:r>
      </m:oMath>
      <w:r w:rsidRPr="00A70D05">
        <w:rPr>
          <w:rFonts w:ascii="Times New Roman" w:eastAsia="Times New Roman" w:hAnsi="Times New Roman"/>
          <w:sz w:val="24"/>
          <w:szCs w:val="24"/>
        </w:rPr>
        <w:t xml:space="preserve"> </w:t>
      </w:r>
      <w:r w:rsidRPr="00A70D05">
        <w:rPr>
          <w:rFonts w:ascii="Times New Roman" w:eastAsia="Times New Roman" w:hAnsi="Times New Roman"/>
          <w:sz w:val="24"/>
          <w:szCs w:val="24"/>
          <w:lang w:val="en-US"/>
        </w:rPr>
        <w:t>MK</w:t>
      </w:r>
      <w:r w:rsidRPr="00A70D05">
        <w:rPr>
          <w:rFonts w:ascii="Times New Roman" w:eastAsia="Times New Roman" w:hAnsi="Times New Roman"/>
          <w:sz w:val="24"/>
          <w:szCs w:val="24"/>
        </w:rPr>
        <w:t>). Найдите отношение радиуса описанной около треугольника окружности к радиусу вписанной окружности.</w:t>
      </w:r>
    </w:p>
    <w:p w:rsidR="00F95070" w:rsidRPr="00A70D05" w:rsidRDefault="00F95070" w:rsidP="00F9507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70D05">
        <w:rPr>
          <w:rFonts w:ascii="Times New Roman" w:hAnsi="Times New Roman"/>
          <w:sz w:val="24"/>
          <w:szCs w:val="24"/>
        </w:rPr>
        <w:t xml:space="preserve">Хорды </w:t>
      </w:r>
      <w:r w:rsidRPr="00A70D05">
        <w:rPr>
          <w:rFonts w:ascii="Times New Roman" w:hAnsi="Times New Roman"/>
          <w:sz w:val="24"/>
          <w:szCs w:val="24"/>
          <w:lang w:val="en-US"/>
        </w:rPr>
        <w:t>AB</w:t>
      </w:r>
      <w:r w:rsidRPr="00A70D05">
        <w:rPr>
          <w:rFonts w:ascii="Times New Roman" w:hAnsi="Times New Roman"/>
          <w:sz w:val="24"/>
          <w:szCs w:val="24"/>
        </w:rPr>
        <w:t xml:space="preserve"> и </w:t>
      </w:r>
      <w:r w:rsidRPr="00A70D05">
        <w:rPr>
          <w:rFonts w:ascii="Times New Roman" w:hAnsi="Times New Roman"/>
          <w:sz w:val="24"/>
          <w:szCs w:val="24"/>
          <w:lang w:val="en-US"/>
        </w:rPr>
        <w:t>CD</w:t>
      </w:r>
      <w:r w:rsidRPr="00A70D05">
        <w:rPr>
          <w:rFonts w:ascii="Times New Roman" w:hAnsi="Times New Roman"/>
          <w:sz w:val="24"/>
          <w:szCs w:val="24"/>
        </w:rPr>
        <w:t xml:space="preserve"> пересекаются в точке </w:t>
      </w:r>
      <w:r w:rsidRPr="00A70D05">
        <w:rPr>
          <w:rFonts w:ascii="Times New Roman" w:hAnsi="Times New Roman"/>
          <w:sz w:val="24"/>
          <w:szCs w:val="24"/>
          <w:lang w:val="en-US"/>
        </w:rPr>
        <w:t>E</w:t>
      </w:r>
      <w:r w:rsidRPr="00A70D05">
        <w:rPr>
          <w:rFonts w:ascii="Times New Roman" w:hAnsi="Times New Roman"/>
          <w:sz w:val="24"/>
          <w:szCs w:val="24"/>
        </w:rPr>
        <w:t xml:space="preserve">. </w:t>
      </w:r>
      <w:r w:rsidRPr="00A70D05">
        <w:rPr>
          <w:rFonts w:ascii="Times New Roman" w:hAnsi="Times New Roman"/>
          <w:sz w:val="24"/>
          <w:szCs w:val="24"/>
        </w:rPr>
        <w:sym w:font="Symbol" w:char="F0D0"/>
      </w:r>
      <w:r w:rsidRPr="00A70D05">
        <w:rPr>
          <w:rFonts w:ascii="Times New Roman" w:hAnsi="Times New Roman"/>
          <w:sz w:val="24"/>
          <w:szCs w:val="24"/>
          <w:lang w:val="en-US"/>
        </w:rPr>
        <w:t>ACE</w:t>
      </w:r>
      <w:r w:rsidRPr="00A70D05">
        <w:rPr>
          <w:rFonts w:ascii="Times New Roman" w:hAnsi="Times New Roman"/>
          <w:sz w:val="24"/>
          <w:szCs w:val="24"/>
        </w:rPr>
        <w:t xml:space="preserve"> = 154</w:t>
      </w:r>
      <w:r w:rsidRPr="00A70D05">
        <w:rPr>
          <w:rFonts w:ascii="Times New Roman" w:hAnsi="Times New Roman"/>
          <w:sz w:val="24"/>
          <w:szCs w:val="24"/>
          <w:vertAlign w:val="superscript"/>
        </w:rPr>
        <w:t>0</w:t>
      </w:r>
      <w:r w:rsidRPr="00A70D05">
        <w:rPr>
          <w:rFonts w:ascii="Times New Roman" w:hAnsi="Times New Roman"/>
          <w:sz w:val="24"/>
          <w:szCs w:val="24"/>
        </w:rPr>
        <w:t xml:space="preserve">, а дуга </w:t>
      </w:r>
      <w:r w:rsidRPr="00A70D05">
        <w:rPr>
          <w:rFonts w:ascii="Times New Roman" w:hAnsi="Times New Roman"/>
          <w:sz w:val="24"/>
          <w:szCs w:val="24"/>
          <w:lang w:val="en-US"/>
        </w:rPr>
        <w:t>CB</w:t>
      </w:r>
      <w:r w:rsidRPr="00A70D05">
        <w:rPr>
          <w:rFonts w:ascii="Times New Roman" w:hAnsi="Times New Roman"/>
          <w:sz w:val="24"/>
          <w:szCs w:val="24"/>
        </w:rPr>
        <w:t xml:space="preserve"> составляет 30% дуги </w:t>
      </w:r>
      <w:r w:rsidRPr="00A70D05">
        <w:rPr>
          <w:rFonts w:ascii="Times New Roman" w:hAnsi="Times New Roman"/>
          <w:sz w:val="24"/>
          <w:szCs w:val="24"/>
          <w:lang w:val="en-US"/>
        </w:rPr>
        <w:t>AD</w:t>
      </w:r>
      <w:r w:rsidRPr="00A70D05">
        <w:rPr>
          <w:rFonts w:ascii="Times New Roman" w:hAnsi="Times New Roman"/>
          <w:sz w:val="24"/>
          <w:szCs w:val="24"/>
        </w:rPr>
        <w:t xml:space="preserve">. Найдите </w:t>
      </w:r>
      <w:r w:rsidRPr="00A70D05">
        <w:rPr>
          <w:rFonts w:ascii="Times New Roman" w:hAnsi="Times New Roman"/>
          <w:sz w:val="24"/>
          <w:szCs w:val="24"/>
        </w:rPr>
        <w:sym w:font="Symbol" w:char="F0C8"/>
      </w:r>
      <w:r w:rsidRPr="00A70D05">
        <w:rPr>
          <w:rFonts w:ascii="Times New Roman" w:hAnsi="Times New Roman"/>
          <w:sz w:val="24"/>
          <w:szCs w:val="24"/>
        </w:rPr>
        <w:t xml:space="preserve"> </w:t>
      </w:r>
      <w:r w:rsidRPr="00A70D05">
        <w:rPr>
          <w:rFonts w:ascii="Times New Roman" w:hAnsi="Times New Roman"/>
          <w:sz w:val="24"/>
          <w:szCs w:val="24"/>
          <w:lang w:val="en-US"/>
        </w:rPr>
        <w:t>CB</w:t>
      </w:r>
      <w:r w:rsidRPr="00A70D05">
        <w:rPr>
          <w:rFonts w:ascii="Times New Roman" w:hAnsi="Times New Roman"/>
          <w:sz w:val="24"/>
          <w:szCs w:val="24"/>
        </w:rPr>
        <w:t xml:space="preserve"> и </w:t>
      </w:r>
      <w:r w:rsidRPr="00A70D05">
        <w:rPr>
          <w:rFonts w:ascii="Times New Roman" w:hAnsi="Times New Roman"/>
          <w:sz w:val="24"/>
          <w:szCs w:val="24"/>
        </w:rPr>
        <w:sym w:font="Symbol" w:char="F0C8"/>
      </w:r>
      <w:r w:rsidRPr="00A70D05">
        <w:rPr>
          <w:rFonts w:ascii="Times New Roman" w:hAnsi="Times New Roman"/>
          <w:sz w:val="24"/>
          <w:szCs w:val="24"/>
          <w:lang w:val="en-US"/>
        </w:rPr>
        <w:t>AD</w:t>
      </w:r>
      <w:r w:rsidRPr="00A70D05">
        <w:rPr>
          <w:rFonts w:ascii="Times New Roman" w:hAnsi="Times New Roman"/>
          <w:sz w:val="24"/>
          <w:szCs w:val="24"/>
        </w:rPr>
        <w:t>.</w:t>
      </w:r>
    </w:p>
    <w:p w:rsidR="00F95070" w:rsidRPr="00A70D05" w:rsidRDefault="00F95070" w:rsidP="00F9507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70D05">
        <w:rPr>
          <w:rFonts w:ascii="Times New Roman" w:hAnsi="Times New Roman"/>
          <w:sz w:val="24"/>
          <w:szCs w:val="24"/>
        </w:rPr>
        <w:t>Диагонали ромба равны 10 см и 24 см. Найдите расстояние от точки пересечения диагоналей до стороны ромба.</w:t>
      </w:r>
    </w:p>
    <w:p w:rsidR="00F95070" w:rsidRPr="00A70D05" w:rsidRDefault="00F95070" w:rsidP="00F9507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70D05">
        <w:rPr>
          <w:rFonts w:ascii="Times New Roman" w:hAnsi="Times New Roman"/>
          <w:sz w:val="24"/>
          <w:szCs w:val="24"/>
        </w:rPr>
        <w:t xml:space="preserve">Трапеция </w:t>
      </w:r>
      <w:r w:rsidRPr="00A70D05">
        <w:rPr>
          <w:rFonts w:ascii="Times New Roman" w:hAnsi="Times New Roman"/>
          <w:sz w:val="24"/>
          <w:szCs w:val="24"/>
          <w:lang w:val="en-US"/>
        </w:rPr>
        <w:t>ABCD</w:t>
      </w:r>
      <w:r w:rsidRPr="00A70D05">
        <w:rPr>
          <w:rFonts w:ascii="Times New Roman" w:hAnsi="Times New Roman"/>
          <w:sz w:val="24"/>
          <w:szCs w:val="24"/>
        </w:rPr>
        <w:t xml:space="preserve"> (</w:t>
      </w:r>
      <w:r w:rsidRPr="00A70D05">
        <w:rPr>
          <w:rFonts w:ascii="Times New Roman" w:hAnsi="Times New Roman"/>
          <w:sz w:val="24"/>
          <w:szCs w:val="24"/>
          <w:lang w:val="en-US"/>
        </w:rPr>
        <w:t>BC</w:t>
      </w:r>
      <w:r w:rsidRPr="00A70D05">
        <w:rPr>
          <w:rFonts w:ascii="Times New Roman" w:hAnsi="Times New Roman"/>
          <w:sz w:val="24"/>
          <w:szCs w:val="24"/>
        </w:rPr>
        <w:t xml:space="preserve"> и </w:t>
      </w:r>
      <w:r w:rsidRPr="00A70D05">
        <w:rPr>
          <w:rFonts w:ascii="Times New Roman" w:hAnsi="Times New Roman"/>
          <w:sz w:val="24"/>
          <w:szCs w:val="24"/>
          <w:lang w:val="en-US"/>
        </w:rPr>
        <w:t>AD</w:t>
      </w:r>
      <w:r w:rsidRPr="00A70D05">
        <w:rPr>
          <w:rFonts w:ascii="Times New Roman" w:hAnsi="Times New Roman"/>
          <w:sz w:val="24"/>
          <w:szCs w:val="24"/>
        </w:rPr>
        <w:t xml:space="preserve"> – основания) вписана окружность, </w:t>
      </w:r>
      <w:r w:rsidRPr="00A70D05">
        <w:rPr>
          <w:rFonts w:ascii="Times New Roman" w:hAnsi="Times New Roman"/>
          <w:sz w:val="24"/>
          <w:szCs w:val="24"/>
        </w:rPr>
        <w:sym w:font="Symbol" w:char="F0D0"/>
      </w:r>
      <w:r w:rsidRPr="00A70D05">
        <w:rPr>
          <w:rFonts w:ascii="Times New Roman" w:hAnsi="Times New Roman"/>
          <w:sz w:val="24"/>
          <w:szCs w:val="24"/>
        </w:rPr>
        <w:t>А = 62</w:t>
      </w:r>
      <w:r w:rsidRPr="00A70D05">
        <w:rPr>
          <w:rFonts w:ascii="Times New Roman" w:hAnsi="Times New Roman"/>
          <w:sz w:val="24"/>
          <w:szCs w:val="24"/>
          <w:vertAlign w:val="superscript"/>
        </w:rPr>
        <w:t>0</w:t>
      </w:r>
      <w:r w:rsidRPr="00A70D05">
        <w:rPr>
          <w:rFonts w:ascii="Times New Roman" w:hAnsi="Times New Roman"/>
          <w:sz w:val="24"/>
          <w:szCs w:val="24"/>
        </w:rPr>
        <w:t>. Найдите дуги, на которые вершины трапеции делят окружность, если дуга АВ равна 44</w:t>
      </w:r>
      <w:r w:rsidRPr="00A70D05">
        <w:rPr>
          <w:rFonts w:ascii="Times New Roman" w:hAnsi="Times New Roman"/>
          <w:sz w:val="24"/>
          <w:szCs w:val="24"/>
          <w:vertAlign w:val="superscript"/>
        </w:rPr>
        <w:t>0</w:t>
      </w:r>
      <w:r w:rsidRPr="00A70D05">
        <w:rPr>
          <w:rFonts w:ascii="Times New Roman" w:hAnsi="Times New Roman"/>
          <w:sz w:val="24"/>
          <w:szCs w:val="24"/>
        </w:rPr>
        <w:t>.</w:t>
      </w:r>
    </w:p>
    <w:sectPr w:rsidR="00F95070" w:rsidRPr="00A70D05" w:rsidSect="00975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33921"/>
    <w:multiLevelType w:val="hybridMultilevel"/>
    <w:tmpl w:val="C6DA3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5070"/>
    <w:rsid w:val="0097576F"/>
    <w:rsid w:val="00A70D05"/>
    <w:rsid w:val="00E3557E"/>
    <w:rsid w:val="00F95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6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07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9507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95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0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2013-01-30T02:35:00Z</dcterms:created>
  <dcterms:modified xsi:type="dcterms:W3CDTF">2013-01-30T02:35:00Z</dcterms:modified>
</cp:coreProperties>
</file>