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0D" w:rsidRPr="003D1CAA" w:rsidRDefault="00D73F0D" w:rsidP="00D73F0D">
      <w:pPr>
        <w:pStyle w:val="a4"/>
        <w:spacing w:before="0" w:beforeAutospacing="0" w:after="0" w:afterAutospacing="0"/>
        <w:rPr>
          <w:bCs/>
        </w:rPr>
      </w:pPr>
      <w:r w:rsidRPr="003D1CAA">
        <w:rPr>
          <w:bCs/>
        </w:rPr>
        <w:t xml:space="preserve">219-750-906 </w:t>
      </w:r>
      <w:proofErr w:type="spellStart"/>
      <w:r w:rsidRPr="003D1CAA">
        <w:rPr>
          <w:bCs/>
        </w:rPr>
        <w:t>Отт</w:t>
      </w:r>
      <w:proofErr w:type="spellEnd"/>
      <w:r w:rsidRPr="003D1CAA">
        <w:rPr>
          <w:bCs/>
        </w:rPr>
        <w:t xml:space="preserve"> Н.Т.</w:t>
      </w:r>
    </w:p>
    <w:p w:rsidR="00D116AA" w:rsidRPr="003D1CAA" w:rsidRDefault="0058202B" w:rsidP="0058202B">
      <w:pPr>
        <w:jc w:val="center"/>
        <w:rPr>
          <w:rFonts w:ascii="Times New Roman" w:hAnsi="Times New Roman" w:cs="Times New Roman"/>
          <w:sz w:val="24"/>
          <w:szCs w:val="24"/>
        </w:rPr>
      </w:pPr>
      <w:r w:rsidRPr="003D1CAA">
        <w:rPr>
          <w:rFonts w:ascii="Times New Roman" w:hAnsi="Times New Roman" w:cs="Times New Roman"/>
          <w:sz w:val="24"/>
          <w:szCs w:val="24"/>
        </w:rPr>
        <w:t>Примеры оценивания учащихся</w:t>
      </w:r>
    </w:p>
    <w:p w:rsidR="0058202B" w:rsidRDefault="0058202B" w:rsidP="0058202B">
      <w:r w:rsidRPr="004D1C3B">
        <w:rPr>
          <w:b/>
        </w:rPr>
        <w:t>Практическая работа№1:</w:t>
      </w:r>
      <w:r>
        <w:t xml:space="preserve"> работа проходит в парах, пока не на компьютере, работаем в рабочих листах. По окончанию работы учащиеся отвечают на вопросы учителя, учитель фиксирует в специальном табеле ответы учащихся.</w:t>
      </w:r>
    </w:p>
    <w:tbl>
      <w:tblPr>
        <w:tblStyle w:val="a3"/>
        <w:tblW w:w="0" w:type="auto"/>
        <w:tblLook w:val="04A0"/>
      </w:tblPr>
      <w:tblGrid>
        <w:gridCol w:w="1668"/>
        <w:gridCol w:w="1559"/>
      </w:tblGrid>
      <w:tr w:rsidR="0058202B" w:rsidTr="0058202B">
        <w:tc>
          <w:tcPr>
            <w:tcW w:w="1668" w:type="dxa"/>
          </w:tcPr>
          <w:p w:rsidR="0058202B" w:rsidRDefault="0058202B" w:rsidP="0058202B">
            <w:r>
              <w:t xml:space="preserve">Вопрос </w:t>
            </w:r>
          </w:p>
        </w:tc>
        <w:tc>
          <w:tcPr>
            <w:tcW w:w="1559" w:type="dxa"/>
          </w:tcPr>
          <w:p w:rsidR="0058202B" w:rsidRDefault="0058202B" w:rsidP="0058202B">
            <w:r>
              <w:t xml:space="preserve">Балл </w:t>
            </w:r>
          </w:p>
        </w:tc>
      </w:tr>
      <w:tr w:rsidR="0058202B" w:rsidTr="0058202B">
        <w:tc>
          <w:tcPr>
            <w:tcW w:w="1668" w:type="dxa"/>
          </w:tcPr>
          <w:p w:rsidR="0058202B" w:rsidRDefault="0058202B" w:rsidP="0058202B">
            <w:r>
              <w:t>№1</w:t>
            </w:r>
          </w:p>
        </w:tc>
        <w:tc>
          <w:tcPr>
            <w:tcW w:w="1559" w:type="dxa"/>
          </w:tcPr>
          <w:p w:rsidR="0058202B" w:rsidRDefault="0058202B" w:rsidP="0058202B">
            <w:r>
              <w:t>5</w:t>
            </w:r>
          </w:p>
        </w:tc>
      </w:tr>
      <w:tr w:rsidR="0058202B" w:rsidTr="0058202B">
        <w:tc>
          <w:tcPr>
            <w:tcW w:w="1668" w:type="dxa"/>
          </w:tcPr>
          <w:p w:rsidR="0058202B" w:rsidRDefault="0058202B" w:rsidP="0058202B">
            <w:r>
              <w:t>№2</w:t>
            </w:r>
          </w:p>
        </w:tc>
        <w:tc>
          <w:tcPr>
            <w:tcW w:w="1559" w:type="dxa"/>
          </w:tcPr>
          <w:p w:rsidR="0058202B" w:rsidRDefault="0058202B" w:rsidP="0058202B">
            <w:r>
              <w:t>4</w:t>
            </w:r>
          </w:p>
        </w:tc>
      </w:tr>
      <w:tr w:rsidR="0058202B" w:rsidTr="0058202B">
        <w:tc>
          <w:tcPr>
            <w:tcW w:w="1668" w:type="dxa"/>
          </w:tcPr>
          <w:p w:rsidR="0058202B" w:rsidRDefault="0058202B" w:rsidP="0058202B"/>
        </w:tc>
        <w:tc>
          <w:tcPr>
            <w:tcW w:w="1559" w:type="dxa"/>
          </w:tcPr>
          <w:p w:rsidR="0058202B" w:rsidRDefault="0058202B" w:rsidP="0058202B"/>
        </w:tc>
      </w:tr>
      <w:tr w:rsidR="0058202B" w:rsidTr="0058202B">
        <w:tc>
          <w:tcPr>
            <w:tcW w:w="1668" w:type="dxa"/>
          </w:tcPr>
          <w:p w:rsidR="0058202B" w:rsidRDefault="0058202B" w:rsidP="0058202B"/>
        </w:tc>
        <w:tc>
          <w:tcPr>
            <w:tcW w:w="1559" w:type="dxa"/>
          </w:tcPr>
          <w:p w:rsidR="0058202B" w:rsidRDefault="0058202B" w:rsidP="0058202B"/>
        </w:tc>
      </w:tr>
      <w:tr w:rsidR="0058202B" w:rsidTr="0058202B">
        <w:tc>
          <w:tcPr>
            <w:tcW w:w="1668" w:type="dxa"/>
          </w:tcPr>
          <w:p w:rsidR="0058202B" w:rsidRDefault="0058202B" w:rsidP="0058202B"/>
        </w:tc>
        <w:tc>
          <w:tcPr>
            <w:tcW w:w="1559" w:type="dxa"/>
          </w:tcPr>
          <w:p w:rsidR="0058202B" w:rsidRDefault="0058202B" w:rsidP="0058202B"/>
        </w:tc>
      </w:tr>
      <w:tr w:rsidR="0058202B" w:rsidTr="0058202B">
        <w:tc>
          <w:tcPr>
            <w:tcW w:w="1668" w:type="dxa"/>
          </w:tcPr>
          <w:p w:rsidR="0058202B" w:rsidRDefault="0058202B" w:rsidP="0058202B"/>
        </w:tc>
        <w:tc>
          <w:tcPr>
            <w:tcW w:w="1559" w:type="dxa"/>
          </w:tcPr>
          <w:p w:rsidR="0058202B" w:rsidRDefault="0058202B" w:rsidP="0058202B"/>
        </w:tc>
      </w:tr>
      <w:tr w:rsidR="0058202B" w:rsidTr="0058202B">
        <w:tc>
          <w:tcPr>
            <w:tcW w:w="1668" w:type="dxa"/>
          </w:tcPr>
          <w:p w:rsidR="0058202B" w:rsidRDefault="0058202B" w:rsidP="0058202B"/>
        </w:tc>
        <w:tc>
          <w:tcPr>
            <w:tcW w:w="1559" w:type="dxa"/>
          </w:tcPr>
          <w:p w:rsidR="0058202B" w:rsidRDefault="0058202B" w:rsidP="0058202B"/>
        </w:tc>
      </w:tr>
      <w:tr w:rsidR="0058202B" w:rsidTr="0058202B">
        <w:tc>
          <w:tcPr>
            <w:tcW w:w="1668" w:type="dxa"/>
          </w:tcPr>
          <w:p w:rsidR="0058202B" w:rsidRDefault="0058202B" w:rsidP="0058202B">
            <w:r>
              <w:t>№8</w:t>
            </w:r>
          </w:p>
        </w:tc>
        <w:tc>
          <w:tcPr>
            <w:tcW w:w="1559" w:type="dxa"/>
          </w:tcPr>
          <w:p w:rsidR="0058202B" w:rsidRDefault="0058202B" w:rsidP="0058202B"/>
        </w:tc>
      </w:tr>
    </w:tbl>
    <w:p w:rsidR="0058202B" w:rsidRDefault="0058202B" w:rsidP="0058202B">
      <w:r>
        <w:t>Затем выставляется средний балл.</w:t>
      </w:r>
    </w:p>
    <w:p w:rsidR="0058202B" w:rsidRDefault="0058202B" w:rsidP="0058202B">
      <w:proofErr w:type="gramStart"/>
      <w:r w:rsidRPr="004D1C3B">
        <w:rPr>
          <w:b/>
        </w:rPr>
        <w:t>Практическая</w:t>
      </w:r>
      <w:proofErr w:type="gramEnd"/>
      <w:r w:rsidRPr="004D1C3B">
        <w:rPr>
          <w:b/>
        </w:rPr>
        <w:t xml:space="preserve"> №2</w:t>
      </w:r>
      <w:r>
        <w:t xml:space="preserve"> «Построение инфологической модели». Работают также на рабочих листах. Затем сдают учителю. Если полностью нарисована модель – получает «5», дальше </w:t>
      </w:r>
      <w:proofErr w:type="gramStart"/>
      <w:r>
        <w:t>смотрит</w:t>
      </w:r>
      <w:proofErr w:type="gramEnd"/>
      <w:r>
        <w:t xml:space="preserve"> кто как сделал.</w:t>
      </w:r>
    </w:p>
    <w:p w:rsidR="0058202B" w:rsidRPr="004D1C3B" w:rsidRDefault="0058202B" w:rsidP="0058202B">
      <w:pPr>
        <w:rPr>
          <w:b/>
        </w:rPr>
      </w:pPr>
      <w:r w:rsidRPr="004D1C3B">
        <w:rPr>
          <w:b/>
        </w:rPr>
        <w:t>Занятие № 3 Тестовая работа в начале занятия.</w:t>
      </w:r>
    </w:p>
    <w:p w:rsidR="0058202B" w:rsidRDefault="0058202B" w:rsidP="0058202B">
      <w:r>
        <w:t>11-12 вопросов – оценка «5»;</w:t>
      </w:r>
    </w:p>
    <w:p w:rsidR="0058202B" w:rsidRDefault="0058202B" w:rsidP="0058202B">
      <w:r>
        <w:t>9-10 вопросов – оценка «4»</w:t>
      </w:r>
    </w:p>
    <w:p w:rsidR="004D1C3B" w:rsidRDefault="0058202B" w:rsidP="0058202B">
      <w:r>
        <w:t>8-5 вопросов – оценка «</w:t>
      </w:r>
      <w:r w:rsidR="004D1C3B">
        <w:t>3»</w:t>
      </w:r>
    </w:p>
    <w:p w:rsidR="004D1C3B" w:rsidRDefault="0058202B" w:rsidP="0058202B">
      <w:r>
        <w:t>ниже оценка «2»</w:t>
      </w:r>
    </w:p>
    <w:p w:rsidR="0058202B" w:rsidRDefault="004D1C3B" w:rsidP="004D1C3B">
      <w:pPr>
        <w:rPr>
          <w:b/>
        </w:rPr>
      </w:pPr>
      <w:r>
        <w:rPr>
          <w:b/>
        </w:rPr>
        <w:t>П</w:t>
      </w:r>
      <w:r w:rsidRPr="004D1C3B">
        <w:rPr>
          <w:b/>
        </w:rPr>
        <w:t xml:space="preserve">рактическая работа № 3 «База данных по расписанию уроков» </w:t>
      </w:r>
    </w:p>
    <w:p w:rsidR="004D1C3B" w:rsidRDefault="004D1C3B" w:rsidP="004D1C3B">
      <w:r w:rsidRPr="004D1C3B">
        <w:t xml:space="preserve">Ученики строят, затем по локальной сети скидывают свои </w:t>
      </w:r>
      <w:proofErr w:type="gramStart"/>
      <w:r w:rsidRPr="004D1C3B">
        <w:t>работы</w:t>
      </w:r>
      <w:proofErr w:type="gramEnd"/>
      <w:r w:rsidRPr="004D1C3B">
        <w:t xml:space="preserve"> учитель проверяет, если есть ошибки отправляет обратно на компьютер ученика, чтобы он исправил ошибки. Такая работа отрабатывает в</w:t>
      </w:r>
      <w:r>
        <w:t>се пробелы, если они возникли у</w:t>
      </w:r>
      <w:r w:rsidRPr="004D1C3B">
        <w:t>ченика.</w:t>
      </w:r>
      <w:r>
        <w:t xml:space="preserve"> Если ученик создал все связанные таблицы и активно участвовал на уроке, то ставится «5».</w:t>
      </w:r>
    </w:p>
    <w:p w:rsidR="004D1C3B" w:rsidRPr="004D1C3B" w:rsidRDefault="004D1C3B" w:rsidP="004D1C3B">
      <w:r>
        <w:t>Таким образом, учитель сам может определить критерии оценки. Это еще зависит от индивидуальных особенностей учащихся, какой класс, какие дети. Учитель должен четко следить за усвоением данной темы. В приложениях занятий использованы и ребусы, и кроссворды, и музыкальные паузы, чтобы снять напряжения. Важно как сам учитель отнесется и построит свою работу с учащимися. Мне бы не хотелось делать сейчас четких ограничений в оценивании учащихся, еще раз повторюсь, что это зависит от ситуации на уроки, поэтому учителю необходимо ориентироваться исходя на своем уроке в данный момент.</w:t>
      </w:r>
      <w:r w:rsidR="00A432DD">
        <w:t xml:space="preserve"> Я показала на нескольких примерах как можно. Но мы сами знаем, что у нас не всегда получается, так как мы хотим это сделать.</w:t>
      </w:r>
    </w:p>
    <w:p w:rsidR="004D1C3B" w:rsidRPr="004D1C3B" w:rsidRDefault="004D1C3B"/>
    <w:sectPr w:rsidR="004D1C3B" w:rsidRPr="004D1C3B" w:rsidSect="00D11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202B"/>
    <w:rsid w:val="003D1CAA"/>
    <w:rsid w:val="004D1C3B"/>
    <w:rsid w:val="0058202B"/>
    <w:rsid w:val="00A432DD"/>
    <w:rsid w:val="00AF1BA2"/>
    <w:rsid w:val="00D116AA"/>
    <w:rsid w:val="00D7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D73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6</cp:revision>
  <dcterms:created xsi:type="dcterms:W3CDTF">2010-12-27T22:37:00Z</dcterms:created>
  <dcterms:modified xsi:type="dcterms:W3CDTF">2011-11-30T17:00:00Z</dcterms:modified>
</cp:coreProperties>
</file>