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14" w:rsidRPr="009F1329" w:rsidRDefault="00474614" w:rsidP="009C35C9">
      <w:pPr>
        <w:tabs>
          <w:tab w:val="left" w:pos="1260"/>
        </w:tabs>
        <w:jc w:val="center"/>
        <w:rPr>
          <w:b/>
          <w:color w:val="000000"/>
        </w:rPr>
      </w:pPr>
      <w:r w:rsidRPr="009F1329">
        <w:rPr>
          <w:b/>
          <w:color w:val="000000"/>
        </w:rPr>
        <w:t>Физический эксперимент.</w:t>
      </w:r>
    </w:p>
    <w:p w:rsidR="00474614" w:rsidRPr="009F1329" w:rsidRDefault="00474614" w:rsidP="009C35C9">
      <w:pPr>
        <w:tabs>
          <w:tab w:val="left" w:pos="1260"/>
        </w:tabs>
        <w:ind w:left="540"/>
        <w:jc w:val="center"/>
        <w:rPr>
          <w:b/>
          <w:color w:val="000000"/>
        </w:rPr>
      </w:pPr>
      <w:r w:rsidRPr="009F1329">
        <w:rPr>
          <w:b/>
          <w:color w:val="000000"/>
        </w:rPr>
        <w:t>Определите жесткость пружины.</w:t>
      </w:r>
    </w:p>
    <w:p w:rsidR="009C35C9" w:rsidRPr="009F1329" w:rsidRDefault="009C35C9" w:rsidP="009C35C9">
      <w:pPr>
        <w:tabs>
          <w:tab w:val="left" w:pos="1260"/>
        </w:tabs>
        <w:ind w:left="540"/>
        <w:jc w:val="center"/>
        <w:rPr>
          <w:b/>
          <w:color w:val="000000"/>
        </w:rPr>
      </w:pPr>
    </w:p>
    <w:p w:rsidR="00474614" w:rsidRPr="009F1329" w:rsidRDefault="00474614" w:rsidP="00474614">
      <w:pPr>
        <w:tabs>
          <w:tab w:val="left" w:pos="1260"/>
        </w:tabs>
        <w:ind w:left="360"/>
        <w:rPr>
          <w:color w:val="000000"/>
        </w:rPr>
      </w:pPr>
      <w:r w:rsidRPr="009F1329">
        <w:rPr>
          <w:color w:val="000000"/>
        </w:rPr>
        <w:t xml:space="preserve">   </w:t>
      </w:r>
      <w:r w:rsidRPr="009F1329">
        <w:rPr>
          <w:i/>
          <w:color w:val="000000"/>
        </w:rPr>
        <w:t xml:space="preserve">Приборы и материалы: </w:t>
      </w:r>
      <w:r w:rsidRPr="009F1329">
        <w:rPr>
          <w:color w:val="000000"/>
        </w:rPr>
        <w:t>штатив, линейка, пружина, набор грузов по 1 Н.</w:t>
      </w:r>
    </w:p>
    <w:p w:rsidR="00474614" w:rsidRPr="009F1329" w:rsidRDefault="009C35C9" w:rsidP="00474614">
      <w:pPr>
        <w:tabs>
          <w:tab w:val="left" w:pos="1260"/>
        </w:tabs>
        <w:ind w:left="360"/>
        <w:jc w:val="both"/>
        <w:rPr>
          <w:color w:val="000000"/>
        </w:rPr>
      </w:pPr>
      <w:r w:rsidRPr="009F1329">
        <w:rPr>
          <w:i/>
          <w:color w:val="000000"/>
        </w:rPr>
        <w:t xml:space="preserve">  </w:t>
      </w:r>
      <w:r w:rsidR="00474614" w:rsidRPr="009F1329">
        <w:rPr>
          <w:i/>
          <w:color w:val="000000"/>
        </w:rPr>
        <w:t xml:space="preserve"> </w:t>
      </w:r>
      <w:r w:rsidRPr="009F1329">
        <w:rPr>
          <w:i/>
          <w:color w:val="000000"/>
        </w:rPr>
        <w:t>Цель эксперимента:</w:t>
      </w:r>
      <w:r w:rsidR="00474614" w:rsidRPr="009F1329">
        <w:rPr>
          <w:color w:val="000000"/>
        </w:rPr>
        <w:t xml:space="preserve"> </w:t>
      </w:r>
      <w:r w:rsidR="00F9529D" w:rsidRPr="009F1329">
        <w:rPr>
          <w:color w:val="000000"/>
        </w:rPr>
        <w:t>Зная силу упругости измерить удлинение пружины</w:t>
      </w:r>
      <w:r w:rsidR="00474614" w:rsidRPr="009F1329">
        <w:rPr>
          <w:color w:val="000000"/>
        </w:rPr>
        <w:t>. По этим данным рассчитать коэффициент жесткости.</w:t>
      </w:r>
    </w:p>
    <w:p w:rsidR="009C35C9" w:rsidRPr="009F1329" w:rsidRDefault="009C35C9" w:rsidP="00474614">
      <w:pPr>
        <w:tabs>
          <w:tab w:val="left" w:pos="1260"/>
        </w:tabs>
        <w:ind w:left="360"/>
        <w:jc w:val="both"/>
        <w:rPr>
          <w:color w:val="000000"/>
        </w:rPr>
      </w:pPr>
      <w:r w:rsidRPr="009F1329">
        <w:rPr>
          <w:i/>
          <w:color w:val="000000"/>
        </w:rPr>
        <w:t>Ход работы:</w:t>
      </w:r>
    </w:p>
    <w:p w:rsidR="009C35C9" w:rsidRPr="009F1329" w:rsidRDefault="009C35C9" w:rsidP="009C35C9">
      <w:pPr>
        <w:pStyle w:val="a8"/>
        <w:numPr>
          <w:ilvl w:val="0"/>
          <w:numId w:val="4"/>
        </w:numPr>
        <w:tabs>
          <w:tab w:val="left" w:pos="1260"/>
        </w:tabs>
        <w:jc w:val="both"/>
        <w:rPr>
          <w:color w:val="000000"/>
        </w:rPr>
      </w:pPr>
      <w:r w:rsidRPr="009F1329">
        <w:rPr>
          <w:color w:val="000000"/>
        </w:rPr>
        <w:t>Измерьте начальную длину пружины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474614" w:rsidRPr="009F1329" w:rsidRDefault="009C35C9" w:rsidP="00474614">
      <w:pPr>
        <w:pStyle w:val="a8"/>
        <w:numPr>
          <w:ilvl w:val="0"/>
          <w:numId w:val="4"/>
        </w:numPr>
        <w:tabs>
          <w:tab w:val="left" w:pos="1260"/>
        </w:tabs>
        <w:ind w:left="360"/>
        <w:jc w:val="both"/>
        <w:rPr>
          <w:color w:val="000000"/>
        </w:rPr>
      </w:pPr>
      <w:r w:rsidRPr="009F1329">
        <w:t>Подвесьте к пружине груз массой 100 г</w:t>
      </w:r>
      <w:proofErr w:type="gramStart"/>
      <w:r w:rsidRPr="009F1329">
        <w:t xml:space="preserve"> В</w:t>
      </w:r>
      <w:proofErr w:type="gramEnd"/>
      <w:r w:rsidRPr="009F1329">
        <w:t xml:space="preserve"> этом случае</w:t>
      </w:r>
      <m:oMath>
        <m:r>
          <w:rPr>
            <w:rFonts w:ascii="Cambria Math" w:hAnsi="Cambria Math"/>
          </w:rPr>
          <m:t xml:space="preserve">  </m:t>
        </m:r>
      </m:oMath>
      <w:r w:rsidRPr="009F1329">
        <w:rPr>
          <w:lang w:val="en-US"/>
        </w:rPr>
        <w:t>F</w:t>
      </w:r>
      <w:proofErr w:type="spellStart"/>
      <w:r w:rsidRPr="009F1329">
        <w:rPr>
          <w:vertAlign w:val="subscript"/>
        </w:rPr>
        <w:t>упр</w:t>
      </w:r>
      <w:proofErr w:type="spellEnd"/>
      <w:r w:rsidRPr="009F1329">
        <w:rPr>
          <w:vertAlign w:val="subscript"/>
        </w:rPr>
        <w:t xml:space="preserve"> </w:t>
      </w:r>
      <w:r w:rsidRPr="009F1329">
        <w:t>= 1 Н.</w:t>
      </w:r>
    </w:p>
    <w:p w:rsidR="009C35C9" w:rsidRPr="009F1329" w:rsidRDefault="009C35C9" w:rsidP="00474614">
      <w:pPr>
        <w:pStyle w:val="a8"/>
        <w:numPr>
          <w:ilvl w:val="0"/>
          <w:numId w:val="4"/>
        </w:numPr>
        <w:tabs>
          <w:tab w:val="left" w:pos="1260"/>
        </w:tabs>
        <w:ind w:left="360"/>
        <w:jc w:val="both"/>
        <w:rPr>
          <w:color w:val="000000"/>
        </w:rPr>
      </w:pPr>
      <w:r w:rsidRPr="009F1329">
        <w:t xml:space="preserve">Измерьте конечную длину пружины </w:t>
      </w:r>
      <m:oMath>
        <m:r>
          <w:rPr>
            <w:rFonts w:ascii="Cambria Math" w:hAnsi="Cambria Math"/>
            <w:lang w:val="en-US"/>
          </w:rPr>
          <m:t>l</m:t>
        </m:r>
      </m:oMath>
    </w:p>
    <w:p w:rsidR="009C35C9" w:rsidRPr="009F1329" w:rsidRDefault="009C35C9" w:rsidP="00474614">
      <w:pPr>
        <w:pStyle w:val="a8"/>
        <w:numPr>
          <w:ilvl w:val="0"/>
          <w:numId w:val="4"/>
        </w:numPr>
        <w:tabs>
          <w:tab w:val="left" w:pos="1260"/>
        </w:tabs>
        <w:ind w:left="360"/>
        <w:jc w:val="both"/>
        <w:rPr>
          <w:color w:val="000000"/>
        </w:rPr>
      </w:pPr>
      <w:r w:rsidRPr="009F1329">
        <w:t xml:space="preserve">По данным найдите удлинение пружины: </w:t>
      </w:r>
      <m:oMath>
        <m:r>
          <w:rPr>
            <w:rFonts w:ascii="Cambria Math" w:hAnsi="Cambria Math"/>
            <w:color w:val="000000"/>
          </w:rPr>
          <m:t>∆ </m:t>
        </m:r>
        <m:r>
          <w:rPr>
            <w:rFonts w:ascii="Cambria Math" w:hAnsi="Cambria Math"/>
            <w:color w:val="000000"/>
            <w:lang w:val="en-US"/>
          </w:rPr>
          <m:t>l</m:t>
        </m:r>
        <m: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  <w:lang w:val="en-US"/>
          </w:rPr>
          <m:t>l</m:t>
        </m:r>
        <m:r>
          <w:rPr>
            <w:rFonts w:ascii="Cambria Math" w:hAnsi="Cambria Math"/>
            <w:color w:val="000000"/>
          </w:rPr>
          <m:t>- 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</m:oMath>
    </w:p>
    <w:p w:rsidR="009C35C9" w:rsidRPr="009F1329" w:rsidRDefault="009C35C9" w:rsidP="009C35C9">
      <w:pPr>
        <w:pStyle w:val="a6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9F1329">
        <w:t>5. По формуле закона Гука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</w:rPr>
              <m:t xml:space="preserve"> </m:t>
            </m:r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</w:rPr>
              <m:t>упр</m:t>
            </m:r>
          </m:sub>
        </m:sSub>
      </m:oMath>
      <w:r w:rsidRPr="009F1329">
        <w:rPr>
          <w:rFonts w:ascii="Arial" w:eastAsiaTheme="minorEastAsia" w:hAnsi="Arial" w:cstheme="minorBidi"/>
          <w:color w:val="000000" w:themeColor="text1"/>
          <w:kern w:val="24"/>
        </w:rPr>
        <w:t xml:space="preserve">= </w:t>
      </w:r>
      <w:r w:rsidRPr="009F1329">
        <w:rPr>
          <w:rFonts w:ascii="Arial" w:eastAsiaTheme="minorEastAsia" w:hAnsi="Arial" w:cstheme="minorBidi"/>
          <w:color w:val="000000" w:themeColor="text1"/>
          <w:kern w:val="24"/>
          <w:lang w:val="en-US"/>
        </w:rPr>
        <w:t>k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</w:rPr>
          <m:t>∆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lang w:val="en-US"/>
          </w:rPr>
          <m:t> l</m:t>
        </m:r>
      </m:oMath>
      <w:r w:rsidRPr="009F1329">
        <w:rPr>
          <w:rFonts w:ascii="Arial" w:eastAsiaTheme="minorEastAsia" w:hAnsi="Arial" w:cstheme="minorBidi"/>
          <w:color w:val="000000" w:themeColor="text1"/>
          <w:kern w:val="24"/>
        </w:rPr>
        <w:t xml:space="preserve"> </w:t>
      </w:r>
      <w:r w:rsidRPr="009F1329">
        <w:rPr>
          <w:rFonts w:eastAsiaTheme="minorEastAsia"/>
          <w:color w:val="000000" w:themeColor="text1"/>
          <w:kern w:val="24"/>
        </w:rPr>
        <w:t>вычислите коэффициент жесткости пружины.</w:t>
      </w:r>
    </w:p>
    <w:p w:rsidR="009C35C9" w:rsidRPr="009F1329" w:rsidRDefault="009C35C9" w:rsidP="009C35C9">
      <w:pPr>
        <w:pStyle w:val="a6"/>
        <w:spacing w:before="0" w:beforeAutospacing="0" w:after="0" w:afterAutospacing="0"/>
        <w:textAlignment w:val="baseline"/>
      </w:pPr>
    </w:p>
    <w:p w:rsidR="00474614" w:rsidRPr="009F1329" w:rsidRDefault="00474614" w:rsidP="00474614">
      <w:pPr>
        <w:tabs>
          <w:tab w:val="left" w:pos="1260"/>
        </w:tabs>
        <w:rPr>
          <w:color w:val="000000"/>
        </w:rPr>
      </w:pPr>
      <w:r w:rsidRPr="009F1329">
        <w:rPr>
          <w:color w:val="000000"/>
        </w:rPr>
        <w:tab/>
        <w:t xml:space="preserve">В ходе работы заполнить таблицу. </w:t>
      </w:r>
    </w:p>
    <w:p w:rsidR="00474614" w:rsidRPr="009F1329" w:rsidRDefault="00474614" w:rsidP="00474614">
      <w:pPr>
        <w:tabs>
          <w:tab w:val="left" w:pos="1260"/>
        </w:tabs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843"/>
        <w:gridCol w:w="1843"/>
        <w:gridCol w:w="1984"/>
      </w:tblGrid>
      <w:tr w:rsidR="00F9529D" w:rsidRPr="009F1329" w:rsidTr="00D860FD">
        <w:trPr>
          <w:trHeight w:val="1086"/>
        </w:trPr>
        <w:tc>
          <w:tcPr>
            <w:tcW w:w="534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</w:p>
        </w:tc>
        <w:tc>
          <w:tcPr>
            <w:tcW w:w="1559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 xml:space="preserve">Начальная длина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 м</m:t>
              </m:r>
            </m:oMath>
            <w:r w:rsidRPr="009F1329">
              <w:rPr>
                <w:i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1701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>Конечная</w:t>
            </w:r>
          </w:p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 xml:space="preserve"> длина,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 w:rsidRPr="009F1329">
              <w:rPr>
                <w:i/>
              </w:rPr>
              <w:t xml:space="preserve">  </w:t>
            </w:r>
            <m:oMath>
              <m:r>
                <w:rPr>
                  <w:rFonts w:ascii="Cambria Math" w:hAnsi="Cambria Math"/>
                  <w:lang w:val="en-US"/>
                </w:rPr>
                <m:t xml:space="preserve">l, </m:t>
              </m:r>
              <w:proofErr w:type="gramStart"/>
              <m:r>
                <w:rPr>
                  <w:rFonts w:ascii="Cambria Math" w:hAnsi="Cambria Math"/>
                  <w:lang w:val="en-US"/>
                </w:rPr>
                <m:t>м</m:t>
              </m:r>
              <w:proofErr w:type="gramEnd"/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1843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>Удлинение,</w:t>
            </w:r>
          </w:p>
          <w:p w:rsidR="00F9529D" w:rsidRPr="009F1329" w:rsidRDefault="00F9529D" w:rsidP="00E00407">
            <w:pPr>
              <w:tabs>
                <w:tab w:val="left" w:pos="1260"/>
              </w:tabs>
              <w:rPr>
                <w:iCs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∆ 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l</m:t>
                </m:r>
                <m:r>
                  <w:rPr>
                    <w:rFonts w:ascii="Cambria Math" w:hAnsi="Cambria Math"/>
                    <w:color w:val="000000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lang w:val="en-US"/>
                  </w:rPr>
                  <m:t>l</m:t>
                </m:r>
                <m:r>
                  <w:rPr>
                    <w:rFonts w:ascii="Cambria Math" w:hAnsi="Cambria Math"/>
                    <w:color w:val="000000"/>
                  </w:rPr>
                  <m:t>- 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,</m:t>
                </m:r>
              </m:oMath>
            </m:oMathPara>
          </w:p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 xml:space="preserve"> м</m:t>
                </m:r>
              </m:oMath>
            </m:oMathPara>
          </w:p>
        </w:tc>
        <w:tc>
          <w:tcPr>
            <w:tcW w:w="1843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 xml:space="preserve">Сила упругости, </w:t>
            </w:r>
          </w:p>
          <w:p w:rsidR="00F9529D" w:rsidRPr="009F1329" w:rsidRDefault="00230A03" w:rsidP="00E00407">
            <w:pPr>
              <w:tabs>
                <w:tab w:val="left" w:pos="1260"/>
              </w:tabs>
              <w:rPr>
                <w:i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упр,    </m:t>
                  </m:r>
                </m:sub>
              </m:sSub>
            </m:oMath>
            <w:r w:rsidR="00F9529D" w:rsidRPr="009F1329">
              <w:rPr>
                <w:i/>
              </w:rPr>
              <w:t>Н</w:t>
            </w:r>
          </w:p>
        </w:tc>
        <w:tc>
          <w:tcPr>
            <w:tcW w:w="1984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 xml:space="preserve">Жесткость пружины, </w:t>
            </w:r>
          </w:p>
          <w:p w:rsidR="00F9529D" w:rsidRPr="009F1329" w:rsidRDefault="00F9529D" w:rsidP="00E00407">
            <w:r w:rsidRPr="009F1329">
              <w:rPr>
                <w:lang w:val="en-US"/>
              </w:rPr>
              <w:t>k</w:t>
            </w:r>
            <w:r w:rsidRPr="009F1329">
              <w:t xml:space="preserve">,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Н</m:t>
                  </m:r>
                </m:num>
                <m:den>
                  <m:r>
                    <w:rPr>
                      <w:rFonts w:ascii="Cambria Math" w:hAnsi="Cambria Math"/>
                    </w:rPr>
                    <m:t>м</m:t>
                  </m:r>
                </m:den>
              </m:f>
            </m:oMath>
          </w:p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</w:p>
        </w:tc>
      </w:tr>
      <w:tr w:rsidR="00F9529D" w:rsidRPr="009F1329" w:rsidTr="00D860FD">
        <w:tc>
          <w:tcPr>
            <w:tcW w:w="534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  <w:r w:rsidRPr="009F1329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</w:p>
        </w:tc>
        <w:tc>
          <w:tcPr>
            <w:tcW w:w="1701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</w:p>
        </w:tc>
        <w:tc>
          <w:tcPr>
            <w:tcW w:w="1843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</w:p>
        </w:tc>
        <w:tc>
          <w:tcPr>
            <w:tcW w:w="1843" w:type="dxa"/>
          </w:tcPr>
          <w:p w:rsidR="00F9529D" w:rsidRPr="009F1329" w:rsidRDefault="00F9529D" w:rsidP="00F9529D">
            <w:pPr>
              <w:tabs>
                <w:tab w:val="left" w:pos="1260"/>
              </w:tabs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9529D" w:rsidRPr="009F1329" w:rsidRDefault="00F9529D" w:rsidP="00E00407">
            <w:pPr>
              <w:tabs>
                <w:tab w:val="left" w:pos="1260"/>
              </w:tabs>
              <w:rPr>
                <w:color w:val="000000"/>
              </w:rPr>
            </w:pPr>
          </w:p>
        </w:tc>
      </w:tr>
    </w:tbl>
    <w:p w:rsidR="00474614" w:rsidRPr="009F1329" w:rsidRDefault="008E6B88" w:rsidP="00474614">
      <w:r w:rsidRPr="009F1329">
        <w:rPr>
          <w:rFonts w:ascii="Cambria Math" w:eastAsiaTheme="minorEastAsia" w:hAnsi="Cambria Math" w:cstheme="minorBidi"/>
          <w:i/>
          <w:iCs/>
          <w:noProof/>
          <w:color w:val="000000" w:themeColor="text1"/>
          <w:kern w:val="24"/>
        </w:rPr>
        <w:drawing>
          <wp:anchor distT="0" distB="0" distL="114300" distR="114300" simplePos="0" relativeHeight="251677696" behindDoc="0" locked="0" layoutInCell="1" allowOverlap="1" wp14:anchorId="7CBA0F11" wp14:editId="08E0FBC9">
            <wp:simplePos x="0" y="0"/>
            <wp:positionH relativeFrom="column">
              <wp:posOffset>2320290</wp:posOffset>
            </wp:positionH>
            <wp:positionV relativeFrom="paragraph">
              <wp:posOffset>163830</wp:posOffset>
            </wp:positionV>
            <wp:extent cx="981710" cy="1095375"/>
            <wp:effectExtent l="0" t="0" r="8890" b="9525"/>
            <wp:wrapSquare wrapText="bothSides"/>
            <wp:docPr id="24" name="Picture 12" descr="1-1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6" name="Picture 12" descr="1-12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614" w:rsidRPr="009F1329" w:rsidRDefault="00230A03" w:rsidP="00474614">
      <w:pPr>
        <w:pStyle w:val="a6"/>
        <w:spacing w:before="0" w:beforeAutospacing="0" w:after="0" w:afterAutospacing="0"/>
        <w:textAlignment w:val="baseline"/>
      </w:pPr>
      <m:oMath>
        <m:sSub>
          <m:sSub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</w:rPr>
            </m:ctrlPr>
          </m:sSubPr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</w:rPr>
              <m:t>упр</m:t>
            </m:r>
          </m:sub>
        </m:sSub>
      </m:oMath>
      <w:r w:rsidR="00474614" w:rsidRPr="009F1329">
        <w:rPr>
          <w:rFonts w:ascii="Arial" w:eastAsiaTheme="minorEastAsia" w:hAnsi="Arial" w:cstheme="minorBidi"/>
          <w:color w:val="000000" w:themeColor="text1"/>
          <w:kern w:val="24"/>
        </w:rPr>
        <w:t xml:space="preserve">= </w:t>
      </w:r>
      <w:r w:rsidR="00474614" w:rsidRPr="009F1329">
        <w:rPr>
          <w:rFonts w:ascii="Arial" w:eastAsiaTheme="minorEastAsia" w:hAnsi="Arial" w:cstheme="minorBidi"/>
          <w:color w:val="000000" w:themeColor="text1"/>
          <w:kern w:val="24"/>
          <w:lang w:val="en-US"/>
        </w:rPr>
        <w:t>k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</w:rPr>
          <m:t>∆</m:t>
        </m:r>
        <m:r>
          <w:rPr>
            <w:rFonts w:ascii="Cambria Math" w:eastAsiaTheme="minorEastAsia" w:hAnsi="Cambria Math" w:cstheme="minorBidi"/>
            <w:color w:val="000000" w:themeColor="text1"/>
            <w:kern w:val="24"/>
            <w:lang w:val="en-US"/>
          </w:rPr>
          <m:t> l</m:t>
        </m:r>
      </m:oMath>
    </w:p>
    <w:p w:rsidR="009C35C9" w:rsidRPr="009F1329" w:rsidRDefault="009C35C9" w:rsidP="00474614"/>
    <w:p w:rsidR="00355594" w:rsidRPr="009F1329" w:rsidRDefault="00474614" w:rsidP="00474614">
      <w:r w:rsidRPr="009F1329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K</w:t>
      </w:r>
      <w:r w:rsidRPr="009F1329">
        <w:rPr>
          <w:rFonts w:asciiTheme="minorHAnsi" w:eastAsiaTheme="minorEastAsia" w:hAnsi="Calibri" w:cstheme="minorBidi"/>
          <w:color w:val="000000" w:themeColor="text1"/>
          <w:kern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iCs/>
                    <w:color w:val="000000" w:themeColor="text1"/>
                    <w:kern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Bidi"/>
                    <w:color w:val="000000" w:themeColor="text1"/>
                    <w:kern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theme="minorBidi"/>
                    <w:color w:val="000000" w:themeColor="text1"/>
                    <w:kern w:val="24"/>
                  </w:rPr>
                  <m:t>упр</m:t>
                </m:r>
              </m:sub>
            </m:sSub>
          </m:num>
          <m:den>
            <m:r>
              <w:rPr>
                <w:rFonts w:ascii="Cambria Math" w:eastAsia="Cambria Math" w:hAnsi="Cambria Math" w:cstheme="minorBidi"/>
                <w:color w:val="000000" w:themeColor="text1"/>
                <w:kern w:val="24"/>
              </w:rPr>
              <m:t>∆</m:t>
            </m:r>
            <m:r>
              <w:rPr>
                <w:rFonts w:ascii="Cambria Math" w:eastAsia="Cambria Math" w:hAnsi="Cambria Math" w:cstheme="minorBidi"/>
                <w:color w:val="000000" w:themeColor="text1"/>
                <w:kern w:val="24"/>
                <w:lang w:val="en-US"/>
              </w:rPr>
              <m:t>l</m:t>
            </m:r>
          </m:den>
        </m:f>
      </m:oMath>
      <w:r w:rsidR="009F1329">
        <w:rPr>
          <w:rFonts w:asciiTheme="minorHAnsi" w:eastAsiaTheme="minorEastAsia" w:hAnsi="Calibri" w:cstheme="minorBidi"/>
          <w:iCs/>
          <w:color w:val="000000" w:themeColor="text1"/>
          <w:kern w:val="24"/>
        </w:rPr>
        <w:t xml:space="preserve">  </w:t>
      </w:r>
    </w:p>
    <w:p w:rsidR="00355594" w:rsidRPr="009F1329" w:rsidRDefault="00355594" w:rsidP="00474614"/>
    <w:p w:rsidR="00355594" w:rsidRPr="009F1329" w:rsidRDefault="00355594" w:rsidP="00474614"/>
    <w:p w:rsidR="00355594" w:rsidRPr="009F1329" w:rsidRDefault="00355594" w:rsidP="00474614"/>
    <w:p w:rsidR="00355594" w:rsidRPr="009F1329" w:rsidRDefault="00355594" w:rsidP="00474614"/>
    <w:p w:rsidR="00355594" w:rsidRPr="009F1329" w:rsidRDefault="00355594" w:rsidP="00474614">
      <w:bookmarkStart w:id="0" w:name="_GoBack"/>
      <w:bookmarkEnd w:id="0"/>
    </w:p>
    <w:sectPr w:rsidR="00355594" w:rsidRPr="009F1329" w:rsidSect="00474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2D2"/>
    <w:multiLevelType w:val="hybridMultilevel"/>
    <w:tmpl w:val="065A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3549B"/>
    <w:multiLevelType w:val="hybridMultilevel"/>
    <w:tmpl w:val="BD722DC4"/>
    <w:lvl w:ilvl="0" w:tplc="D83E5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A62CC4"/>
    <w:multiLevelType w:val="hybridMultilevel"/>
    <w:tmpl w:val="6AF8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529B9"/>
    <w:multiLevelType w:val="hybridMultilevel"/>
    <w:tmpl w:val="06ECDF1C"/>
    <w:lvl w:ilvl="0" w:tplc="7B00315A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A5019"/>
    <w:multiLevelType w:val="hybridMultilevel"/>
    <w:tmpl w:val="9EC80E22"/>
    <w:lvl w:ilvl="0" w:tplc="43A44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000"/>
    <w:multiLevelType w:val="hybridMultilevel"/>
    <w:tmpl w:val="4D2A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65F9"/>
    <w:multiLevelType w:val="hybridMultilevel"/>
    <w:tmpl w:val="019C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07F5F"/>
    <w:multiLevelType w:val="hybridMultilevel"/>
    <w:tmpl w:val="9A9CCF60"/>
    <w:lvl w:ilvl="0" w:tplc="7B00315A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14"/>
    <w:rsid w:val="00027E71"/>
    <w:rsid w:val="00093D6F"/>
    <w:rsid w:val="00212249"/>
    <w:rsid w:val="00230A03"/>
    <w:rsid w:val="002439EF"/>
    <w:rsid w:val="00244765"/>
    <w:rsid w:val="00355594"/>
    <w:rsid w:val="00474614"/>
    <w:rsid w:val="005456F6"/>
    <w:rsid w:val="0068192F"/>
    <w:rsid w:val="006C579E"/>
    <w:rsid w:val="00836991"/>
    <w:rsid w:val="008D42F9"/>
    <w:rsid w:val="008E6939"/>
    <w:rsid w:val="008E6B88"/>
    <w:rsid w:val="009C35C9"/>
    <w:rsid w:val="009F1329"/>
    <w:rsid w:val="00A20385"/>
    <w:rsid w:val="00AB54D6"/>
    <w:rsid w:val="00F9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6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6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7461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5456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5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456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56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E6B8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35C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36991"/>
    <w:rPr>
      <w:color w:val="800080" w:themeColor="followedHyperlink"/>
      <w:u w:val="single"/>
    </w:rPr>
  </w:style>
  <w:style w:type="character" w:customStyle="1" w:styleId="style20">
    <w:name w:val="style20"/>
    <w:basedOn w:val="a0"/>
    <w:rsid w:val="00355594"/>
  </w:style>
  <w:style w:type="character" w:styleId="aa">
    <w:name w:val="Placeholder Text"/>
    <w:basedOn w:val="a0"/>
    <w:uiPriority w:val="99"/>
    <w:semiHidden/>
    <w:rsid w:val="00AB54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6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6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7461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5456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5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456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56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E6B8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35C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36991"/>
    <w:rPr>
      <w:color w:val="800080" w:themeColor="followedHyperlink"/>
      <w:u w:val="single"/>
    </w:rPr>
  </w:style>
  <w:style w:type="character" w:customStyle="1" w:styleId="style20">
    <w:name w:val="style20"/>
    <w:basedOn w:val="a0"/>
    <w:rsid w:val="00355594"/>
  </w:style>
  <w:style w:type="character" w:styleId="aa">
    <w:name w:val="Placeholder Text"/>
    <w:basedOn w:val="a0"/>
    <w:uiPriority w:val="99"/>
    <w:semiHidden/>
    <w:rsid w:val="00AB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55BA-146A-42E0-AF46-97EFD050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2011-12-16T18:35:00Z</cp:lastPrinted>
  <dcterms:created xsi:type="dcterms:W3CDTF">2011-12-06T15:59:00Z</dcterms:created>
  <dcterms:modified xsi:type="dcterms:W3CDTF">2012-12-16T14:15:00Z</dcterms:modified>
</cp:coreProperties>
</file>