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C5" w:rsidRDefault="006514C5" w:rsidP="0065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6514C5" w:rsidRDefault="006514C5" w:rsidP="00651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721A1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3"/>
        <w:tblW w:w="15192" w:type="dxa"/>
        <w:tblInd w:w="-176" w:type="dxa"/>
        <w:tblLayout w:type="fixed"/>
        <w:tblLook w:val="04A0"/>
      </w:tblPr>
      <w:tblGrid>
        <w:gridCol w:w="851"/>
        <w:gridCol w:w="1559"/>
        <w:gridCol w:w="1700"/>
        <w:gridCol w:w="851"/>
        <w:gridCol w:w="1584"/>
        <w:gridCol w:w="2694"/>
        <w:gridCol w:w="3260"/>
        <w:gridCol w:w="1701"/>
        <w:gridCol w:w="992"/>
      </w:tblGrid>
      <w:tr w:rsidR="006514C5" w:rsidTr="00956FFA">
        <w:trPr>
          <w:trHeight w:val="570"/>
        </w:trPr>
        <w:tc>
          <w:tcPr>
            <w:tcW w:w="851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700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694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60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контроля, измерители</w:t>
            </w:r>
          </w:p>
        </w:tc>
        <w:tc>
          <w:tcPr>
            <w:tcW w:w="992" w:type="dxa"/>
            <w:tcBorders>
              <w:bottom w:val="nil"/>
            </w:tcBorders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</w:tr>
      <w:tr w:rsidR="006514C5" w:rsidTr="00956FFA">
        <w:trPr>
          <w:trHeight w:val="525"/>
        </w:trPr>
        <w:tc>
          <w:tcPr>
            <w:tcW w:w="851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чертежа</w:t>
            </w:r>
          </w:p>
        </w:tc>
        <w:tc>
          <w:tcPr>
            <w:tcW w:w="1700" w:type="dxa"/>
          </w:tcPr>
          <w:p w:rsidR="006514C5" w:rsidRPr="006D5B00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B0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Повторение: предмет «черчение»,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безопасности, правила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формления чертежей,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знаний по оформлению чертежа и технике безопасности, беседа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ЕСКД. 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чертежа. Основная надпись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 и 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фигур.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линии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перпендикулярные прямые, простейшие геометрические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тела.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выполнения чертежа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rPr>
          <w:trHeight w:val="1218"/>
        </w:trPr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Проецирование, построение комплексного чертежа.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проецирования.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Центральное, параллельное проецирование. 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чертеж детали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 w:rsidRPr="00C05775">
              <w:rPr>
                <w:rFonts w:ascii="Times New Roman" w:hAnsi="Times New Roman" w:cs="Times New Roman"/>
                <w:sz w:val="24"/>
                <w:szCs w:val="24"/>
              </w:rPr>
              <w:t>виды проецирования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комплексный чертеж детали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Построение аксонометрических проекций.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проекции, их назначение, обозначение  и применение. Основные требования к выполнению аксонометрических проекций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Знать и 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аксонометрические проекции 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Графическая работа на построение </w:t>
            </w:r>
            <w:r w:rsidRPr="00C619FC">
              <w:rPr>
                <w:sz w:val="24"/>
              </w:rPr>
              <w:lastRenderedPageBreak/>
              <w:t>чертежей с использованием сечений.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и усвоения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Сечения, их назначение, обозначение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 Основные требования к выполнению сечений.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сечения, их назначение, обозначение  и применение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 сечения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знаний 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 xml:space="preserve">и графическая 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Сечения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построение чертежей с использованием сечений.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Сечения, их назначение, обозначение  и применение. Основные требования к выполнению сечений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 сечения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Простые разрезы их построения и обозначения.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Разрезы, их назначение, обозначение  и применение. Основные требования к выполнению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обозначение  и применение разрезов.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Алгоритм построения простых разрезов.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работа: фронтальный разрез.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фронтальных 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6514C5" w:rsidRDefault="006514C5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горизонтальный разрез.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горизонтальных 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>
              <w:rPr>
                <w:sz w:val="24"/>
              </w:rPr>
              <w:t>Графическая работа</w:t>
            </w:r>
            <w:r w:rsidRPr="00C619FC">
              <w:rPr>
                <w:sz w:val="24"/>
              </w:rPr>
              <w:t>: профильный разрез.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профильных 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Самостоятельная графическая работа на выполнение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 учащихся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последовательность и требования выполнения простых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Соединение вида и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  и требования к выполнению графических работ «соединения вида и разреза»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  и требования к выполнению графических работ «соединения вида и разреза»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вида и разреза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чертежа, содержащего  соединение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половины вида детали и половины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чертежа, содержащего соединение половины вида и половины разреза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вида и разреза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Графическая работа: чертеж детали, </w:t>
            </w:r>
            <w:r w:rsidRPr="00C619FC">
              <w:rPr>
                <w:sz w:val="24"/>
              </w:rPr>
              <w:lastRenderedPageBreak/>
              <w:t>содержащий  соединение</w:t>
            </w:r>
            <w:r>
              <w:rPr>
                <w:sz w:val="24"/>
              </w:rPr>
              <w:t xml:space="preserve"> половины вида детали и половины</w:t>
            </w:r>
            <w:r w:rsidRPr="00C619FC">
              <w:rPr>
                <w:sz w:val="24"/>
              </w:rPr>
              <w:t xml:space="preserve">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последовательность выполнения чертежа, содержащего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соединение половины вида и половины разреза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вида и разреза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6514C5" w:rsidRDefault="006514C5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работа: чертеж детали, содержащий  соединение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 вида детали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разреза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чертежа, содержащего соединение части  вида и части разреза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 вида и разреза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Местные разрезы.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чертежа, содержащего местные разрезы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местных разрезов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 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Разрезы (вырезы) на аксонометрических изображениях деталей.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графических работ в аксонометрических проекциях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графических работ в аксонометрических проекциях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разреза в аксонометрических проекциях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Графическая работа на </w:t>
            </w:r>
            <w:r w:rsidRPr="00C619FC">
              <w:rPr>
                <w:sz w:val="24"/>
              </w:rPr>
              <w:lastRenderedPageBreak/>
              <w:t>построение аксонометрической проекции  с разрезом.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чертежа в аксонометрических проекциях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аксонометрических проекциях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</w:t>
            </w: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теме  простые разрезы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Сложные разрезы: ломаный, ступенчатый.</w:t>
            </w:r>
          </w:p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обозначение, применение  и требования к выполнению сложных разрезов. </w:t>
            </w:r>
            <w:r w:rsidRPr="00387182">
              <w:rPr>
                <w:rFonts w:ascii="Times New Roman" w:hAnsi="Times New Roman" w:cs="Times New Roman"/>
                <w:b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разрезов 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6514C5" w:rsidRDefault="006514C5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Алгоритм построения  ступенчатых разрезов.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FC7D69" w:rsidP="00FC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Графическая работа на построение ступенчатого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ступенчатых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построение ступенчатого разреза.</w:t>
            </w:r>
          </w:p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ступенчатых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Алгоритм построения  ломаных разрезов.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ломаных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Графическая работа на построение ломаного разреза.</w:t>
            </w:r>
          </w:p>
          <w:p w:rsidR="006514C5" w:rsidRPr="00C619FC" w:rsidRDefault="006514C5" w:rsidP="00956FFA">
            <w:pPr>
              <w:pStyle w:val="a5"/>
              <w:rPr>
                <w:sz w:val="24"/>
              </w:rPr>
            </w:pP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ломаных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Графическая работа на построение ломаного разреза.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сложных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ломаных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Самостоятельная графическая работа на построение сложных разрезов.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ломаных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разрезов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514C5" w:rsidRDefault="006514C5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9FC">
              <w:rPr>
                <w:rFonts w:ascii="Times New Roman" w:hAnsi="Times New Roman" w:cs="Times New Roman"/>
                <w:sz w:val="24"/>
                <w:szCs w:val="24"/>
              </w:rPr>
              <w:t>Эскизы.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эскизов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эскизов.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эскизов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Чтение чертежей и </w:t>
            </w:r>
            <w:r w:rsidRPr="00C619FC">
              <w:rPr>
                <w:sz w:val="24"/>
              </w:rPr>
              <w:lastRenderedPageBreak/>
              <w:t>эскизов деталей.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и последовательность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эскизов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эскизов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514C5" w:rsidRDefault="006514C5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рисунок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Технический рисунок.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технического рисунка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обозначение, применение  и требования к выполнению технического рисунка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рисунка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514C5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Выполнение разрезов на эскизах и технических рисунках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технического рисунка, эскиза.</w:t>
            </w:r>
          </w:p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рисунка и эскиза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514C5" w:rsidRDefault="006514C5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Разрезы, эскизы, технический рисунок</w:t>
            </w: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 xml:space="preserve"> Итоговая контрольная работа.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разрезов, эскизов, технического рисунка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и 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Выполнение разрезов на эскизах и технических рисунках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технического рисунка, эскиза и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разрезов, эскизов, технического рисунка</w:t>
            </w:r>
          </w:p>
        </w:tc>
        <w:tc>
          <w:tcPr>
            <w:tcW w:w="1701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4C5" w:rsidTr="00956FFA">
        <w:tc>
          <w:tcPr>
            <w:tcW w:w="851" w:type="dxa"/>
          </w:tcPr>
          <w:p w:rsidR="006514C5" w:rsidRPr="0066327E" w:rsidRDefault="006514C5" w:rsidP="006514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4C5" w:rsidRPr="00C619FC" w:rsidRDefault="006514C5" w:rsidP="00956FFA">
            <w:pPr>
              <w:pStyle w:val="a5"/>
              <w:rPr>
                <w:sz w:val="24"/>
              </w:rPr>
            </w:pPr>
            <w:r w:rsidRPr="00C619FC">
              <w:rPr>
                <w:sz w:val="24"/>
              </w:rPr>
              <w:t>Выполнение разрезов на эскизах и технических рисунках</w:t>
            </w:r>
          </w:p>
        </w:tc>
        <w:tc>
          <w:tcPr>
            <w:tcW w:w="851" w:type="dxa"/>
          </w:tcPr>
          <w:p w:rsidR="006514C5" w:rsidRDefault="006514C5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выполнения технического рисунка, эскиза и разрезов</w:t>
            </w:r>
          </w:p>
        </w:tc>
        <w:tc>
          <w:tcPr>
            <w:tcW w:w="3260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и уметь </w:t>
            </w:r>
            <w:r w:rsidRPr="00053389"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разрезов, эскизов, технического рисунка</w:t>
            </w:r>
          </w:p>
        </w:tc>
        <w:tc>
          <w:tcPr>
            <w:tcW w:w="1701" w:type="dxa"/>
          </w:tcPr>
          <w:p w:rsidR="006514C5" w:rsidRDefault="00FC7D6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6514C5" w:rsidRDefault="006514C5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CB5" w:rsidRDefault="007B1CB5" w:rsidP="006514C5"/>
    <w:sectPr w:rsidR="007B1CB5" w:rsidSect="00651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A4267"/>
    <w:multiLevelType w:val="hybridMultilevel"/>
    <w:tmpl w:val="9CD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4C5"/>
    <w:rsid w:val="00045384"/>
    <w:rsid w:val="006514C5"/>
    <w:rsid w:val="007443C3"/>
    <w:rsid w:val="007B1CB5"/>
    <w:rsid w:val="008732C9"/>
    <w:rsid w:val="009802F2"/>
    <w:rsid w:val="00FC7D69"/>
    <w:rsid w:val="00FD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4C5"/>
    <w:pPr>
      <w:ind w:left="720"/>
      <w:contextualSpacing/>
    </w:pPr>
  </w:style>
  <w:style w:type="paragraph" w:styleId="a5">
    <w:name w:val="Body Text"/>
    <w:basedOn w:val="a"/>
    <w:link w:val="a6"/>
    <w:rsid w:val="006514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514C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1474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2013-01-04T14:55:00Z</dcterms:created>
  <dcterms:modified xsi:type="dcterms:W3CDTF">2013-01-07T15:30:00Z</dcterms:modified>
</cp:coreProperties>
</file>