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AC4" w:rsidRDefault="00AA3AC4" w:rsidP="00AA3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 к уроку биологии в 6 классе по теме</w:t>
      </w:r>
    </w:p>
    <w:p w:rsidR="00AA3AC4" w:rsidRDefault="00AA3AC4" w:rsidP="00AA3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«НАУКА О РАСТЕНИЯХ - БОТАНИКА»</w:t>
      </w:r>
    </w:p>
    <w:p w:rsidR="007D6820" w:rsidRDefault="007D6820" w:rsidP="00AA3AC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27" w:type="dxa"/>
        <w:tblLook w:val="04A0"/>
      </w:tblPr>
      <w:tblGrid>
        <w:gridCol w:w="9727"/>
      </w:tblGrid>
      <w:tr w:rsidR="00AA3AC4" w:rsidTr="00CB43D3">
        <w:trPr>
          <w:trHeight w:val="549"/>
        </w:trPr>
        <w:tc>
          <w:tcPr>
            <w:tcW w:w="9727" w:type="dxa"/>
          </w:tcPr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№4  Секвойя, растени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великан.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AC4" w:rsidTr="00CB43D3">
        <w:trPr>
          <w:trHeight w:val="9485"/>
        </w:trPr>
        <w:tc>
          <w:tcPr>
            <w:tcW w:w="9727" w:type="dxa"/>
          </w:tcPr>
          <w:p w:rsidR="00AA3AC4" w:rsidRP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-3175</wp:posOffset>
                  </wp:positionV>
                  <wp:extent cx="3622040" cy="2412365"/>
                  <wp:effectExtent l="19050" t="0" r="0" b="0"/>
                  <wp:wrapThrough wrapText="bothSides">
                    <wp:wrapPolygon edited="0">
                      <wp:start x="-114" y="0"/>
                      <wp:lineTo x="-114" y="21492"/>
                      <wp:lineTo x="21585" y="21492"/>
                      <wp:lineTo x="21585" y="0"/>
                      <wp:lineTo x="-114" y="0"/>
                    </wp:wrapPolygon>
                  </wp:wrapThrough>
                  <wp:docPr id="8" name="Рисунок 1" descr="http://cs10161.vkontakte.ru/u4358655/-1/x_8c0bd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10161.vkontakte.ru/u4358655/-1/x_8c0bd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040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Pr="00917B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игантская секвойя</w:t>
            </w:r>
            <w:r w:rsidRPr="00917B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A3AC4">
              <w:rPr>
                <w:rFonts w:ascii="Times New Roman" w:hAnsi="Times New Roman" w:cs="Times New Roman"/>
                <w:bCs/>
                <w:sz w:val="28"/>
                <w:szCs w:val="28"/>
              </w:rPr>
              <w:t>большое дерево</w:t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A3AC4">
              <w:rPr>
                <w:rFonts w:ascii="Times New Roman" w:hAnsi="Times New Roman" w:cs="Times New Roman"/>
                <w:bCs/>
                <w:sz w:val="28"/>
                <w:szCs w:val="28"/>
              </w:rPr>
              <w:t>мамонтово</w:t>
            </w:r>
            <w:proofErr w:type="spellEnd"/>
            <w:r w:rsidRPr="00AA3A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дерево.</w:t>
            </w:r>
            <w:r w:rsidRPr="00AA3A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вид получил из-за исполинских размеров и внешнего сходства его </w:t>
            </w:r>
            <w:proofErr w:type="gramStart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огромных</w:t>
            </w:r>
            <w:proofErr w:type="gram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свисающих ветвей с бивнями мамонта. Этот вид был широко распространен в северном полушарии в конце </w:t>
            </w:r>
            <w:hyperlink r:id="rId5" w:tooltip="Меловой период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мелового периода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, сейчас сохранилось лишь около 30 рощ. Взрослые деревья могут достигать высоты до 100 метров при диаметре ствола 10-12 м, так,  Самые крупные </w:t>
            </w:r>
            <w:proofErr w:type="spellStart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секвойядендроны</w:t>
            </w:r>
            <w:proofErr w:type="spell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носят собственные имена Старейшая на данный момент гигантская секвойя имеет</w:t>
            </w:r>
            <w:proofErr w:type="gram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возраст 3200 лет. 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224155</wp:posOffset>
                  </wp:positionV>
                  <wp:extent cx="3226435" cy="2136775"/>
                  <wp:effectExtent l="19050" t="0" r="0" b="0"/>
                  <wp:wrapSquare wrapText="bothSides"/>
                  <wp:docPr id="4" name="Рисунок 4" descr="http://newsinphoto.ru/wp-content/uploads/2011/05/%D1%81%D0%B5%D0%BA%D0%B2%D0%BE%D0%B9%D1%8F-11-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ewsinphoto.ru/wp-content/uploads/2011/05/%D1%81%D0%B5%D0%BA%D0%B2%D0%BE%D0%B9%D1%8F-11-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213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Туннель в стволе упавшей секвойи.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A3AC4" w:rsidTr="00CB43D3">
        <w:tc>
          <w:tcPr>
            <w:tcW w:w="9571" w:type="dxa"/>
          </w:tcPr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 №5. Эвкалипт, дерево-великан из Австралии.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AC4" w:rsidTr="00CB43D3">
        <w:tc>
          <w:tcPr>
            <w:tcW w:w="9571" w:type="dxa"/>
          </w:tcPr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-200660</wp:posOffset>
                  </wp:positionV>
                  <wp:extent cx="1820545" cy="2544445"/>
                  <wp:effectExtent l="19050" t="0" r="8255" b="0"/>
                  <wp:wrapSquare wrapText="bothSides"/>
                  <wp:docPr id="20" name="Рисунок 3" descr="C:\Users\Лариса\Pictures\081010225947-talles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са\Pictures\081010225947-talles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54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2564765</wp:posOffset>
                  </wp:positionV>
                  <wp:extent cx="2349500" cy="1762125"/>
                  <wp:effectExtent l="19050" t="0" r="0" b="0"/>
                  <wp:wrapSquare wrapText="bothSides"/>
                  <wp:docPr id="10" name="Рисунок 10" descr="http://sfw.org.ua/uploads/posts/2010-04/1270811296_rainbow_eucalyptus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fw.org.ua/uploads/posts/2010-04/1270811296_rainbow_eucalyptus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Большая часть видов произрастает в лесах </w:t>
            </w:r>
            <w:hyperlink r:id="rId9" w:tooltip="Австралия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Австралии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" w:tooltip="Новая Зеландия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Новой Зеландии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hyperlink r:id="rId11" w:tooltip="Тасмания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Тасмании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, образуя своеобразные лес. </w:t>
            </w:r>
            <w:r w:rsidRPr="00AA3AC4">
              <w:rPr>
                <w:rFonts w:ascii="Times New Roman" w:hAnsi="Times New Roman" w:cs="Times New Roman"/>
                <w:b/>
                <w:sz w:val="28"/>
                <w:szCs w:val="28"/>
              </w:rPr>
              <w:t>Эвкалипты</w:t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отличаются быстротой роста Вечнозелёные </w:t>
            </w:r>
            <w:hyperlink r:id="rId12" w:tooltip="Кустарник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кустарники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hyperlink r:id="rId13" w:tooltip="Дерево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деревья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высотой до 100 метров Листовая пластинка стоит ребром, вследствие чего деревья почти не дают тени. В настоящее время это растение разводится во многих странах не ради приписываемой ему способности обеззараживать воздух, но ради его быстрого роста и способности осушать </w:t>
            </w:r>
            <w:hyperlink r:id="rId14" w:tooltip="Болото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болотистые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местности Листья </w:t>
            </w:r>
            <w:r w:rsidRPr="00AA3AC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Эвкалипта шаровидного</w:t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необычайно богаты эфирным маслом</w:t>
            </w:r>
            <w:proofErr w:type="gramStart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очти все виды эвкалипта богаты красным, острым, жгучим соком, идущим в сухом виде в продажу под именем</w:t>
            </w:r>
            <w:r w:rsidRPr="00917B1D">
              <w:rPr>
                <w:rFonts w:ascii="Times New Roman" w:hAnsi="Times New Roman" w:cs="Times New Roman"/>
                <w:sz w:val="28"/>
                <w:szCs w:val="28"/>
              </w:rPr>
              <w:t xml:space="preserve"> австралийского кино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3AC4" w:rsidRDefault="00AA3AC4" w:rsidP="00CB43D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Pr="00917B1D" w:rsidRDefault="00AA3AC4" w:rsidP="00CB43D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Pr="00917B1D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Эвкалипт радужный</w:t>
            </w:r>
          </w:p>
        </w:tc>
      </w:tr>
    </w:tbl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A3AC4" w:rsidTr="00CB43D3">
        <w:tc>
          <w:tcPr>
            <w:tcW w:w="9571" w:type="dxa"/>
          </w:tcPr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№ 6. Грецкий орех, дерево-гигант  Кавказа.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AC4" w:rsidTr="00CB43D3">
        <w:tc>
          <w:tcPr>
            <w:tcW w:w="9571" w:type="dxa"/>
          </w:tcPr>
          <w:p w:rsidR="00AA3AC4" w:rsidRP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Известно,  что,  при церкви </w:t>
            </w:r>
            <w:hyperlink r:id="rId15" w:tooltip="Грузия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грузинского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села </w:t>
            </w:r>
            <w:hyperlink r:id="rId16" w:tooltip="Кехви" w:history="1">
              <w:proofErr w:type="spellStart"/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Кехви</w:t>
              </w:r>
              <w:proofErr w:type="spellEnd"/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ныне </w:t>
            </w:r>
            <w:hyperlink r:id="rId17" w:tooltip="Цхинвальский район" w:history="1">
              <w:proofErr w:type="spellStart"/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Цхинвальский</w:t>
              </w:r>
              <w:proofErr w:type="spellEnd"/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район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8" w:tooltip="Южная Осетия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Южной Осетии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,  рос </w:t>
            </w:r>
            <w:r w:rsidRPr="00AA3AC4">
              <w:rPr>
                <w:rFonts w:ascii="Times New Roman" w:hAnsi="Times New Roman" w:cs="Times New Roman"/>
                <w:b/>
                <w:sz w:val="28"/>
                <w:szCs w:val="28"/>
              </w:rPr>
              <w:t>грецкий орех</w:t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вышиной в  26 м, а в обхвате  8,7 м, в тени его могли укрыться до 200 всадников. Он давал ежегодно до 1600 </w:t>
            </w:r>
            <w:hyperlink r:id="rId19" w:tooltip="Пуд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кг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 плодов. Во многих местах </w:t>
            </w:r>
            <w:hyperlink r:id="rId20" w:tooltip="Закавказский край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Закавказского края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имелись подобные деревья.</w:t>
            </w:r>
          </w:p>
          <w:p w:rsidR="00AA3AC4" w:rsidRPr="00FB07CE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A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4182745</wp:posOffset>
                  </wp:positionH>
                  <wp:positionV relativeFrom="paragraph">
                    <wp:posOffset>1221740</wp:posOffset>
                  </wp:positionV>
                  <wp:extent cx="1776095" cy="1332865"/>
                  <wp:effectExtent l="19050" t="0" r="0" b="0"/>
                  <wp:wrapSquare wrapText="bothSides"/>
                  <wp:docPr id="32" name="Рисунок 32" descr="http://pihtahvoya.ru/images/grezkii-ore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ihtahvoya.ru/images/grezkii-ore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33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3A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-816610</wp:posOffset>
                  </wp:positionV>
                  <wp:extent cx="2223770" cy="1652270"/>
                  <wp:effectExtent l="19050" t="0" r="5080" b="0"/>
                  <wp:wrapSquare wrapText="bothSides"/>
                  <wp:docPr id="9" name="Рисунок 4" descr="http://ecoethics.ru/wp-content/uploads/2009/10/oreh_bah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coethics.ru/wp-content/uploads/2009/10/oreh_bah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165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А в Таджикистане росло дерево грецкого ореха, высотой с 10-ти этажны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дом. Однажды во время грозы молния попала в дерево, и в нем выгорело огромное дупло. В этом дупле устроили временную конюшню, в которой помещалось 6 лошадей. Так как дерево было повреждено огнем, оно приносило немного орех,  всего 200-300 кг в год.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A3AC4" w:rsidTr="00CB43D3">
        <w:tc>
          <w:tcPr>
            <w:tcW w:w="9571" w:type="dxa"/>
          </w:tcPr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№7 Бамбу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высокая трава.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AC4" w:rsidTr="00CB43D3">
        <w:tc>
          <w:tcPr>
            <w:tcW w:w="9571" w:type="dxa"/>
          </w:tcPr>
          <w:p w:rsidR="00AA3AC4" w:rsidRPr="00AA3AC4" w:rsidRDefault="00AA3AC4" w:rsidP="00CB43D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AA3A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41910</wp:posOffset>
                  </wp:positionV>
                  <wp:extent cx="2524125" cy="3260725"/>
                  <wp:effectExtent l="19050" t="0" r="9525" b="0"/>
                  <wp:wrapSquare wrapText="bothSides"/>
                  <wp:docPr id="25" name="Рисунок 25" descr="http://flover.org.ua/prog/data/upimages/bambus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lover.org.ua/prog/data/upimages/bambus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26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Из корневища обыкновенного </w:t>
            </w:r>
            <w:r w:rsidRPr="00AA3AC4">
              <w:rPr>
                <w:rFonts w:ascii="Times New Roman" w:hAnsi="Times New Roman" w:cs="Times New Roman"/>
                <w:b/>
                <w:sz w:val="28"/>
                <w:szCs w:val="28"/>
              </w:rPr>
              <w:t>бамбука</w:t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очень быстро и бурно вырастают многочисленные стебли, длиной 18 м и выше, на которых имеются листья</w:t>
            </w:r>
            <w:proofErr w:type="gramStart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ля бамбуковых характерна большая скорость роста, рекордная скорость зафиксирована у </w:t>
            </w:r>
            <w:proofErr w:type="spellStart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мадаке</w:t>
            </w:r>
            <w:proofErr w:type="spell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A3AC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fldChar w:fldCharType="begin"/>
            </w:r>
            <w:r w:rsidRPr="00AA3AC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instrText xml:space="preserve"> HYPERLINK "http://ru.wikipedia.org/wiki/Phyllostachys_bambusoides" \o "Phyllostachys bambusoides" </w:instrText>
            </w:r>
            <w:r w:rsidRPr="00AA3AC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fldChar w:fldCharType="separate"/>
            </w:r>
            <w:r w:rsidRPr="00AA3AC4">
              <w:rPr>
                <w:rStyle w:val="a4"/>
                <w:rFonts w:ascii="Times New Roman" w:hAnsi="Times New Roman" w:cs="Times New Roman"/>
                <w:i/>
                <w:iCs/>
                <w:color w:val="auto"/>
                <w:sz w:val="28"/>
                <w:szCs w:val="28"/>
                <w:u w:val="none"/>
              </w:rPr>
              <w:t>Phyllostachys</w:t>
            </w:r>
            <w:proofErr w:type="spellEnd"/>
            <w:r w:rsidRPr="00AA3AC4">
              <w:rPr>
                <w:rStyle w:val="a4"/>
                <w:rFonts w:ascii="Times New Roman" w:hAnsi="Times New Roman" w:cs="Times New Roman"/>
                <w:i/>
                <w:iCs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Pr="00AA3AC4">
              <w:rPr>
                <w:rStyle w:val="a4"/>
                <w:rFonts w:ascii="Times New Roman" w:hAnsi="Times New Roman" w:cs="Times New Roman"/>
                <w:i/>
                <w:iCs/>
                <w:color w:val="auto"/>
                <w:sz w:val="28"/>
                <w:szCs w:val="28"/>
                <w:u w:val="none"/>
              </w:rPr>
              <w:t>bambusoides</w:t>
            </w:r>
            <w:proofErr w:type="spellEnd"/>
            <w:r w:rsidRPr="00AA3AC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fldChar w:fldCharType="end"/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), за сутки выросшего на 120 см.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54"/>
      </w:tblGrid>
      <w:tr w:rsidR="00AA3AC4" w:rsidTr="00CB43D3">
        <w:trPr>
          <w:trHeight w:val="399"/>
        </w:trPr>
        <w:tc>
          <w:tcPr>
            <w:tcW w:w="9554" w:type="dxa"/>
          </w:tcPr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№ 8. Самый большой цветок.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AC4" w:rsidTr="00CB43D3">
        <w:trPr>
          <w:trHeight w:val="5350"/>
        </w:trPr>
        <w:tc>
          <w:tcPr>
            <w:tcW w:w="9554" w:type="dxa"/>
          </w:tcPr>
          <w:p w:rsidR="00AA3AC4" w:rsidRPr="00EF237C" w:rsidRDefault="00AA3AC4" w:rsidP="00CB43D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A3A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Раффле́зия</w:t>
            </w:r>
            <w:proofErr w:type="spellEnd"/>
            <w:proofErr w:type="gram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24" w:tooltip="Латинский язык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лат.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3AC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la-Latn"/>
              </w:rPr>
              <w:t>Rafflesia</w:t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) — </w:t>
            </w:r>
            <w:hyperlink r:id="rId25" w:tooltip="Род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род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паразитических растений, примечательны своими огромными необычными цветками, некоторые из которых достигают диаметра более одного метра и массы более десяти килограммов. Раффлезия была открыта в </w:t>
            </w:r>
            <w:hyperlink r:id="rId26" w:tooltip="Дождевые леса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дождевых лесах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юго-западной части острова </w:t>
            </w:r>
            <w:hyperlink r:id="rId27" w:tooltip="Суматра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Суматра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опылителей (обычно это лесные </w:t>
            </w:r>
            <w:hyperlink r:id="rId28" w:tooltip="Мухи" w:history="1">
              <w:proofErr w:type="gramStart"/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мухи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) цв</w:t>
            </w:r>
            <w:proofErr w:type="gram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етки привлекают видом и запахом разлагающегося мяса, за что их еще называют «трупными лилиями». Схожесть цветков с гниющими кусками</w:t>
            </w:r>
            <w:r w:rsidRPr="00EF237C">
              <w:rPr>
                <w:rFonts w:ascii="Times New Roman" w:hAnsi="Times New Roman" w:cs="Times New Roman"/>
                <w:sz w:val="28"/>
                <w:szCs w:val="28"/>
              </w:rPr>
              <w:t xml:space="preserve"> мяса достигается соответствующей окраской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-1563370</wp:posOffset>
                  </wp:positionV>
                  <wp:extent cx="2451735" cy="3238500"/>
                  <wp:effectExtent l="19050" t="0" r="5715" b="0"/>
                  <wp:wrapSquare wrapText="bothSides"/>
                  <wp:docPr id="3" name="Рисунок 31" descr="C:\Users\Лариса\Pictures\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Лариса\Pictures\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A3AC4" w:rsidTr="00CB43D3">
        <w:tc>
          <w:tcPr>
            <w:tcW w:w="9571" w:type="dxa"/>
          </w:tcPr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 № 9. Самые большие листья.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AC4" w:rsidTr="00CB43D3">
        <w:tc>
          <w:tcPr>
            <w:tcW w:w="9571" w:type="dxa"/>
          </w:tcPr>
          <w:p w:rsidR="00AA3AC4" w:rsidRPr="00EF237C" w:rsidRDefault="00AA3AC4" w:rsidP="00CB43D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AA3A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85090</wp:posOffset>
                  </wp:positionV>
                  <wp:extent cx="2563495" cy="1850390"/>
                  <wp:effectExtent l="19050" t="0" r="8255" b="0"/>
                  <wp:wrapSquare wrapText="bothSides"/>
                  <wp:docPr id="28" name="Рисунок 28" descr="http://img1.liveinternet.ru/images/attach/c/1/57/183/57183850_liliy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1.liveinternet.ru/images/attach/c/1/57/183/57183850_liliy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3A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Виктория амазонская (Виктория </w:t>
            </w:r>
            <w:proofErr w:type="spellStart"/>
            <w:r w:rsidRPr="00AA3AC4">
              <w:rPr>
                <w:rFonts w:ascii="Times New Roman" w:hAnsi="Times New Roman" w:cs="Times New Roman"/>
                <w:b/>
                <w:sz w:val="28"/>
                <w:szCs w:val="28"/>
              </w:rPr>
              <w:t>Регия</w:t>
            </w:r>
            <w:proofErr w:type="spell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) распространена в бассейне р. Амазонка в Бразилии и </w:t>
            </w:r>
            <w:hyperlink r:id="rId31" w:tooltip="Боливия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Боливии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. Плавающие </w:t>
            </w:r>
            <w:hyperlink r:id="rId32" w:tooltip="Лист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листья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широкие, имеют чаще круглую форму, </w:t>
            </w:r>
            <w:hyperlink r:id="rId33" w:tooltip="Черешок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черешки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прикреплены почти к середине листа, края листа чаще загнуты вверх. Диаметр листа может превышать 2 м. Усиленные снизу полыми рёбрами листья растения могут выдержать вес более 30 кг, иногда до 50 кг. Нижняя сторона листа полностью покрыта острыми и длинными шипами, которые защищают лист от травоядных </w:t>
            </w:r>
            <w:hyperlink r:id="rId34" w:tooltip="Рыбы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рыб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и других водных </w:t>
            </w:r>
            <w:hyperlink r:id="rId35" w:tooltip="Животные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животных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. Нижняя сторона листа виктории амазонской тёмно-фиолетового или коричневато-красного цвета. У растения имеются небольшие отверстия, через которые вся лишняя влага уходит с поверхности</w:t>
            </w:r>
            <w:r w:rsidRPr="00EF237C">
              <w:rPr>
                <w:rFonts w:ascii="Times New Roman" w:hAnsi="Times New Roman" w:cs="Times New Roman"/>
                <w:sz w:val="28"/>
                <w:szCs w:val="28"/>
              </w:rPr>
              <w:t xml:space="preserve"> листа.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A3AC4" w:rsidTr="00CB43D3">
        <w:tc>
          <w:tcPr>
            <w:tcW w:w="9571" w:type="dxa"/>
          </w:tcPr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№ 10.  Удивительная Вельвичия.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AC4" w:rsidTr="00CB43D3">
        <w:tc>
          <w:tcPr>
            <w:tcW w:w="9571" w:type="dxa"/>
          </w:tcPr>
          <w:p w:rsidR="00AA3AC4" w:rsidRPr="002261C2" w:rsidRDefault="00AA3AC4" w:rsidP="00CB43D3">
            <w:pPr>
              <w:pStyle w:val="a5"/>
              <w:rPr>
                <w:color w:val="000000"/>
                <w:sz w:val="28"/>
                <w:szCs w:val="28"/>
              </w:rPr>
            </w:pPr>
            <w:r w:rsidRPr="002261C2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5080</wp:posOffset>
                  </wp:positionV>
                  <wp:extent cx="3208655" cy="2115185"/>
                  <wp:effectExtent l="19050" t="0" r="0" b="0"/>
                  <wp:wrapSquare wrapText="bothSides"/>
                  <wp:docPr id="13" name="Рисунок 13" descr="http://www.esu.edu/~milewski/intro_biol_two/lab_3_seed_plts/images/welwitsc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su.edu/~milewski/intro_biol_two/lab_3_seed_plts/images/welwitsch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655" cy="211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61C2">
              <w:rPr>
                <w:color w:val="000000"/>
                <w:sz w:val="28"/>
                <w:szCs w:val="28"/>
              </w:rPr>
              <w:t xml:space="preserve">Ученый мир узнал о </w:t>
            </w:r>
            <w:r w:rsidRPr="004B1509">
              <w:rPr>
                <w:b/>
                <w:sz w:val="28"/>
                <w:szCs w:val="28"/>
              </w:rPr>
              <w:t>Вельвичии</w:t>
            </w:r>
            <w:r w:rsidRPr="002261C2">
              <w:rPr>
                <w:color w:val="000000"/>
                <w:sz w:val="28"/>
                <w:szCs w:val="28"/>
              </w:rPr>
              <w:t xml:space="preserve"> не так давно, всего лишь в 19 веке. А нашел ее австрийский профессор ботаники Фридрих </w:t>
            </w:r>
            <w:proofErr w:type="spellStart"/>
            <w:r w:rsidRPr="002261C2">
              <w:rPr>
                <w:color w:val="000000"/>
                <w:sz w:val="28"/>
                <w:szCs w:val="28"/>
              </w:rPr>
              <w:t>Вельвич</w:t>
            </w:r>
            <w:proofErr w:type="spellEnd"/>
            <w:r w:rsidRPr="002261C2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2261C2">
              <w:rPr>
                <w:color w:val="000000"/>
                <w:sz w:val="28"/>
                <w:szCs w:val="28"/>
              </w:rPr>
              <w:t>В процессе изучения ангольской флоры он наткнулся на необычное растение.. Он увидел нечто похожее на пень или одревесневший обрубок овальной формы диаметром более метра, от которого в обе стороны исходило д</w:t>
            </w:r>
            <w:r>
              <w:rPr>
                <w:color w:val="000000"/>
                <w:sz w:val="28"/>
                <w:szCs w:val="28"/>
              </w:rPr>
              <w:t xml:space="preserve">ва огромных буро-зеленых листа, размером </w:t>
            </w:r>
            <w:r w:rsidRPr="002261C2">
              <w:rPr>
                <w:color w:val="000000"/>
                <w:sz w:val="28"/>
                <w:szCs w:val="28"/>
              </w:rPr>
              <w:t>больше 2 м. Частыми сильными ветрами листья были разорваны на множество тонких лент, которые спутались и переплелись между собой, напоминая щупальца осьминога.</w:t>
            </w:r>
            <w:proofErr w:type="gramEnd"/>
            <w:r w:rsidRPr="002261C2">
              <w:rPr>
                <w:color w:val="000000"/>
                <w:sz w:val="28"/>
                <w:szCs w:val="28"/>
              </w:rPr>
              <w:t xml:space="preserve"> Издалека кажется, что у Вельвичии много длинных листьев, но на самом деле их всего два, и они растут на протяжении всей ее растительной жизни, прибавляя по 8-15 см в год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2261C2">
              <w:rPr>
                <w:color w:val="000000"/>
                <w:sz w:val="28"/>
                <w:szCs w:val="28"/>
              </w:rPr>
              <w:t xml:space="preserve">Ученые определили возраст отдельных, самых больших, Вельвичий </w:t>
            </w:r>
            <w:r>
              <w:rPr>
                <w:color w:val="000000"/>
                <w:sz w:val="28"/>
                <w:szCs w:val="28"/>
              </w:rPr>
              <w:t xml:space="preserve"> и </w:t>
            </w:r>
            <w:r w:rsidRPr="002261C2">
              <w:rPr>
                <w:color w:val="000000"/>
                <w:sz w:val="28"/>
                <w:szCs w:val="28"/>
              </w:rPr>
              <w:t>оказалось, что некоторым экземплярам около 2000 лет!</w:t>
            </w:r>
          </w:p>
        </w:tc>
      </w:tr>
    </w:tbl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AC4" w:rsidRDefault="00AA3AC4" w:rsidP="00AA3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A3AC4" w:rsidTr="00CB43D3">
        <w:tc>
          <w:tcPr>
            <w:tcW w:w="9571" w:type="dxa"/>
          </w:tcPr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 № 11. Самое маленькое цветковое растение. Ряска.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AC4" w:rsidTr="00CB43D3">
        <w:tc>
          <w:tcPr>
            <w:tcW w:w="9571" w:type="dxa"/>
          </w:tcPr>
          <w:p w:rsidR="00AA3AC4" w:rsidRPr="002261C2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A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24765</wp:posOffset>
                  </wp:positionV>
                  <wp:extent cx="1280795" cy="1178560"/>
                  <wp:effectExtent l="19050" t="0" r="0" b="0"/>
                  <wp:wrapSquare wrapText="bothSides"/>
                  <wp:docPr id="6" name="Рисунок 16" descr="http://simbir-flora.narod.ru/pic/rjas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imbir-flora.narod.ru/pic/rjask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80795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Представители рода </w:t>
            </w:r>
            <w:r w:rsidRPr="00AA3AC4">
              <w:rPr>
                <w:rFonts w:ascii="Times New Roman" w:hAnsi="Times New Roman" w:cs="Times New Roman"/>
                <w:b/>
                <w:sz w:val="28"/>
                <w:szCs w:val="28"/>
              </w:rPr>
              <w:t>Ряска</w:t>
            </w:r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— крохотные многолетние растеньица, плавающие обыкновенно в большом количестве на поверхности стоячих вод. Среди </w:t>
            </w:r>
            <w:hyperlink r:id="rId38" w:tooltip="Цветковые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цветковых растений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ряски наиболее редуцированы: у них нет </w:t>
            </w:r>
            <w:hyperlink r:id="rId39" w:tooltip="Стебель" w:history="1"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стеблей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hyperlink r:id="rId40" w:tooltip="Лист" w:history="1">
              <w:proofErr w:type="gramStart"/>
              <w:r w:rsidRPr="00AA3A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лист</w:t>
              </w:r>
            </w:hyperlink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ьев</w:t>
            </w:r>
            <w:proofErr w:type="gram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 xml:space="preserve">, и всё тело их представлено зелёной пластинкой, которую иногда называют </w:t>
            </w:r>
            <w:proofErr w:type="spellStart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листецом</w:t>
            </w:r>
            <w:proofErr w:type="spellEnd"/>
            <w:r w:rsidRPr="00AA3AC4">
              <w:rPr>
                <w:rFonts w:ascii="Times New Roman" w:hAnsi="Times New Roman" w:cs="Times New Roman"/>
                <w:sz w:val="28"/>
                <w:szCs w:val="28"/>
              </w:rPr>
              <w:t>, несущей снизу один корень. Побеги разрастаются</w:t>
            </w:r>
            <w:r w:rsidRPr="002261C2">
              <w:rPr>
                <w:rFonts w:ascii="Times New Roman" w:hAnsi="Times New Roman" w:cs="Times New Roman"/>
                <w:sz w:val="28"/>
                <w:szCs w:val="28"/>
              </w:rPr>
              <w:t>, обособляются, и таким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 происходит размножение ряски на поверхности водоема.</w:t>
            </w:r>
          </w:p>
          <w:p w:rsidR="00AA3AC4" w:rsidRDefault="00AA3AC4" w:rsidP="00CB43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-817245</wp:posOffset>
                  </wp:positionV>
                  <wp:extent cx="1303655" cy="1046480"/>
                  <wp:effectExtent l="19050" t="0" r="0" b="0"/>
                  <wp:wrapSquare wrapText="bothSides"/>
                  <wp:docPr id="19" name="Рисунок 19" descr="http://patrick.serou.free.fr/cresson_lemna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atrick.serou.free.fr/cresson_lemna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04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A3AC4" w:rsidRPr="00AA3AC4" w:rsidRDefault="00AA3AC4" w:rsidP="00AA3AC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sectPr w:rsidR="00AA3AC4" w:rsidRPr="00AA3AC4" w:rsidSect="007D6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A3AC4"/>
    <w:rsid w:val="00256060"/>
    <w:rsid w:val="003B7D16"/>
    <w:rsid w:val="00576A34"/>
    <w:rsid w:val="007B000B"/>
    <w:rsid w:val="007D6820"/>
    <w:rsid w:val="00AA3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3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A3AC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A3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ru.wikipedia.org/wiki/%D0%94%D0%B5%D1%80%D0%B5%D0%B2%D0%BE" TargetMode="External"/><Relationship Id="rId18" Type="http://schemas.openxmlformats.org/officeDocument/2006/relationships/hyperlink" Target="http://ru.wikipedia.org/wiki/%D0%AE%D0%B6%D0%BD%D0%B0%D1%8F_%D0%9E%D1%81%D0%B5%D1%82%D0%B8%D1%8F" TargetMode="External"/><Relationship Id="rId26" Type="http://schemas.openxmlformats.org/officeDocument/2006/relationships/hyperlink" Target="http://ru.wikipedia.org/wiki/%D0%94%D0%BE%D0%B6%D0%B4%D0%B5%D0%B2%D1%8B%D0%B5_%D0%BB%D0%B5%D1%81%D0%B0" TargetMode="External"/><Relationship Id="rId39" Type="http://schemas.openxmlformats.org/officeDocument/2006/relationships/hyperlink" Target="http://ru.wikipedia.org/wiki/%D0%A1%D1%82%D0%B5%D0%B1%D0%B5%D0%BB%D1%8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34" Type="http://schemas.openxmlformats.org/officeDocument/2006/relationships/hyperlink" Target="http://ru.wikipedia.org/wiki/%D0%A0%D1%8B%D0%B1%D1%8B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ru.wikipedia.org/wiki/%D0%9A%D1%83%D1%81%D1%82%D0%B0%D1%80%D0%BD%D0%B8%D0%BA" TargetMode="External"/><Relationship Id="rId17" Type="http://schemas.openxmlformats.org/officeDocument/2006/relationships/hyperlink" Target="http://ru.wikipedia.org/wiki/%D0%A6%D1%85%D0%B8%D0%BD%D0%B2%D0%B0%D0%BB%D1%8C%D1%81%D0%BA%D0%B8%D0%B9_%D1%80%D0%B0%D0%B9%D0%BE%D0%BD" TargetMode="External"/><Relationship Id="rId25" Type="http://schemas.openxmlformats.org/officeDocument/2006/relationships/hyperlink" Target="http://ru.wikipedia.org/wiki/%D0%A0%D0%BE%D0%B4" TargetMode="External"/><Relationship Id="rId33" Type="http://schemas.openxmlformats.org/officeDocument/2006/relationships/hyperlink" Target="http://ru.wikipedia.org/wiki/%D0%A7%D0%B5%D1%80%D0%B5%D1%88%D0%BE%D0%BA" TargetMode="External"/><Relationship Id="rId38" Type="http://schemas.openxmlformats.org/officeDocument/2006/relationships/hyperlink" Target="http://ru.wikipedia.org/wiki/%D0%A6%D0%B2%D0%B5%D1%82%D0%BA%D0%BE%D0%B2%D1%8B%D0%B5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ru.wikipedia.org/wiki/%D0%9A%D0%B5%D1%85%D0%B2%D0%B8" TargetMode="External"/><Relationship Id="rId20" Type="http://schemas.openxmlformats.org/officeDocument/2006/relationships/hyperlink" Target="http://ru.wikipedia.org/wiki/%D0%97%D0%B0%D0%BA%D0%B0%D0%B2%D0%BA%D0%B0%D0%B7%D1%81%D0%BA%D0%B8%D0%B9_%D0%BA%D1%80%D0%B0%D0%B9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ru.wikipedia.org/wiki/%D0%A2%D0%B0%D1%81%D0%BC%D0%B0%D0%BD%D0%B8%D1%8F" TargetMode="External"/><Relationship Id="rId24" Type="http://schemas.openxmlformats.org/officeDocument/2006/relationships/hyperlink" Target="http://ru.wikipedia.org/wiki/%D0%9B%D0%B0%D1%82%D0%B8%D0%BD%D1%81%D0%BA%D0%B8%D0%B9_%D1%8F%D0%B7%D1%8B%D0%BA" TargetMode="External"/><Relationship Id="rId32" Type="http://schemas.openxmlformats.org/officeDocument/2006/relationships/hyperlink" Target="http://ru.wikipedia.org/wiki/%D0%9B%D0%B8%D1%81%D1%82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://ru.wikipedia.org/wiki/%D0%9B%D0%B8%D1%81%D1%82" TargetMode="External"/><Relationship Id="rId5" Type="http://schemas.openxmlformats.org/officeDocument/2006/relationships/hyperlink" Target="http://ru.wikipedia.org/wiki/%D0%9C%D0%B5%D0%BB%D0%BE%D0%B2%D0%BE%D0%B9_%D0%BF%D0%B5%D1%80%D0%B8%D0%BE%D0%B4" TargetMode="External"/><Relationship Id="rId15" Type="http://schemas.openxmlformats.org/officeDocument/2006/relationships/hyperlink" Target="http://ru.wikipedia.org/wiki/%D0%93%D1%80%D1%83%D0%B7%D0%B8%D1%8F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ru.wikipedia.org/wiki/%D0%9C%D1%83%D1%85%D0%B8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://ru.wikipedia.org/wiki/%D0%9D%D0%BE%D0%B2%D0%B0%D1%8F_%D0%97%D0%B5%D0%BB%D0%B0%D0%BD%D0%B4%D0%B8%D1%8F" TargetMode="External"/><Relationship Id="rId19" Type="http://schemas.openxmlformats.org/officeDocument/2006/relationships/hyperlink" Target="http://ru.wikipedia.org/wiki/%D0%9F%D1%83%D0%B4" TargetMode="External"/><Relationship Id="rId31" Type="http://schemas.openxmlformats.org/officeDocument/2006/relationships/hyperlink" Target="http://ru.wikipedia.org/wiki/%D0%91%D0%BE%D0%BB%D0%B8%D0%B2%D0%B8%D1%8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ru.wikipedia.org/wiki/%D0%90%D0%B2%D1%81%D1%82%D1%80%D0%B0%D0%BB%D0%B8%D1%8F" TargetMode="External"/><Relationship Id="rId14" Type="http://schemas.openxmlformats.org/officeDocument/2006/relationships/hyperlink" Target="http://ru.wikipedia.org/wiki/%D0%91%D0%BE%D0%BB%D0%BE%D1%82%D0%BE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ru.wikipedia.org/wiki/%D0%A1%D1%83%D0%BC%D0%B0%D1%82%D1%80%D0%B0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ru.wikipedia.org/wiki/%D0%96%D0%B8%D0%B2%D0%BE%D1%82%D0%BD%D1%8B%D0%B5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1196</Words>
  <Characters>6818</Characters>
  <Application>Microsoft Office Word</Application>
  <DocSecurity>0</DocSecurity>
  <Lines>56</Lines>
  <Paragraphs>15</Paragraphs>
  <ScaleCrop>false</ScaleCrop>
  <Company>Microsoft</Company>
  <LinksUpToDate>false</LinksUpToDate>
  <CharactersWithSpaces>7999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2013-01-09T07:29:00Z</dcterms:created>
  <dcterms:modified xsi:type="dcterms:W3CDTF">2013-01-09T07:32:00Z</dcterms:modified>
</cp:coreProperties>
</file>