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89" w:rsidRDefault="004439F4" w:rsidP="003340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4439F4" w:rsidRPr="00530DCE" w:rsidRDefault="004439F4" w:rsidP="004439F4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Инструктивная карта </w:t>
      </w:r>
      <w:r w:rsidRPr="00530D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«Свойства горных пород»</w:t>
      </w:r>
    </w:p>
    <w:p w:rsidR="004439F4" w:rsidRPr="00530DCE" w:rsidRDefault="004439F4" w:rsidP="0044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bCs/>
          <w:iCs/>
          <w:color w:val="000000"/>
          <w:spacing w:val="-1"/>
          <w:sz w:val="24"/>
          <w:szCs w:val="24"/>
          <w:lang w:eastAsia="ru-RU"/>
        </w:rPr>
        <w:t>1.Цвет.(</w:t>
      </w: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Описывая цвет, следует стремиться к возможно более точному описанию цвета. Если в минерале (горной породе) цвет меняется, необходимо указать характер смены окраски.)</w:t>
      </w:r>
    </w:p>
    <w:p w:rsidR="004439F4" w:rsidRPr="00530DCE" w:rsidRDefault="004439F4" w:rsidP="0044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bCs/>
          <w:iCs/>
          <w:color w:val="000000"/>
          <w:spacing w:val="-1"/>
          <w:sz w:val="24"/>
          <w:szCs w:val="24"/>
          <w:lang w:eastAsia="ru-RU"/>
        </w:rPr>
        <w:t>2.Прозрачность</w:t>
      </w: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. (Характеризуется способность минерала пропускать свет. Выделяют непрозрачные — не пропускающие солнечных лучей; прозрачные - пропускающие свет подобно обычному стеклу; полупрозрачные или просвечивающие - пропускающие свет подобно матовому стеклу.)</w:t>
      </w:r>
    </w:p>
    <w:p w:rsidR="004439F4" w:rsidRPr="00530DCE" w:rsidRDefault="004439F4" w:rsidP="0044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bCs/>
          <w:iCs/>
          <w:color w:val="000000"/>
          <w:spacing w:val="-1"/>
          <w:sz w:val="24"/>
          <w:szCs w:val="24"/>
          <w:lang w:eastAsia="ru-RU"/>
        </w:rPr>
        <w:t>3.Блеск</w:t>
      </w: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(показывает способность минералов преломлять свет. Выделяют минералы с металлическим блеском, стеклянным, жирным, перламутровым, восковым, без блеска - матовые.)</w:t>
      </w:r>
    </w:p>
    <w:p w:rsidR="004439F4" w:rsidRPr="00530DCE" w:rsidRDefault="004439F4" w:rsidP="0044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bCs/>
          <w:iCs/>
          <w:color w:val="000000"/>
          <w:spacing w:val="-1"/>
          <w:sz w:val="24"/>
          <w:szCs w:val="24"/>
          <w:lang w:eastAsia="ru-RU"/>
        </w:rPr>
        <w:t>4.Излом</w:t>
      </w: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(определяется поверхностью, по которой раскалывается минерал. Излом бывает: раковистый (обсидиан, кремень), неровный (для горных пород, например, гранит). Для горных пород излом может быть: зернистый, занозистый, игольчатый, землистый).</w:t>
      </w:r>
    </w:p>
    <w:p w:rsidR="004439F4" w:rsidRPr="00530DCE" w:rsidRDefault="004439F4" w:rsidP="0044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bCs/>
          <w:iCs/>
          <w:color w:val="000000"/>
          <w:spacing w:val="-1"/>
          <w:sz w:val="24"/>
          <w:szCs w:val="24"/>
          <w:lang w:eastAsia="ru-RU"/>
        </w:rPr>
        <w:t>5.Твердость</w:t>
      </w: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( способность противостоять внешнему механическому воздействию. </w:t>
      </w:r>
      <w:r w:rsidRPr="00530DCE">
        <w:rPr>
          <w:rFonts w:ascii="Times New Roman" w:eastAsia="Times New Roman" w:hAnsi="Times New Roman"/>
          <w:bCs/>
          <w:iCs/>
          <w:color w:val="000000"/>
          <w:spacing w:val="-1"/>
          <w:sz w:val="24"/>
          <w:szCs w:val="24"/>
          <w:lang w:eastAsia="ru-RU"/>
        </w:rPr>
        <w:t>Шкала твердости (шкала Мооса)</w:t>
      </w:r>
      <w:r w:rsidRPr="00530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Существует признанная шкала твердости, куда входят 10 минералов.</w:t>
      </w:r>
    </w:p>
    <w:tbl>
      <w:tblPr>
        <w:tblW w:w="3120" w:type="dxa"/>
        <w:tblInd w:w="2487" w:type="dxa"/>
        <w:tblCellMar>
          <w:left w:w="0" w:type="dxa"/>
          <w:right w:w="0" w:type="dxa"/>
        </w:tblCellMar>
        <w:tblLook w:val="04A0"/>
      </w:tblPr>
      <w:tblGrid>
        <w:gridCol w:w="1534"/>
        <w:gridCol w:w="1586"/>
      </w:tblGrid>
      <w:tr w:rsidR="004439F4" w:rsidRPr="00530DCE" w:rsidTr="001E7532">
        <w:trPr>
          <w:trHeight w:val="305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Минерал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Твердость</w:t>
            </w:r>
          </w:p>
        </w:tc>
      </w:tr>
      <w:tr w:rsidR="004439F4" w:rsidRPr="00530DCE" w:rsidTr="001E7532">
        <w:trPr>
          <w:trHeight w:val="366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Тальк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4439F4" w:rsidRPr="00530DCE" w:rsidTr="001E7532">
        <w:trPr>
          <w:trHeight w:val="3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Гипс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  <w:tr w:rsidR="004439F4" w:rsidRPr="00530DCE" w:rsidTr="001E7532">
        <w:trPr>
          <w:trHeight w:val="291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Кальцит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  <w:tr w:rsidR="004439F4" w:rsidRPr="00530DCE" w:rsidTr="001E7532">
        <w:trPr>
          <w:trHeight w:val="28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Флюорит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4439F4" w:rsidRPr="00530DCE" w:rsidTr="001E7532">
        <w:trPr>
          <w:trHeight w:val="285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Апатит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</w:tr>
      <w:tr w:rsidR="004439F4" w:rsidRPr="00530DCE" w:rsidTr="001E7532">
        <w:trPr>
          <w:trHeight w:val="29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Ортоклаз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4439F4" w:rsidRPr="00530DCE" w:rsidTr="001E7532">
        <w:trPr>
          <w:trHeight w:val="279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Кварц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  <w:tr w:rsidR="004439F4" w:rsidRPr="00530DCE" w:rsidTr="001E7532">
        <w:trPr>
          <w:trHeight w:val="284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Топаз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</w:tr>
      <w:tr w:rsidR="004439F4" w:rsidRPr="00530DCE" w:rsidTr="001E7532">
        <w:trPr>
          <w:trHeight w:val="415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Корунд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</w:p>
        </w:tc>
      </w:tr>
      <w:tr w:rsidR="004439F4" w:rsidRPr="00530DCE" w:rsidTr="001E7532">
        <w:trPr>
          <w:trHeight w:val="28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Алмаз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F4" w:rsidRPr="00530DCE" w:rsidRDefault="004439F4" w:rsidP="001E7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:rsidR="004439F4" w:rsidRPr="00530DCE" w:rsidRDefault="004439F4" w:rsidP="004439F4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4439F4" w:rsidRPr="00530DCE" w:rsidRDefault="004439F4" w:rsidP="004439F4">
      <w:pPr>
        <w:shd w:val="clear" w:color="auto" w:fill="FFFFFF"/>
        <w:spacing w:after="0" w:line="240" w:lineRule="auto"/>
        <w:ind w:right="10" w:firstLine="2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Для определения твердости минералов можно пользоваться распространенными предметами:</w:t>
      </w:r>
    </w:p>
    <w:p w:rsidR="004439F4" w:rsidRPr="00530DCE" w:rsidRDefault="004439F4" w:rsidP="004439F4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Твёрдостью 1 обладает графит; 2 - 2,5 - ноготь; 4 - железный гвоздь; 5 - стекло; 5,5 - 6 - стальной нож, игла; более твердые предметы встречаются редко.)</w:t>
      </w:r>
    </w:p>
    <w:p w:rsidR="004439F4" w:rsidRDefault="004439F4" w:rsidP="004439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4439F4" w:rsidRDefault="004439F4" w:rsidP="004439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Инструктивная карта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. </w:t>
      </w:r>
      <w:r w:rsidRPr="004439F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Обобщающая таблица.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39F4" w:rsidRPr="00530DCE" w:rsidRDefault="004439F4" w:rsidP="004439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заполнения таблицы оценивается работа группы.</w:t>
      </w:r>
    </w:p>
    <w:tbl>
      <w:tblPr>
        <w:tblW w:w="4938" w:type="pct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31"/>
        <w:gridCol w:w="1963"/>
        <w:gridCol w:w="712"/>
        <w:gridCol w:w="813"/>
        <w:gridCol w:w="1339"/>
        <w:gridCol w:w="1475"/>
        <w:gridCol w:w="2781"/>
      </w:tblGrid>
      <w:tr w:rsidR="004439F4" w:rsidRPr="00530DCE" w:rsidTr="001E7532">
        <w:trPr>
          <w:trHeight w:val="510"/>
          <w:tblCellSpacing w:w="15" w:type="dxa"/>
        </w:trPr>
        <w:tc>
          <w:tcPr>
            <w:tcW w:w="564" w:type="pct"/>
            <w:vMerge w:val="restart"/>
            <w:vAlign w:val="center"/>
          </w:tcPr>
          <w:p w:rsidR="004439F4" w:rsidRPr="00530DCE" w:rsidRDefault="004439F4" w:rsidP="001E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4439F4" w:rsidRPr="00530DCE" w:rsidRDefault="004439F4" w:rsidP="001E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горной породы</w:t>
            </w:r>
          </w:p>
        </w:tc>
        <w:tc>
          <w:tcPr>
            <w:tcW w:w="947" w:type="pct"/>
            <w:vMerge w:val="restart"/>
            <w:vAlign w:val="center"/>
          </w:tcPr>
          <w:p w:rsidR="004439F4" w:rsidRPr="00530DCE" w:rsidRDefault="004439F4" w:rsidP="001E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Происхождение </w:t>
            </w:r>
          </w:p>
        </w:tc>
        <w:tc>
          <w:tcPr>
            <w:tcW w:w="2071" w:type="pct"/>
            <w:gridSpan w:val="4"/>
            <w:vAlign w:val="center"/>
          </w:tcPr>
          <w:p w:rsidR="004439F4" w:rsidRPr="00530DCE" w:rsidRDefault="004439F4" w:rsidP="001E7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горных пород</w:t>
            </w:r>
          </w:p>
        </w:tc>
        <w:tc>
          <w:tcPr>
            <w:tcW w:w="1339" w:type="pct"/>
            <w:vMerge w:val="restart"/>
            <w:vAlign w:val="center"/>
          </w:tcPr>
          <w:p w:rsidR="004439F4" w:rsidRPr="00530DCE" w:rsidRDefault="004439F4" w:rsidP="001E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Область применения </w:t>
            </w:r>
          </w:p>
        </w:tc>
      </w:tr>
      <w:tr w:rsidR="004439F4" w:rsidRPr="00530DCE" w:rsidTr="001E7532">
        <w:trPr>
          <w:trHeight w:val="270"/>
          <w:tblCellSpacing w:w="15" w:type="dxa"/>
        </w:trPr>
        <w:tc>
          <w:tcPr>
            <w:tcW w:w="564" w:type="pct"/>
            <w:vMerge/>
            <w:vAlign w:val="center"/>
          </w:tcPr>
          <w:p w:rsidR="004439F4" w:rsidRPr="00530DCE" w:rsidRDefault="004439F4" w:rsidP="001E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vMerge/>
            <w:vAlign w:val="center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385" w:type="pct"/>
            <w:vAlign w:val="center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Блеск </w:t>
            </w:r>
          </w:p>
        </w:tc>
        <w:tc>
          <w:tcPr>
            <w:tcW w:w="642" w:type="pct"/>
            <w:vAlign w:val="center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Твердость </w:t>
            </w:r>
          </w:p>
        </w:tc>
        <w:tc>
          <w:tcPr>
            <w:tcW w:w="661" w:type="pct"/>
            <w:vAlign w:val="center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</w:t>
            </w:r>
          </w:p>
        </w:tc>
        <w:tc>
          <w:tcPr>
            <w:tcW w:w="1339" w:type="pct"/>
            <w:vMerge/>
            <w:vAlign w:val="center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9F4" w:rsidRPr="00530DCE" w:rsidTr="001E7532">
        <w:trPr>
          <w:tblCellSpacing w:w="15" w:type="dxa"/>
        </w:trPr>
        <w:tc>
          <w:tcPr>
            <w:tcW w:w="564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гранит</w:t>
            </w:r>
          </w:p>
        </w:tc>
        <w:tc>
          <w:tcPr>
            <w:tcW w:w="947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36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5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42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1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39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439F4" w:rsidRPr="00530DCE" w:rsidTr="001E7532">
        <w:trPr>
          <w:tblCellSpacing w:w="15" w:type="dxa"/>
        </w:trPr>
        <w:tc>
          <w:tcPr>
            <w:tcW w:w="564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Песчаник</w:t>
            </w:r>
          </w:p>
        </w:tc>
        <w:tc>
          <w:tcPr>
            <w:tcW w:w="947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9F4" w:rsidRPr="00530DCE" w:rsidTr="001E7532">
        <w:trPr>
          <w:trHeight w:val="281"/>
          <w:tblCellSpacing w:w="15" w:type="dxa"/>
        </w:trPr>
        <w:tc>
          <w:tcPr>
            <w:tcW w:w="564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947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9F4" w:rsidRPr="00530DCE" w:rsidTr="001E7532">
        <w:trPr>
          <w:trHeight w:val="281"/>
          <w:tblCellSpacing w:w="15" w:type="dxa"/>
        </w:trPr>
        <w:tc>
          <w:tcPr>
            <w:tcW w:w="564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Халцедон</w:t>
            </w:r>
          </w:p>
        </w:tc>
        <w:tc>
          <w:tcPr>
            <w:tcW w:w="947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9F4" w:rsidRPr="00530DCE" w:rsidTr="001E7532">
        <w:trPr>
          <w:trHeight w:val="281"/>
          <w:tblCellSpacing w:w="15" w:type="dxa"/>
        </w:trPr>
        <w:tc>
          <w:tcPr>
            <w:tcW w:w="564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Базальт</w:t>
            </w:r>
          </w:p>
        </w:tc>
        <w:tc>
          <w:tcPr>
            <w:tcW w:w="947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9F4" w:rsidRPr="00530DCE" w:rsidTr="001E7532">
        <w:trPr>
          <w:trHeight w:val="281"/>
          <w:tblCellSpacing w:w="15" w:type="dxa"/>
        </w:trPr>
        <w:tc>
          <w:tcPr>
            <w:tcW w:w="564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Кварцит</w:t>
            </w:r>
          </w:p>
        </w:tc>
        <w:tc>
          <w:tcPr>
            <w:tcW w:w="947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</w:tcPr>
          <w:p w:rsidR="004439F4" w:rsidRPr="00530DCE" w:rsidRDefault="004439F4" w:rsidP="001E7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39F4" w:rsidRPr="00530DCE" w:rsidRDefault="004439F4" w:rsidP="004439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34069" w:rsidRPr="00334069" w:rsidRDefault="00334069" w:rsidP="003340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4069" w:rsidRPr="00334069" w:rsidSect="003340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069"/>
    <w:rsid w:val="00322C8A"/>
    <w:rsid w:val="00334069"/>
    <w:rsid w:val="00362B89"/>
    <w:rsid w:val="004439F4"/>
    <w:rsid w:val="006B7897"/>
    <w:rsid w:val="007E18EF"/>
    <w:rsid w:val="0088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>Panorama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Инна</dc:creator>
  <cp:keywords/>
  <dc:description/>
  <cp:lastModifiedBy>Усик Инна</cp:lastModifiedBy>
  <cp:revision>3</cp:revision>
  <dcterms:created xsi:type="dcterms:W3CDTF">2013-01-16T12:14:00Z</dcterms:created>
  <dcterms:modified xsi:type="dcterms:W3CDTF">2013-01-16T12:31:00Z</dcterms:modified>
</cp:coreProperties>
</file>