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40" w:rsidRDefault="00B04040" w:rsidP="00B04040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B04040" w:rsidRPr="00B04040" w:rsidRDefault="00B04040" w:rsidP="00B04040">
      <w:pPr>
        <w:jc w:val="left"/>
        <w:rPr>
          <w:b/>
          <w:sz w:val="28"/>
          <w:szCs w:val="28"/>
        </w:rPr>
      </w:pPr>
    </w:p>
    <w:p w:rsidR="009613E9" w:rsidRPr="00B04040" w:rsidRDefault="00B04040" w:rsidP="0025062C">
      <w:pPr>
        <w:jc w:val="center"/>
        <w:rPr>
          <w:b/>
          <w:sz w:val="48"/>
          <w:szCs w:val="48"/>
        </w:rPr>
      </w:pPr>
      <w:r w:rsidRPr="00B04040">
        <w:rPr>
          <w:b/>
          <w:sz w:val="48"/>
          <w:szCs w:val="48"/>
        </w:rPr>
        <w:t xml:space="preserve">ПРЕДЕЛЬНЫЕ </w:t>
      </w:r>
      <w:r w:rsidR="0025062C" w:rsidRPr="00B04040">
        <w:rPr>
          <w:b/>
          <w:sz w:val="48"/>
          <w:szCs w:val="48"/>
        </w:rPr>
        <w:t>УГЛЕВОДОРОДЫ</w:t>
      </w:r>
    </w:p>
    <w:p w:rsidR="00B6615D" w:rsidRPr="0079001C" w:rsidRDefault="00B04040" w:rsidP="00B6615D">
      <w:pPr>
        <w:jc w:val="center"/>
        <w:rPr>
          <w:b/>
          <w:sz w:val="56"/>
          <w:szCs w:val="56"/>
          <w:vertAlign w:val="subscript"/>
        </w:rPr>
      </w:pPr>
      <w:r w:rsidRPr="00B04040">
        <w:rPr>
          <w:b/>
          <w:sz w:val="48"/>
          <w:szCs w:val="48"/>
        </w:rPr>
        <w:t>АЛКЕНЫ</w:t>
      </w:r>
      <w:r w:rsidR="00B6615D" w:rsidRPr="00B6615D">
        <w:rPr>
          <w:b/>
          <w:sz w:val="56"/>
          <w:szCs w:val="56"/>
        </w:rPr>
        <w:t xml:space="preserve"> </w:t>
      </w:r>
      <w:r w:rsidR="00B6615D" w:rsidRPr="00B04040">
        <w:rPr>
          <w:b/>
          <w:sz w:val="56"/>
          <w:szCs w:val="56"/>
        </w:rPr>
        <w:t>С</w:t>
      </w:r>
      <w:proofErr w:type="spellStart"/>
      <w:r w:rsidR="00B6615D" w:rsidRPr="00B04040">
        <w:rPr>
          <w:b/>
          <w:sz w:val="56"/>
          <w:szCs w:val="56"/>
          <w:vertAlign w:val="subscript"/>
          <w:lang w:val="en-US"/>
        </w:rPr>
        <w:t>n</w:t>
      </w:r>
      <w:r w:rsidR="00B6615D" w:rsidRPr="00B04040">
        <w:rPr>
          <w:b/>
          <w:sz w:val="56"/>
          <w:szCs w:val="56"/>
          <w:lang w:val="en-US"/>
        </w:rPr>
        <w:t>H</w:t>
      </w:r>
      <w:proofErr w:type="spellEnd"/>
      <w:r w:rsidR="00B6615D" w:rsidRPr="0079001C">
        <w:rPr>
          <w:b/>
          <w:sz w:val="56"/>
          <w:szCs w:val="56"/>
          <w:vertAlign w:val="subscript"/>
        </w:rPr>
        <w:t>2</w:t>
      </w:r>
      <w:r w:rsidR="00B6615D" w:rsidRPr="00B04040">
        <w:rPr>
          <w:b/>
          <w:sz w:val="56"/>
          <w:szCs w:val="56"/>
          <w:vertAlign w:val="subscript"/>
          <w:lang w:val="en-US"/>
        </w:rPr>
        <w:t>n</w:t>
      </w:r>
      <w:r w:rsidR="00B6615D" w:rsidRPr="0079001C">
        <w:rPr>
          <w:b/>
          <w:sz w:val="56"/>
          <w:szCs w:val="56"/>
          <w:vertAlign w:val="subscript"/>
        </w:rPr>
        <w:t>+2</w:t>
      </w:r>
    </w:p>
    <w:p w:rsidR="00B6615D" w:rsidRDefault="00B6615D" w:rsidP="00B6615D">
      <w:pPr>
        <w:jc w:val="center"/>
        <w:rPr>
          <w:b/>
          <w:szCs w:val="24"/>
          <w:vertAlign w:val="subscript"/>
        </w:rPr>
      </w:pPr>
    </w:p>
    <w:p w:rsidR="0025062C" w:rsidRPr="0079001C" w:rsidRDefault="0025062C" w:rsidP="0025062C">
      <w:pPr>
        <w:jc w:val="center"/>
        <w:rPr>
          <w:b/>
          <w:szCs w:val="24"/>
          <w:vertAlign w:val="subscript"/>
        </w:rPr>
      </w:pPr>
    </w:p>
    <w:tbl>
      <w:tblPr>
        <w:tblStyle w:val="a3"/>
        <w:tblW w:w="0" w:type="auto"/>
        <w:tblLook w:val="04A0"/>
      </w:tblPr>
      <w:tblGrid>
        <w:gridCol w:w="655"/>
        <w:gridCol w:w="1921"/>
        <w:gridCol w:w="1798"/>
        <w:gridCol w:w="3852"/>
        <w:gridCol w:w="2193"/>
      </w:tblGrid>
      <w:tr w:rsidR="0025062C" w:rsidRPr="00F56203" w:rsidTr="006D5FA3">
        <w:tc>
          <w:tcPr>
            <w:tcW w:w="675" w:type="dxa"/>
            <w:vAlign w:val="center"/>
          </w:tcPr>
          <w:p w:rsidR="0025062C" w:rsidRPr="00F56203" w:rsidRDefault="0025062C" w:rsidP="00150DCD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F56203">
              <w:rPr>
                <w:sz w:val="36"/>
                <w:szCs w:val="36"/>
              </w:rPr>
              <w:t>№</w:t>
            </w:r>
          </w:p>
        </w:tc>
        <w:tc>
          <w:tcPr>
            <w:tcW w:w="1985" w:type="dxa"/>
            <w:vAlign w:val="center"/>
          </w:tcPr>
          <w:p w:rsidR="0025062C" w:rsidRPr="00F56203" w:rsidRDefault="0025062C" w:rsidP="00150DCD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F56203">
              <w:rPr>
                <w:sz w:val="36"/>
                <w:szCs w:val="36"/>
              </w:rPr>
              <w:t>Название</w:t>
            </w:r>
          </w:p>
        </w:tc>
        <w:tc>
          <w:tcPr>
            <w:tcW w:w="1843" w:type="dxa"/>
            <w:vAlign w:val="center"/>
          </w:tcPr>
          <w:p w:rsidR="0025062C" w:rsidRPr="00F56203" w:rsidRDefault="0025062C" w:rsidP="00150DCD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F56203">
              <w:rPr>
                <w:sz w:val="36"/>
                <w:szCs w:val="36"/>
              </w:rPr>
              <w:t>Формула</w:t>
            </w:r>
          </w:p>
        </w:tc>
        <w:tc>
          <w:tcPr>
            <w:tcW w:w="4252" w:type="dxa"/>
            <w:vAlign w:val="center"/>
          </w:tcPr>
          <w:p w:rsidR="0025062C" w:rsidRPr="00F56203" w:rsidRDefault="0025062C" w:rsidP="00150DCD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F56203">
              <w:rPr>
                <w:sz w:val="36"/>
                <w:szCs w:val="36"/>
              </w:rPr>
              <w:t>Структурная формула</w:t>
            </w:r>
          </w:p>
        </w:tc>
        <w:tc>
          <w:tcPr>
            <w:tcW w:w="1664" w:type="dxa"/>
            <w:vAlign w:val="center"/>
          </w:tcPr>
          <w:p w:rsidR="0025062C" w:rsidRPr="00F56203" w:rsidRDefault="0025062C" w:rsidP="00150DCD">
            <w:pPr>
              <w:spacing w:before="240" w:after="240"/>
              <w:jc w:val="center"/>
              <w:rPr>
                <w:sz w:val="36"/>
                <w:szCs w:val="36"/>
              </w:rPr>
            </w:pPr>
            <w:r w:rsidRPr="00F56203">
              <w:rPr>
                <w:sz w:val="36"/>
                <w:szCs w:val="36"/>
              </w:rPr>
              <w:t xml:space="preserve">Температура кипения </w:t>
            </w:r>
            <w:r w:rsidRPr="00F56203">
              <w:rPr>
                <w:sz w:val="36"/>
                <w:szCs w:val="36"/>
                <w:vertAlign w:val="superscript"/>
              </w:rPr>
              <w:t>0</w:t>
            </w:r>
            <w:r w:rsidRPr="00F56203">
              <w:rPr>
                <w:sz w:val="36"/>
                <w:szCs w:val="36"/>
              </w:rPr>
              <w:t>С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25062C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:rsidR="0025062C" w:rsidRPr="00F56203" w:rsidRDefault="0025062C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Метан</w:t>
            </w:r>
          </w:p>
        </w:tc>
        <w:tc>
          <w:tcPr>
            <w:tcW w:w="1843" w:type="dxa"/>
          </w:tcPr>
          <w:p w:rsidR="0025062C" w:rsidRPr="00F56203" w:rsidRDefault="0025062C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4</w:t>
            </w:r>
            <w:proofErr w:type="gramEnd"/>
          </w:p>
        </w:tc>
        <w:tc>
          <w:tcPr>
            <w:tcW w:w="4252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4</w:t>
            </w:r>
            <w:proofErr w:type="gramEnd"/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-162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25062C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Этан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6</w:t>
            </w:r>
          </w:p>
        </w:tc>
        <w:tc>
          <w:tcPr>
            <w:tcW w:w="4252" w:type="dxa"/>
            <w:vAlign w:val="center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-89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 xml:space="preserve">Пропан 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8</w:t>
            </w:r>
          </w:p>
        </w:tc>
        <w:tc>
          <w:tcPr>
            <w:tcW w:w="4252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-42</w:t>
            </w:r>
          </w:p>
        </w:tc>
      </w:tr>
      <w:tr w:rsidR="0025062C" w:rsidRPr="00F56203" w:rsidTr="007931A0">
        <w:tc>
          <w:tcPr>
            <w:tcW w:w="675" w:type="dxa"/>
            <w:vAlign w:val="center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Бутан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4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10</w:t>
            </w:r>
          </w:p>
        </w:tc>
        <w:tc>
          <w:tcPr>
            <w:tcW w:w="4252" w:type="dxa"/>
          </w:tcPr>
          <w:p w:rsidR="0025062C" w:rsidRPr="00F56203" w:rsidRDefault="002042E7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 СН</w:t>
            </w:r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-0,5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Пентан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5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12</w:t>
            </w:r>
          </w:p>
        </w:tc>
        <w:tc>
          <w:tcPr>
            <w:tcW w:w="4252" w:type="dxa"/>
          </w:tcPr>
          <w:p w:rsidR="0025062C" w:rsidRPr="00F56203" w:rsidRDefault="007931A0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(СН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b/>
                <w:sz w:val="36"/>
                <w:szCs w:val="36"/>
              </w:rPr>
              <w:t>)</w:t>
            </w:r>
            <w:r w:rsidRPr="00F56203">
              <w:rPr>
                <w:b/>
                <w:sz w:val="36"/>
                <w:szCs w:val="36"/>
                <w:vertAlign w:val="subscript"/>
              </w:rPr>
              <w:t xml:space="preserve"> 3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+36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proofErr w:type="spellStart"/>
            <w:r w:rsidRPr="00F56203">
              <w:rPr>
                <w:b/>
                <w:sz w:val="36"/>
                <w:szCs w:val="36"/>
              </w:rPr>
              <w:t>Гексан</w:t>
            </w:r>
            <w:proofErr w:type="spellEnd"/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6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14</w:t>
            </w:r>
          </w:p>
        </w:tc>
        <w:tc>
          <w:tcPr>
            <w:tcW w:w="4252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(СН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b/>
                <w:sz w:val="36"/>
                <w:szCs w:val="36"/>
              </w:rPr>
              <w:t>)</w:t>
            </w:r>
            <w:r w:rsidRPr="00F56203">
              <w:rPr>
                <w:b/>
                <w:sz w:val="36"/>
                <w:szCs w:val="36"/>
                <w:vertAlign w:val="subscript"/>
              </w:rPr>
              <w:t xml:space="preserve"> 4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+69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Гептан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7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16</w:t>
            </w:r>
          </w:p>
        </w:tc>
        <w:tc>
          <w:tcPr>
            <w:tcW w:w="4252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(СН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b/>
                <w:sz w:val="36"/>
                <w:szCs w:val="36"/>
              </w:rPr>
              <w:t>)</w:t>
            </w:r>
            <w:r w:rsidRPr="00F56203">
              <w:rPr>
                <w:b/>
                <w:sz w:val="36"/>
                <w:szCs w:val="36"/>
                <w:vertAlign w:val="subscript"/>
              </w:rPr>
              <w:t xml:space="preserve"> 5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+98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Октан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6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18</w:t>
            </w:r>
          </w:p>
        </w:tc>
        <w:tc>
          <w:tcPr>
            <w:tcW w:w="4252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(СН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b/>
                <w:sz w:val="36"/>
                <w:szCs w:val="36"/>
              </w:rPr>
              <w:t>)</w:t>
            </w:r>
            <w:r w:rsidRPr="00F56203">
              <w:rPr>
                <w:b/>
                <w:sz w:val="36"/>
                <w:szCs w:val="36"/>
                <w:vertAlign w:val="subscript"/>
              </w:rPr>
              <w:t xml:space="preserve"> 6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+126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98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proofErr w:type="spellStart"/>
            <w:r w:rsidRPr="00F56203">
              <w:rPr>
                <w:b/>
                <w:sz w:val="36"/>
                <w:szCs w:val="36"/>
              </w:rPr>
              <w:t>Нонан</w:t>
            </w:r>
            <w:proofErr w:type="spellEnd"/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9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20</w:t>
            </w:r>
          </w:p>
        </w:tc>
        <w:tc>
          <w:tcPr>
            <w:tcW w:w="4252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(СН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b/>
                <w:sz w:val="36"/>
                <w:szCs w:val="36"/>
              </w:rPr>
              <w:t>)</w:t>
            </w:r>
            <w:r w:rsidRPr="00F56203">
              <w:rPr>
                <w:b/>
                <w:sz w:val="36"/>
                <w:szCs w:val="36"/>
                <w:vertAlign w:val="subscript"/>
              </w:rPr>
              <w:t xml:space="preserve"> 7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+151</w:t>
            </w:r>
          </w:p>
        </w:tc>
      </w:tr>
      <w:tr w:rsidR="0025062C" w:rsidRPr="00F56203" w:rsidTr="006D5FA3">
        <w:tc>
          <w:tcPr>
            <w:tcW w:w="675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985" w:type="dxa"/>
          </w:tcPr>
          <w:p w:rsidR="0025062C" w:rsidRPr="00F56203" w:rsidRDefault="0079001C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t>Дек</w:t>
            </w:r>
            <w:r w:rsidR="00B93CF1" w:rsidRPr="00F56203">
              <w:rPr>
                <w:b/>
                <w:sz w:val="36"/>
                <w:szCs w:val="36"/>
              </w:rPr>
              <w:t>ан</w:t>
            </w:r>
          </w:p>
        </w:tc>
        <w:tc>
          <w:tcPr>
            <w:tcW w:w="1843" w:type="dxa"/>
          </w:tcPr>
          <w:p w:rsidR="0025062C" w:rsidRPr="00F56203" w:rsidRDefault="00B93CF1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</w:t>
            </w:r>
            <w:r w:rsidRPr="00F56203">
              <w:rPr>
                <w:b/>
                <w:sz w:val="36"/>
                <w:szCs w:val="36"/>
                <w:vertAlign w:val="subscript"/>
              </w:rPr>
              <w:t>10</w:t>
            </w:r>
            <w:r w:rsidRPr="00F56203">
              <w:rPr>
                <w:b/>
                <w:sz w:val="36"/>
                <w:szCs w:val="36"/>
              </w:rPr>
              <w:t>Н</w:t>
            </w:r>
            <w:r w:rsidRPr="00F56203">
              <w:rPr>
                <w:b/>
                <w:sz w:val="36"/>
                <w:szCs w:val="36"/>
                <w:vertAlign w:val="subscript"/>
              </w:rPr>
              <w:t>22</w:t>
            </w:r>
          </w:p>
        </w:tc>
        <w:tc>
          <w:tcPr>
            <w:tcW w:w="4252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  <w:lang w:val="en-US"/>
              </w:rPr>
            </w:pPr>
            <w:r w:rsidRPr="00F56203">
              <w:rPr>
                <w:b/>
                <w:sz w:val="36"/>
                <w:szCs w:val="36"/>
              </w:rPr>
              <w:t>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  <w:r w:rsidRPr="00F56203">
              <w:rPr>
                <w:rFonts w:cs="Times New Roman"/>
                <w:b/>
                <w:sz w:val="36"/>
                <w:szCs w:val="36"/>
                <w:vertAlign w:val="subscript"/>
              </w:rPr>
              <w:t xml:space="preserve"> </w:t>
            </w:r>
            <w:r w:rsidRPr="00F56203">
              <w:rPr>
                <w:rFonts w:cs="Times New Roman"/>
                <w:b/>
                <w:sz w:val="36"/>
                <w:szCs w:val="36"/>
              </w:rPr>
              <w:t xml:space="preserve">– </w:t>
            </w:r>
            <w:r w:rsidRPr="00F56203">
              <w:rPr>
                <w:b/>
                <w:sz w:val="36"/>
                <w:szCs w:val="36"/>
              </w:rPr>
              <w:t xml:space="preserve"> (СН</w:t>
            </w:r>
            <w:proofErr w:type="gramStart"/>
            <w:r w:rsidRPr="00F56203">
              <w:rPr>
                <w:b/>
                <w:sz w:val="36"/>
                <w:szCs w:val="36"/>
                <w:vertAlign w:val="subscript"/>
              </w:rPr>
              <w:t>2</w:t>
            </w:r>
            <w:proofErr w:type="gramEnd"/>
            <w:r w:rsidRPr="00F56203">
              <w:rPr>
                <w:b/>
                <w:sz w:val="36"/>
                <w:szCs w:val="36"/>
              </w:rPr>
              <w:t>)</w:t>
            </w:r>
            <w:r w:rsidRPr="00F56203">
              <w:rPr>
                <w:b/>
                <w:sz w:val="36"/>
                <w:szCs w:val="36"/>
                <w:vertAlign w:val="subscript"/>
              </w:rPr>
              <w:t xml:space="preserve"> 8</w:t>
            </w:r>
            <w:r w:rsidRPr="00F56203">
              <w:rPr>
                <w:rFonts w:cs="Times New Roman"/>
                <w:b/>
                <w:sz w:val="36"/>
                <w:szCs w:val="36"/>
              </w:rPr>
              <w:t>−</w:t>
            </w:r>
            <w:r w:rsidRPr="00F56203">
              <w:rPr>
                <w:b/>
                <w:sz w:val="36"/>
                <w:szCs w:val="36"/>
              </w:rPr>
              <w:t xml:space="preserve"> СН</w:t>
            </w:r>
            <w:r w:rsidRPr="00F56203">
              <w:rPr>
                <w:b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1664" w:type="dxa"/>
          </w:tcPr>
          <w:p w:rsidR="0025062C" w:rsidRPr="00F56203" w:rsidRDefault="0078089D" w:rsidP="00150DCD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F56203">
              <w:rPr>
                <w:b/>
                <w:sz w:val="36"/>
                <w:szCs w:val="36"/>
              </w:rPr>
              <w:t>+174</w:t>
            </w:r>
          </w:p>
        </w:tc>
      </w:tr>
    </w:tbl>
    <w:p w:rsidR="0025062C" w:rsidRPr="0025062C" w:rsidRDefault="0025062C" w:rsidP="0025062C">
      <w:pPr>
        <w:jc w:val="center"/>
        <w:rPr>
          <w:b/>
          <w:szCs w:val="24"/>
          <w:lang w:val="en-US"/>
        </w:rPr>
      </w:pPr>
    </w:p>
    <w:sectPr w:rsidR="0025062C" w:rsidRPr="0025062C" w:rsidSect="007931A0">
      <w:pgSz w:w="11905" w:h="16837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062C"/>
    <w:rsid w:val="00006E52"/>
    <w:rsid w:val="00150DCD"/>
    <w:rsid w:val="002042E7"/>
    <w:rsid w:val="00206023"/>
    <w:rsid w:val="0025062C"/>
    <w:rsid w:val="00515798"/>
    <w:rsid w:val="00636B4E"/>
    <w:rsid w:val="006D5FA3"/>
    <w:rsid w:val="0078089D"/>
    <w:rsid w:val="0079001C"/>
    <w:rsid w:val="00792615"/>
    <w:rsid w:val="007931A0"/>
    <w:rsid w:val="007C7AD6"/>
    <w:rsid w:val="0088176D"/>
    <w:rsid w:val="009613E9"/>
    <w:rsid w:val="00A1451B"/>
    <w:rsid w:val="00B04040"/>
    <w:rsid w:val="00B6615D"/>
    <w:rsid w:val="00B93CF1"/>
    <w:rsid w:val="00CF37B8"/>
    <w:rsid w:val="00D15CC9"/>
    <w:rsid w:val="00D47568"/>
    <w:rsid w:val="00F02E52"/>
    <w:rsid w:val="00F56203"/>
    <w:rsid w:val="00FA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6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2012-01-19T16:33:00Z</dcterms:created>
  <dcterms:modified xsi:type="dcterms:W3CDTF">2013-02-24T11:27:00Z</dcterms:modified>
</cp:coreProperties>
</file>