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B6" w:rsidRDefault="00D614B6" w:rsidP="00D614B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 w:rsidR="00D614B6" w:rsidRDefault="00D614B6" w:rsidP="00D614B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14B6" w:rsidRDefault="00D614B6" w:rsidP="00D614B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33AD6">
        <w:rPr>
          <w:rFonts w:ascii="Times New Roman" w:hAnsi="Times New Roman"/>
          <w:sz w:val="24"/>
          <w:szCs w:val="24"/>
        </w:rPr>
        <w:t>ЗАЛ МУЗЕЯ «ЛИНГВИСТИЧЕСКИЙ»</w:t>
      </w:r>
    </w:p>
    <w:p w:rsidR="00D614B6" w:rsidRDefault="00D614B6" w:rsidP="00D614B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614B6" w:rsidRDefault="00D614B6" w:rsidP="00D614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Слова во фразе стоят на своих местах, но буквы внутри каждого слова переставлены местами:</w:t>
      </w:r>
    </w:p>
    <w:p w:rsidR="00D614B6" w:rsidRDefault="00D614B6" w:rsidP="00D614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«ПШЬОПЕШИС – ЙЮДЛЕ ШЕСАМЬШИН» </w:t>
      </w:r>
    </w:p>
    <w:p w:rsidR="00D614B6" w:rsidRDefault="00D614B6" w:rsidP="00D614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«КОМСАВ НЕ СУЗАР ЛИСТАСОРЬ»</w:t>
      </w:r>
      <w:r w:rsidRPr="0025435E">
        <w:rPr>
          <w:rFonts w:ascii="Times New Roman" w:hAnsi="Times New Roman"/>
          <w:sz w:val="24"/>
          <w:szCs w:val="24"/>
        </w:rPr>
        <w:t xml:space="preserve"> </w:t>
      </w:r>
    </w:p>
    <w:p w:rsidR="00D614B6" w:rsidRDefault="00D614B6" w:rsidP="00D614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угадай фразы.</w:t>
      </w:r>
    </w:p>
    <w:p w:rsidR="00D614B6" w:rsidRDefault="00D614B6" w:rsidP="00D614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Есть слова, которые содержат в себе число </w:t>
      </w:r>
      <w:r>
        <w:rPr>
          <w:rFonts w:ascii="Times New Roman" w:hAnsi="Times New Roman"/>
          <w:i/>
          <w:sz w:val="24"/>
          <w:szCs w:val="24"/>
        </w:rPr>
        <w:t xml:space="preserve">(например: 100 – стог, стол, столица ….). </w:t>
      </w:r>
      <w:r>
        <w:rPr>
          <w:rFonts w:ascii="Times New Roman" w:hAnsi="Times New Roman"/>
          <w:sz w:val="24"/>
          <w:szCs w:val="24"/>
        </w:rPr>
        <w:t xml:space="preserve">Придумайте как можно больше таких слов. </w:t>
      </w:r>
    </w:p>
    <w:p w:rsidR="00D614B6" w:rsidRPr="00F77606" w:rsidRDefault="00D614B6" w:rsidP="00D614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tbl>
      <w:tblPr>
        <w:tblpPr w:leftFromText="180" w:rightFromText="180" w:vertAnchor="text" w:horzAnchor="page" w:tblpX="1603" w:tblpY="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"/>
        <w:gridCol w:w="510"/>
        <w:gridCol w:w="474"/>
        <w:gridCol w:w="510"/>
        <w:gridCol w:w="510"/>
        <w:gridCol w:w="510"/>
      </w:tblGrid>
      <w:tr w:rsidR="00D614B6" w:rsidRPr="00F77606" w:rsidTr="00FA0CCE"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7760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0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74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0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0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7760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06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D614B6" w:rsidRPr="00F77606" w:rsidTr="00FA0CCE"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0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.75pt;margin-top:12.7pt;width:0;height:72.75pt;flip:y;z-index:2516633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6" type="#_x0000_t32" style="position:absolute;left:0;text-align:left;margin-left:1.65pt;margin-top:7.75pt;width:76.5pt;height:0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74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left:0;text-align:left;margin-left:10pt;margin-top:16.45pt;width:0;height:72.75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0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614B6" w:rsidRPr="00F77606" w:rsidTr="00FA0CCE"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06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06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D614B6" w:rsidRPr="00F77606" w:rsidTr="00FA0CCE"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06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0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614B6" w:rsidRPr="00F77606" w:rsidTr="00FA0CCE"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7760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left:0;text-align:left;margin-left:1.65pt;margin-top:15.85pt;width:76.5pt;height:0;flip:x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74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06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</w:tr>
      <w:tr w:rsidR="00D614B6" w:rsidRPr="00F77606" w:rsidTr="00FA0CCE"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06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06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474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06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0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0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10" w:type="dxa"/>
            <w:vAlign w:val="center"/>
          </w:tcPr>
          <w:p w:rsidR="00D614B6" w:rsidRPr="00F77606" w:rsidRDefault="00D614B6" w:rsidP="00FA0C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14B6" w:rsidRPr="00CC04E8" w:rsidRDefault="00D614B6" w:rsidP="00D614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Запишите слова, которые можно прочесть, читая только в направлении стрелки. Пропускать буквы нельзя (</w:t>
      </w:r>
      <w:r>
        <w:rPr>
          <w:rFonts w:ascii="Times New Roman" w:hAnsi="Times New Roman"/>
          <w:i/>
          <w:sz w:val="24"/>
          <w:szCs w:val="24"/>
        </w:rPr>
        <w:t>Например: прочесть слово «кот», игнорируя букву «Р»).</w:t>
      </w:r>
    </w:p>
    <w:p w:rsidR="00D614B6" w:rsidRDefault="00D614B6" w:rsidP="00D614B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14B6" w:rsidRDefault="00D614B6" w:rsidP="00D614B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614B6" w:rsidRPr="00133AD6" w:rsidRDefault="00D614B6" w:rsidP="00D614B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614B6" w:rsidRDefault="00D614B6" w:rsidP="00D614B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614B6" w:rsidRDefault="00D614B6" w:rsidP="00D614B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614B6" w:rsidRDefault="00D614B6" w:rsidP="00D614B6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 xml:space="preserve">Из слова «математика» составьте другие слова (только имена существительные в именительном падеже, нарицательные), используя для варианта только те буквы, которые есть в слове </w:t>
      </w:r>
      <w:r w:rsidRPr="00CC04E8">
        <w:rPr>
          <w:rFonts w:ascii="Times New Roman" w:hAnsi="Times New Roman"/>
          <w:i/>
          <w:sz w:val="24"/>
          <w:szCs w:val="24"/>
        </w:rPr>
        <w:t>(Например:</w:t>
      </w:r>
      <w:proofErr w:type="gramEnd"/>
      <w:r w:rsidRPr="00CC04E8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CC04E8">
        <w:rPr>
          <w:rFonts w:ascii="Times New Roman" w:hAnsi="Times New Roman"/>
          <w:i/>
          <w:sz w:val="24"/>
          <w:szCs w:val="24"/>
        </w:rPr>
        <w:t>А – 3 раза, М – 2 раза и т.д.).</w:t>
      </w:r>
      <w:proofErr w:type="gramEnd"/>
    </w:p>
    <w:p w:rsidR="00D614B6" w:rsidRDefault="00D614B6" w:rsidP="00D614B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614B6" w:rsidRPr="0025435E" w:rsidRDefault="00D614B6" w:rsidP="00D614B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ОТВЕТЫ:</w:t>
      </w:r>
    </w:p>
    <w:p w:rsidR="00D614B6" w:rsidRDefault="00D614B6" w:rsidP="00D614B6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25435E">
        <w:rPr>
          <w:rFonts w:ascii="Times New Roman" w:hAnsi="Times New Roman"/>
          <w:sz w:val="24"/>
          <w:szCs w:val="24"/>
        </w:rPr>
        <w:t xml:space="preserve"> Поспешишь – людей насмешишь.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614B6" w:rsidRPr="0025435E" w:rsidRDefault="00D614B6" w:rsidP="00D614B6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 Москва не сразу строилась</w:t>
      </w:r>
      <w:r w:rsidRPr="0025435E">
        <w:rPr>
          <w:rFonts w:ascii="Times New Roman" w:hAnsi="Times New Roman"/>
          <w:sz w:val="24"/>
          <w:szCs w:val="24"/>
        </w:rPr>
        <w:t>.</w:t>
      </w:r>
    </w:p>
    <w:p w:rsidR="006B3F6F" w:rsidRPr="00D65B09" w:rsidRDefault="006B3F6F" w:rsidP="00D65B09"/>
    <w:sectPr w:rsidR="006B3F6F" w:rsidRPr="00D65B09" w:rsidSect="007123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31F24"/>
    <w:multiLevelType w:val="hybridMultilevel"/>
    <w:tmpl w:val="2FB0F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307"/>
    <w:rsid w:val="006B3F6F"/>
    <w:rsid w:val="00712307"/>
    <w:rsid w:val="00D614B6"/>
    <w:rsid w:val="00D6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>USH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310</cp:lastModifiedBy>
  <cp:revision>2</cp:revision>
  <dcterms:created xsi:type="dcterms:W3CDTF">2013-01-25T09:14:00Z</dcterms:created>
  <dcterms:modified xsi:type="dcterms:W3CDTF">2013-01-25T09:14:00Z</dcterms:modified>
</cp:coreProperties>
</file>