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07" w:rsidRDefault="00712307" w:rsidP="00712307">
      <w:pPr>
        <w:spacing w:line="240" w:lineRule="auto"/>
        <w:ind w:left="1843" w:hanging="18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712307" w:rsidRDefault="00712307" w:rsidP="00712307">
      <w:pPr>
        <w:spacing w:line="240" w:lineRule="auto"/>
        <w:ind w:left="1843" w:hanging="1843"/>
        <w:jc w:val="center"/>
        <w:rPr>
          <w:rFonts w:ascii="Times New Roman" w:hAnsi="Times New Roman"/>
          <w:sz w:val="24"/>
          <w:szCs w:val="24"/>
        </w:rPr>
      </w:pPr>
    </w:p>
    <w:p w:rsidR="00712307" w:rsidRDefault="00712307" w:rsidP="00712307">
      <w:pPr>
        <w:spacing w:line="240" w:lineRule="auto"/>
        <w:ind w:left="1843" w:hanging="1843"/>
        <w:jc w:val="center"/>
        <w:rPr>
          <w:rFonts w:ascii="Times New Roman" w:hAnsi="Times New Roman"/>
          <w:sz w:val="24"/>
          <w:szCs w:val="24"/>
        </w:rPr>
      </w:pPr>
    </w:p>
    <w:p w:rsidR="00712307" w:rsidRDefault="00712307" w:rsidP="00712307">
      <w:pPr>
        <w:spacing w:line="240" w:lineRule="auto"/>
        <w:ind w:left="1843" w:hanging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ВХОДНОЙ БИЛЕТ КОМАНДЫ « ______________________________________________________» </w:t>
      </w:r>
    </w:p>
    <w:p w:rsidR="00712307" w:rsidRDefault="00712307" w:rsidP="00712307">
      <w:pPr>
        <w:spacing w:line="240" w:lineRule="auto"/>
        <w:ind w:left="1843" w:hanging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БИЛЕТА _____________________________.</w:t>
      </w:r>
    </w:p>
    <w:p w:rsidR="00712307" w:rsidRDefault="00712307" w:rsidP="00712307">
      <w:pPr>
        <w:spacing w:line="240" w:lineRule="auto"/>
        <w:ind w:left="1843" w:hanging="1843"/>
        <w:rPr>
          <w:rFonts w:ascii="Times New Roman" w:hAnsi="Times New Roman"/>
          <w:sz w:val="24"/>
          <w:szCs w:val="24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276"/>
        <w:gridCol w:w="1134"/>
        <w:gridCol w:w="1843"/>
        <w:gridCol w:w="1275"/>
        <w:gridCol w:w="2504"/>
      </w:tblGrid>
      <w:tr w:rsidR="00712307" w:rsidRPr="00205AE7" w:rsidTr="00712307">
        <w:tc>
          <w:tcPr>
            <w:tcW w:w="2518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МАХ КОЛ-ВО БАЛЛОВ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ПРИМЕЧАНИЕ (</w:t>
            </w:r>
            <w:proofErr w:type="gramStart"/>
            <w:r w:rsidRPr="00205AE7">
              <w:rPr>
                <w:rFonts w:ascii="Times New Roman" w:hAnsi="Times New Roman"/>
                <w:sz w:val="24"/>
                <w:szCs w:val="24"/>
              </w:rPr>
              <w:t>ДОПОЛНИТЕЛЬ-НЫЕ</w:t>
            </w:r>
            <w:proofErr w:type="gramEnd"/>
            <w:r w:rsidRPr="00205AE7">
              <w:rPr>
                <w:rFonts w:ascii="Times New Roman" w:hAnsi="Times New Roman"/>
                <w:sz w:val="24"/>
                <w:szCs w:val="24"/>
              </w:rPr>
              <w:t xml:space="preserve"> БОНУСЫ)</w:t>
            </w:r>
          </w:p>
        </w:tc>
      </w:tr>
      <w:tr w:rsidR="00712307" w:rsidRPr="00205AE7" w:rsidTr="00712307">
        <w:tc>
          <w:tcPr>
            <w:tcW w:w="2518" w:type="dxa"/>
            <w:vAlign w:val="center"/>
          </w:tcPr>
          <w:p w:rsidR="00712307" w:rsidRPr="00EA4861" w:rsidRDefault="00712307" w:rsidP="00FA0CCE">
            <w:pPr>
              <w:spacing w:line="240" w:lineRule="auto"/>
            </w:pPr>
            <w:r w:rsidRPr="00205AE7">
              <w:rPr>
                <w:rFonts w:ascii="Times New Roman" w:hAnsi="Times New Roman"/>
                <w:sz w:val="24"/>
                <w:szCs w:val="24"/>
              </w:rPr>
              <w:t>1. «Числа»</w:t>
            </w:r>
          </w:p>
        </w:tc>
        <w:tc>
          <w:tcPr>
            <w:tcW w:w="1276" w:type="dxa"/>
            <w:vAlign w:val="center"/>
          </w:tcPr>
          <w:p w:rsidR="00712307" w:rsidRPr="00205AE7" w:rsidRDefault="00712307" w:rsidP="00FA0C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A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5A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307" w:rsidRPr="00205AE7" w:rsidTr="00712307">
        <w:tc>
          <w:tcPr>
            <w:tcW w:w="2518" w:type="dxa"/>
            <w:vAlign w:val="center"/>
          </w:tcPr>
          <w:p w:rsidR="00712307" w:rsidRPr="00583811" w:rsidRDefault="00712307" w:rsidP="00FA0CCE">
            <w:pPr>
              <w:spacing w:line="240" w:lineRule="auto"/>
            </w:pPr>
            <w:r w:rsidRPr="00205AE7">
              <w:rPr>
                <w:rFonts w:ascii="Times New Roman" w:hAnsi="Times New Roman"/>
                <w:sz w:val="24"/>
                <w:szCs w:val="24"/>
              </w:rPr>
              <w:t>2. «Лингвистический»</w:t>
            </w:r>
          </w:p>
        </w:tc>
        <w:tc>
          <w:tcPr>
            <w:tcW w:w="1276" w:type="dxa"/>
            <w:vAlign w:val="center"/>
          </w:tcPr>
          <w:p w:rsidR="00712307" w:rsidRDefault="00712307" w:rsidP="00FA0CCE">
            <w:pPr>
              <w:spacing w:line="240" w:lineRule="auto"/>
            </w:pPr>
            <w:proofErr w:type="spellStart"/>
            <w:r w:rsidRPr="00205A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5A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Зависит от   кол-ва слов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307" w:rsidRPr="00205AE7" w:rsidTr="00712307">
        <w:tc>
          <w:tcPr>
            <w:tcW w:w="2518" w:type="dxa"/>
            <w:vAlign w:val="center"/>
          </w:tcPr>
          <w:p w:rsidR="00712307" w:rsidRPr="00205AE7" w:rsidRDefault="00712307" w:rsidP="00FA0C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3. «Рисующий посетитель»</w:t>
            </w:r>
          </w:p>
        </w:tc>
        <w:tc>
          <w:tcPr>
            <w:tcW w:w="1276" w:type="dxa"/>
            <w:vAlign w:val="center"/>
          </w:tcPr>
          <w:p w:rsidR="00712307" w:rsidRPr="00EA4861" w:rsidRDefault="00712307" w:rsidP="00FA0CCE">
            <w:pPr>
              <w:spacing w:line="240" w:lineRule="auto"/>
            </w:pPr>
            <w:proofErr w:type="spellStart"/>
            <w:r w:rsidRPr="00205A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5A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307" w:rsidRPr="00205AE7" w:rsidTr="00712307">
        <w:tc>
          <w:tcPr>
            <w:tcW w:w="2518" w:type="dxa"/>
            <w:vAlign w:val="center"/>
          </w:tcPr>
          <w:p w:rsidR="00712307" w:rsidRPr="00EA4861" w:rsidRDefault="00712307" w:rsidP="00FA0CCE">
            <w:pPr>
              <w:spacing w:line="240" w:lineRule="auto"/>
            </w:pPr>
            <w:r w:rsidRPr="00205AE7">
              <w:rPr>
                <w:rFonts w:ascii="Times New Roman" w:hAnsi="Times New Roman"/>
                <w:sz w:val="24"/>
                <w:szCs w:val="24"/>
              </w:rPr>
              <w:t>4. «Смекалка и внимание»</w:t>
            </w:r>
          </w:p>
        </w:tc>
        <w:tc>
          <w:tcPr>
            <w:tcW w:w="1276" w:type="dxa"/>
            <w:vAlign w:val="center"/>
          </w:tcPr>
          <w:p w:rsidR="00712307" w:rsidRDefault="00712307" w:rsidP="00FA0CCE">
            <w:pPr>
              <w:spacing w:line="240" w:lineRule="auto"/>
            </w:pPr>
            <w:proofErr w:type="spellStart"/>
            <w:r w:rsidRPr="00205A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5A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307" w:rsidRPr="00205AE7" w:rsidTr="00712307">
        <w:tc>
          <w:tcPr>
            <w:tcW w:w="2518" w:type="dxa"/>
            <w:vAlign w:val="center"/>
          </w:tcPr>
          <w:p w:rsidR="00712307" w:rsidRPr="00583811" w:rsidRDefault="00712307" w:rsidP="00FA0CCE">
            <w:pPr>
              <w:spacing w:line="240" w:lineRule="auto"/>
            </w:pPr>
            <w:r w:rsidRPr="00205AE7">
              <w:rPr>
                <w:rFonts w:ascii="Times New Roman" w:hAnsi="Times New Roman"/>
                <w:sz w:val="24"/>
                <w:szCs w:val="24"/>
              </w:rPr>
              <w:t>5. «Портретный»</w:t>
            </w:r>
          </w:p>
        </w:tc>
        <w:tc>
          <w:tcPr>
            <w:tcW w:w="1276" w:type="dxa"/>
            <w:vAlign w:val="center"/>
          </w:tcPr>
          <w:p w:rsidR="00712307" w:rsidRDefault="00712307" w:rsidP="00FA0CCE">
            <w:pPr>
              <w:spacing w:line="240" w:lineRule="auto"/>
            </w:pPr>
            <w:proofErr w:type="spellStart"/>
            <w:r w:rsidRPr="00205A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5A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307" w:rsidRPr="00205AE7" w:rsidTr="00712307">
        <w:tc>
          <w:tcPr>
            <w:tcW w:w="2518" w:type="dxa"/>
            <w:vAlign w:val="center"/>
          </w:tcPr>
          <w:p w:rsidR="00712307" w:rsidRPr="00205AE7" w:rsidRDefault="00712307" w:rsidP="00FA0C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6. «Исторический»</w:t>
            </w:r>
          </w:p>
        </w:tc>
        <w:tc>
          <w:tcPr>
            <w:tcW w:w="1276" w:type="dxa"/>
            <w:vAlign w:val="center"/>
          </w:tcPr>
          <w:p w:rsidR="00712307" w:rsidRDefault="00712307" w:rsidP="00FA0CCE">
            <w:pPr>
              <w:spacing w:line="240" w:lineRule="auto"/>
            </w:pPr>
            <w:proofErr w:type="spellStart"/>
            <w:r w:rsidRPr="00205A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5A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13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E7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5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712307" w:rsidRPr="00205AE7" w:rsidRDefault="00712307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307" w:rsidRDefault="00712307" w:rsidP="00712307">
      <w:pPr>
        <w:spacing w:line="240" w:lineRule="auto"/>
        <w:ind w:left="1843" w:hanging="1843"/>
        <w:rPr>
          <w:rFonts w:ascii="Times New Roman" w:hAnsi="Times New Roman"/>
          <w:sz w:val="24"/>
          <w:szCs w:val="24"/>
        </w:rPr>
      </w:pPr>
    </w:p>
    <w:p w:rsidR="00712307" w:rsidRDefault="00712307" w:rsidP="0071230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Для других команд залы даются в другой последовательности (все зависит от количества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команд, участвующих в игре.</w:t>
      </w:r>
    </w:p>
    <w:p w:rsidR="006B3F6F" w:rsidRDefault="006B3F6F" w:rsidP="00712307"/>
    <w:sectPr w:rsidR="006B3F6F" w:rsidSect="00712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6B3F6F"/>
    <w:rsid w:val="0071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USH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1</cp:revision>
  <dcterms:created xsi:type="dcterms:W3CDTF">2013-01-25T09:10:00Z</dcterms:created>
  <dcterms:modified xsi:type="dcterms:W3CDTF">2013-01-25T09:13:00Z</dcterms:modified>
</cp:coreProperties>
</file>