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5D" w:rsidRDefault="00F96A5D" w:rsidP="00F96A5D">
      <w:pPr>
        <w:shd w:val="clear" w:color="auto" w:fill="FFFFFF"/>
        <w:jc w:val="right"/>
        <w:rPr>
          <w:sz w:val="24"/>
          <w:szCs w:val="24"/>
        </w:rPr>
      </w:pPr>
      <w:bookmarkStart w:id="0" w:name="_GoBack"/>
      <w:bookmarkEnd w:id="0"/>
      <w:r w:rsidRPr="005B6C7E">
        <w:rPr>
          <w:iCs/>
          <w:sz w:val="24"/>
          <w:szCs w:val="24"/>
        </w:rPr>
        <w:t>Приложение 3</w:t>
      </w:r>
    </w:p>
    <w:p w:rsidR="00EF5BE6" w:rsidRPr="00404D62" w:rsidRDefault="00EF5BE6" w:rsidP="00EF5BE6">
      <w:pPr>
        <w:shd w:val="clear" w:color="auto" w:fill="FFFFFF"/>
        <w:spacing w:line="211" w:lineRule="exact"/>
        <w:jc w:val="center"/>
        <w:rPr>
          <w:sz w:val="24"/>
          <w:szCs w:val="24"/>
        </w:rPr>
      </w:pPr>
      <w:r w:rsidRPr="005B6C7E">
        <w:rPr>
          <w:sz w:val="24"/>
          <w:szCs w:val="24"/>
        </w:rPr>
        <w:t>Пример оформления результатов лабораторной работы</w:t>
      </w:r>
    </w:p>
    <w:p w:rsidR="00EF5BE6" w:rsidRPr="005B6C7E" w:rsidRDefault="00EF5BE6" w:rsidP="00EF5BE6">
      <w:pPr>
        <w:shd w:val="clear" w:color="auto" w:fill="FFFFFF"/>
        <w:spacing w:line="211" w:lineRule="exact"/>
        <w:jc w:val="center"/>
        <w:rPr>
          <w:sz w:val="24"/>
          <w:szCs w:val="24"/>
        </w:rPr>
      </w:pPr>
      <w:r w:rsidRPr="005B6C7E">
        <w:rPr>
          <w:sz w:val="24"/>
          <w:szCs w:val="24"/>
        </w:rPr>
        <w:t>«Определение сырьевого состава материалов и изучение их свойств»</w:t>
      </w:r>
    </w:p>
    <w:p w:rsidR="00EF5BE6" w:rsidRDefault="00EF5BE6" w:rsidP="00EF5BE6">
      <w:pPr>
        <w:shd w:val="clear" w:color="auto" w:fill="FFFFFF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6"/>
        <w:gridCol w:w="1422"/>
        <w:gridCol w:w="1526"/>
        <w:gridCol w:w="1418"/>
        <w:gridCol w:w="1564"/>
        <w:gridCol w:w="1566"/>
        <w:gridCol w:w="1459"/>
        <w:gridCol w:w="1636"/>
        <w:gridCol w:w="1539"/>
      </w:tblGrid>
      <w:tr w:rsidR="00EF5BE6" w:rsidTr="00F96A5D">
        <w:tc>
          <w:tcPr>
            <w:tcW w:w="2656" w:type="dxa"/>
            <w:vMerge w:val="restart"/>
          </w:tcPr>
          <w:p w:rsidR="00EF5BE6" w:rsidRPr="003B7BCB" w:rsidRDefault="00EF5BE6" w:rsidP="00EF5BE6">
            <w:pPr>
              <w:rPr>
                <w:b/>
              </w:rPr>
            </w:pPr>
          </w:p>
          <w:p w:rsidR="00EF5BE6" w:rsidRPr="003B7BCB" w:rsidRDefault="00EF5BE6" w:rsidP="00E14A6E">
            <w:pPr>
              <w:jc w:val="center"/>
              <w:rPr>
                <w:b/>
              </w:rPr>
            </w:pPr>
            <w:r w:rsidRPr="003B7BCB">
              <w:rPr>
                <w:b/>
              </w:rPr>
              <w:t>Образец ткани</w:t>
            </w:r>
          </w:p>
        </w:tc>
        <w:tc>
          <w:tcPr>
            <w:tcW w:w="10591" w:type="dxa"/>
            <w:gridSpan w:val="7"/>
            <w:vAlign w:val="center"/>
          </w:tcPr>
          <w:p w:rsidR="00EF5BE6" w:rsidRPr="003B7BCB" w:rsidRDefault="00EF5BE6" w:rsidP="00EF5BE6">
            <w:pPr>
              <w:jc w:val="center"/>
              <w:rPr>
                <w:b/>
              </w:rPr>
            </w:pPr>
            <w:r w:rsidRPr="003B7BCB">
              <w:rPr>
                <w:b/>
              </w:rPr>
              <w:t>Свойства ткани</w:t>
            </w:r>
          </w:p>
        </w:tc>
        <w:tc>
          <w:tcPr>
            <w:tcW w:w="1539" w:type="dxa"/>
            <w:vMerge w:val="restart"/>
          </w:tcPr>
          <w:p w:rsidR="00EF5BE6" w:rsidRPr="003B7BCB" w:rsidRDefault="00EF5BE6" w:rsidP="00EF5BE6">
            <w:pPr>
              <w:rPr>
                <w:b/>
              </w:rPr>
            </w:pPr>
          </w:p>
          <w:p w:rsidR="00EF5BE6" w:rsidRPr="003B7BCB" w:rsidRDefault="00EF5BE6" w:rsidP="00EF5BE6">
            <w:pPr>
              <w:rPr>
                <w:b/>
              </w:rPr>
            </w:pPr>
            <w:r w:rsidRPr="003B7BCB">
              <w:rPr>
                <w:b/>
              </w:rPr>
              <w:t>Сырьевой состав образца</w:t>
            </w:r>
          </w:p>
        </w:tc>
      </w:tr>
      <w:tr w:rsidR="00EF5BE6" w:rsidTr="00F96A5D">
        <w:tc>
          <w:tcPr>
            <w:tcW w:w="2656" w:type="dxa"/>
            <w:vMerge/>
          </w:tcPr>
          <w:p w:rsidR="00EF5BE6" w:rsidRDefault="00EF5BE6" w:rsidP="00EF5BE6"/>
        </w:tc>
        <w:tc>
          <w:tcPr>
            <w:tcW w:w="1422" w:type="dxa"/>
          </w:tcPr>
          <w:p w:rsidR="00EF5BE6" w:rsidRPr="003B7BCB" w:rsidRDefault="00EF5BE6" w:rsidP="003B7BCB">
            <w:pPr>
              <w:jc w:val="center"/>
              <w:rPr>
                <w:b/>
              </w:rPr>
            </w:pPr>
          </w:p>
          <w:p w:rsidR="00EF5BE6" w:rsidRPr="003B7BCB" w:rsidRDefault="00EF5BE6" w:rsidP="003B7BCB">
            <w:pPr>
              <w:jc w:val="center"/>
              <w:rPr>
                <w:b/>
              </w:rPr>
            </w:pPr>
            <w:r w:rsidRPr="003B7BCB">
              <w:rPr>
                <w:b/>
              </w:rPr>
              <w:t>Блеск</w:t>
            </w:r>
          </w:p>
        </w:tc>
        <w:tc>
          <w:tcPr>
            <w:tcW w:w="1526" w:type="dxa"/>
          </w:tcPr>
          <w:p w:rsidR="00EF5BE6" w:rsidRPr="003B7BCB" w:rsidRDefault="00EF5BE6" w:rsidP="003B7BCB">
            <w:pPr>
              <w:jc w:val="center"/>
              <w:rPr>
                <w:b/>
              </w:rPr>
            </w:pPr>
          </w:p>
          <w:p w:rsidR="00EF5BE6" w:rsidRPr="003B7BCB" w:rsidRDefault="00EF5BE6" w:rsidP="003B7BCB">
            <w:pPr>
              <w:jc w:val="center"/>
              <w:rPr>
                <w:b/>
              </w:rPr>
            </w:pPr>
            <w:r w:rsidRPr="003B7BCB">
              <w:rPr>
                <w:b/>
              </w:rPr>
              <w:t>Гладкость</w:t>
            </w:r>
          </w:p>
        </w:tc>
        <w:tc>
          <w:tcPr>
            <w:tcW w:w="1418" w:type="dxa"/>
          </w:tcPr>
          <w:p w:rsidR="00EF5BE6" w:rsidRPr="003B7BCB" w:rsidRDefault="00EF5BE6" w:rsidP="003B7BCB">
            <w:pPr>
              <w:jc w:val="center"/>
              <w:rPr>
                <w:b/>
              </w:rPr>
            </w:pPr>
          </w:p>
          <w:p w:rsidR="00EF5BE6" w:rsidRPr="003B7BCB" w:rsidRDefault="00EF5BE6" w:rsidP="003B7BCB">
            <w:pPr>
              <w:jc w:val="center"/>
              <w:rPr>
                <w:b/>
              </w:rPr>
            </w:pPr>
            <w:r w:rsidRPr="003B7BCB">
              <w:rPr>
                <w:b/>
              </w:rPr>
              <w:t>Мягкость</w:t>
            </w:r>
          </w:p>
        </w:tc>
        <w:tc>
          <w:tcPr>
            <w:tcW w:w="1564" w:type="dxa"/>
          </w:tcPr>
          <w:p w:rsidR="00EF5BE6" w:rsidRPr="003B7BCB" w:rsidRDefault="00EF5BE6" w:rsidP="003B7BCB">
            <w:pPr>
              <w:jc w:val="center"/>
              <w:rPr>
                <w:b/>
              </w:rPr>
            </w:pPr>
          </w:p>
          <w:p w:rsidR="00EF5BE6" w:rsidRPr="003B7BCB" w:rsidRDefault="00EF5BE6" w:rsidP="003B7BCB">
            <w:pPr>
              <w:jc w:val="center"/>
              <w:rPr>
                <w:b/>
              </w:rPr>
            </w:pPr>
            <w:r w:rsidRPr="003B7BCB">
              <w:rPr>
                <w:b/>
              </w:rPr>
              <w:t>Сминаемость</w:t>
            </w:r>
          </w:p>
        </w:tc>
        <w:tc>
          <w:tcPr>
            <w:tcW w:w="1566" w:type="dxa"/>
          </w:tcPr>
          <w:p w:rsidR="00EF5BE6" w:rsidRPr="003B7BCB" w:rsidRDefault="00EF5BE6" w:rsidP="003B7BCB">
            <w:pPr>
              <w:jc w:val="center"/>
              <w:rPr>
                <w:b/>
              </w:rPr>
            </w:pPr>
          </w:p>
          <w:p w:rsidR="00EF5BE6" w:rsidRPr="003B7BCB" w:rsidRDefault="00EF5BE6" w:rsidP="003B7BCB">
            <w:pPr>
              <w:jc w:val="center"/>
              <w:rPr>
                <w:b/>
              </w:rPr>
            </w:pPr>
            <w:r w:rsidRPr="003B7BCB">
              <w:rPr>
                <w:b/>
              </w:rPr>
              <w:t>Осыпаемость</w:t>
            </w:r>
          </w:p>
        </w:tc>
        <w:tc>
          <w:tcPr>
            <w:tcW w:w="1459" w:type="dxa"/>
          </w:tcPr>
          <w:p w:rsidR="00EF5BE6" w:rsidRPr="003B7BCB" w:rsidRDefault="00EF5BE6" w:rsidP="003B7BCB">
            <w:pPr>
              <w:jc w:val="center"/>
              <w:rPr>
                <w:b/>
              </w:rPr>
            </w:pPr>
            <w:r w:rsidRPr="003B7BCB">
              <w:rPr>
                <w:b/>
              </w:rPr>
              <w:t>Прочность в мокром состоянии</w:t>
            </w:r>
          </w:p>
        </w:tc>
        <w:tc>
          <w:tcPr>
            <w:tcW w:w="1636" w:type="dxa"/>
          </w:tcPr>
          <w:p w:rsidR="00EF5BE6" w:rsidRPr="003B7BCB" w:rsidRDefault="00EF5BE6" w:rsidP="003B7BCB">
            <w:pPr>
              <w:jc w:val="center"/>
              <w:rPr>
                <w:b/>
              </w:rPr>
            </w:pPr>
          </w:p>
          <w:p w:rsidR="00EF5BE6" w:rsidRPr="003B7BCB" w:rsidRDefault="00EF5BE6" w:rsidP="003B7BCB">
            <w:pPr>
              <w:jc w:val="center"/>
              <w:rPr>
                <w:b/>
              </w:rPr>
            </w:pPr>
            <w:r w:rsidRPr="003B7BCB">
              <w:rPr>
                <w:b/>
              </w:rPr>
              <w:t>Г</w:t>
            </w:r>
            <w:r w:rsidR="001A5044" w:rsidRPr="003B7BCB">
              <w:rPr>
                <w:b/>
              </w:rPr>
              <w:t>орение</w:t>
            </w:r>
          </w:p>
        </w:tc>
        <w:tc>
          <w:tcPr>
            <w:tcW w:w="1539" w:type="dxa"/>
            <w:vMerge/>
          </w:tcPr>
          <w:p w:rsidR="00EF5BE6" w:rsidRDefault="00EF5BE6" w:rsidP="00EF5BE6"/>
        </w:tc>
      </w:tr>
      <w:tr w:rsidR="00EF5BE6" w:rsidTr="00F96A5D">
        <w:trPr>
          <w:trHeight w:val="1150"/>
        </w:trPr>
        <w:tc>
          <w:tcPr>
            <w:tcW w:w="2656" w:type="dxa"/>
          </w:tcPr>
          <w:p w:rsidR="00EF5BE6" w:rsidRDefault="00E14A6E" w:rsidP="00EF5BE6">
            <w:r>
              <w:rPr>
                <w:noProof/>
              </w:rPr>
              <w:drawing>
                <wp:inline distT="0" distB="0" distL="0" distR="0" wp14:anchorId="558073D5" wp14:editId="3BE8A3AC">
                  <wp:extent cx="1533525" cy="740683"/>
                  <wp:effectExtent l="0" t="0" r="0" b="2540"/>
                  <wp:docPr id="3" name="Рисунок 3" descr="http://tekstilana.narod.ru/sitec100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kstilana.narod.ru/sitec100/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95" t="35043" r="46795" b="44729"/>
                          <a:stretch/>
                        </pic:blipFill>
                        <pic:spPr bwMode="auto">
                          <a:xfrm>
                            <a:off x="0" y="0"/>
                            <a:ext cx="1535411" cy="74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vAlign w:val="center"/>
          </w:tcPr>
          <w:p w:rsidR="00EF5BE6" w:rsidRDefault="00EF5BE6" w:rsidP="003B7BCB">
            <w:pPr>
              <w:jc w:val="center"/>
            </w:pPr>
            <w:r>
              <w:t>Матовая</w:t>
            </w:r>
          </w:p>
        </w:tc>
        <w:tc>
          <w:tcPr>
            <w:tcW w:w="1526" w:type="dxa"/>
            <w:vAlign w:val="center"/>
          </w:tcPr>
          <w:p w:rsidR="00EF5BE6" w:rsidRDefault="001A5044" w:rsidP="003B7BCB">
            <w:pPr>
              <w:jc w:val="center"/>
            </w:pPr>
            <w:r>
              <w:t>Шероховатая</w:t>
            </w:r>
          </w:p>
        </w:tc>
        <w:tc>
          <w:tcPr>
            <w:tcW w:w="1418" w:type="dxa"/>
            <w:vAlign w:val="center"/>
          </w:tcPr>
          <w:p w:rsidR="00EF5BE6" w:rsidRDefault="001A5044" w:rsidP="003B7BCB">
            <w:pPr>
              <w:jc w:val="center"/>
            </w:pPr>
            <w:r>
              <w:t>Мягкая</w:t>
            </w:r>
          </w:p>
        </w:tc>
        <w:tc>
          <w:tcPr>
            <w:tcW w:w="1564" w:type="dxa"/>
            <w:vAlign w:val="center"/>
          </w:tcPr>
          <w:p w:rsidR="00EF5BE6" w:rsidRDefault="001A5044" w:rsidP="003B7BCB">
            <w:pPr>
              <w:jc w:val="center"/>
            </w:pPr>
            <w:r>
              <w:t>Сильная</w:t>
            </w:r>
          </w:p>
        </w:tc>
        <w:tc>
          <w:tcPr>
            <w:tcW w:w="1566" w:type="dxa"/>
            <w:vAlign w:val="center"/>
          </w:tcPr>
          <w:p w:rsidR="00EF5BE6" w:rsidRDefault="001A5044" w:rsidP="003B7BCB">
            <w:pPr>
              <w:jc w:val="center"/>
            </w:pPr>
            <w:r>
              <w:t>Средняя</w:t>
            </w:r>
          </w:p>
        </w:tc>
        <w:tc>
          <w:tcPr>
            <w:tcW w:w="1459" w:type="dxa"/>
            <w:vAlign w:val="center"/>
          </w:tcPr>
          <w:p w:rsidR="00EF5BE6" w:rsidRDefault="001A5044" w:rsidP="003B7BCB">
            <w:pPr>
              <w:jc w:val="center"/>
            </w:pPr>
            <w:r>
              <w:t>Прочная</w:t>
            </w:r>
          </w:p>
        </w:tc>
        <w:tc>
          <w:tcPr>
            <w:tcW w:w="1636" w:type="dxa"/>
            <w:vAlign w:val="center"/>
          </w:tcPr>
          <w:p w:rsidR="00EF5BE6" w:rsidRDefault="001A5044" w:rsidP="003B7BCB">
            <w:pPr>
              <w:jc w:val="center"/>
            </w:pPr>
            <w:r>
              <w:t>Яркое пламя, зола серого цвета</w:t>
            </w:r>
          </w:p>
        </w:tc>
        <w:tc>
          <w:tcPr>
            <w:tcW w:w="1539" w:type="dxa"/>
            <w:vAlign w:val="center"/>
          </w:tcPr>
          <w:p w:rsidR="00EF5BE6" w:rsidRDefault="001A5044" w:rsidP="003B7BCB">
            <w:pPr>
              <w:jc w:val="center"/>
            </w:pPr>
            <w:r>
              <w:t>Хлопок</w:t>
            </w:r>
          </w:p>
        </w:tc>
      </w:tr>
      <w:tr w:rsidR="00EF5BE6" w:rsidTr="00F96A5D">
        <w:trPr>
          <w:trHeight w:val="1150"/>
        </w:trPr>
        <w:tc>
          <w:tcPr>
            <w:tcW w:w="2656" w:type="dxa"/>
          </w:tcPr>
          <w:p w:rsidR="00EF5BE6" w:rsidRDefault="00E14A6E" w:rsidP="00EF5BE6">
            <w:r>
              <w:rPr>
                <w:noProof/>
              </w:rPr>
              <w:drawing>
                <wp:inline distT="0" distB="0" distL="0" distR="0" wp14:anchorId="3EDEBBF4" wp14:editId="01DD6758">
                  <wp:extent cx="1549929" cy="828675"/>
                  <wp:effectExtent l="0" t="0" r="0" b="0"/>
                  <wp:docPr id="2" name="Рисунок 2" descr="http://shop-tissura.ru/images/index/small/1654_2_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op-tissura.ru/images/index/small/1654_2_8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10" t="40751" r="22009" b="46886"/>
                          <a:stretch/>
                        </pic:blipFill>
                        <pic:spPr bwMode="auto">
                          <a:xfrm>
                            <a:off x="0" y="0"/>
                            <a:ext cx="1549102" cy="8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vAlign w:val="center"/>
          </w:tcPr>
          <w:p w:rsidR="00EF5BE6" w:rsidRDefault="00EF5BE6" w:rsidP="003B7BCB">
            <w:pPr>
              <w:jc w:val="center"/>
            </w:pPr>
            <w:r>
              <w:t>Не резкий блеск</w:t>
            </w:r>
          </w:p>
        </w:tc>
        <w:tc>
          <w:tcPr>
            <w:tcW w:w="1526" w:type="dxa"/>
            <w:vAlign w:val="center"/>
          </w:tcPr>
          <w:p w:rsidR="00EF5BE6" w:rsidRDefault="001A5044" w:rsidP="003B7BCB">
            <w:pPr>
              <w:jc w:val="center"/>
            </w:pPr>
            <w:r>
              <w:t>Шероховатая</w:t>
            </w:r>
          </w:p>
        </w:tc>
        <w:tc>
          <w:tcPr>
            <w:tcW w:w="1418" w:type="dxa"/>
            <w:vAlign w:val="center"/>
          </w:tcPr>
          <w:p w:rsidR="00EF5BE6" w:rsidRDefault="001A5044" w:rsidP="003B7BCB">
            <w:pPr>
              <w:jc w:val="center"/>
            </w:pPr>
            <w:r>
              <w:t>Мягкая</w:t>
            </w:r>
          </w:p>
        </w:tc>
        <w:tc>
          <w:tcPr>
            <w:tcW w:w="1564" w:type="dxa"/>
            <w:vAlign w:val="center"/>
          </w:tcPr>
          <w:p w:rsidR="00EF5BE6" w:rsidRDefault="001A5044" w:rsidP="003B7BCB">
            <w:pPr>
              <w:jc w:val="center"/>
            </w:pPr>
            <w:r>
              <w:t>Слабая</w:t>
            </w:r>
          </w:p>
        </w:tc>
        <w:tc>
          <w:tcPr>
            <w:tcW w:w="1566" w:type="dxa"/>
            <w:vAlign w:val="center"/>
          </w:tcPr>
          <w:p w:rsidR="00EF5BE6" w:rsidRDefault="001A5044" w:rsidP="003B7BCB">
            <w:pPr>
              <w:jc w:val="center"/>
            </w:pPr>
            <w:r>
              <w:t>Сильная</w:t>
            </w:r>
          </w:p>
        </w:tc>
        <w:tc>
          <w:tcPr>
            <w:tcW w:w="1459" w:type="dxa"/>
            <w:vAlign w:val="center"/>
          </w:tcPr>
          <w:p w:rsidR="00EF5BE6" w:rsidRDefault="001A5044" w:rsidP="003B7BCB">
            <w:pPr>
              <w:jc w:val="center"/>
            </w:pPr>
            <w:r>
              <w:t>Прочная</w:t>
            </w:r>
          </w:p>
        </w:tc>
        <w:tc>
          <w:tcPr>
            <w:tcW w:w="1636" w:type="dxa"/>
            <w:vAlign w:val="center"/>
          </w:tcPr>
          <w:p w:rsidR="00EF5BE6" w:rsidRDefault="001A5044" w:rsidP="003B7BCB">
            <w:pPr>
              <w:jc w:val="center"/>
            </w:pPr>
            <w:r>
              <w:t>В пламени спекается, образуя черный рассыпающийся шарик</w:t>
            </w:r>
          </w:p>
        </w:tc>
        <w:tc>
          <w:tcPr>
            <w:tcW w:w="1539" w:type="dxa"/>
            <w:vAlign w:val="center"/>
          </w:tcPr>
          <w:p w:rsidR="00EF5BE6" w:rsidRDefault="001A5044" w:rsidP="003B7BCB">
            <w:pPr>
              <w:jc w:val="center"/>
            </w:pPr>
            <w:r>
              <w:t>Шерсть</w:t>
            </w:r>
          </w:p>
        </w:tc>
      </w:tr>
      <w:tr w:rsidR="00EF5BE6" w:rsidTr="00F96A5D">
        <w:trPr>
          <w:trHeight w:val="1150"/>
        </w:trPr>
        <w:tc>
          <w:tcPr>
            <w:tcW w:w="2656" w:type="dxa"/>
          </w:tcPr>
          <w:p w:rsidR="00EF5BE6" w:rsidRDefault="00E14A6E" w:rsidP="00EF5BE6">
            <w:r>
              <w:rPr>
                <w:noProof/>
              </w:rPr>
              <w:drawing>
                <wp:inline distT="0" distB="0" distL="0" distR="0" wp14:anchorId="68A3BA75" wp14:editId="6C350DBE">
                  <wp:extent cx="1514475" cy="828675"/>
                  <wp:effectExtent l="0" t="0" r="9525" b="9525"/>
                  <wp:docPr id="5" name="Рисунок 5" descr="http://wistaria.org.ua/wp-content/uploads/2012/10/%D0%BA%D1%80%D0%B5%D0%BF-%D0%B6%D0%BE%D1%80%D0%B6%D0%B5%D1%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istaria.org.ua/wp-content/uploads/2012/10/%D0%BA%D1%80%D0%B5%D0%BF-%D0%B6%D0%BE%D1%80%D0%B6%D0%B5%D1%8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75" r="68168" b="48808"/>
                          <a:stretch/>
                        </pic:blipFill>
                        <pic:spPr bwMode="auto">
                          <a:xfrm>
                            <a:off x="0" y="0"/>
                            <a:ext cx="1521031" cy="83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vAlign w:val="center"/>
          </w:tcPr>
          <w:p w:rsidR="00EF5BE6" w:rsidRDefault="00EF5BE6" w:rsidP="003B7BCB">
            <w:pPr>
              <w:jc w:val="center"/>
            </w:pPr>
            <w:r>
              <w:t>Слабый блеск</w:t>
            </w:r>
          </w:p>
        </w:tc>
        <w:tc>
          <w:tcPr>
            <w:tcW w:w="1526" w:type="dxa"/>
            <w:vAlign w:val="center"/>
          </w:tcPr>
          <w:p w:rsidR="00EF5BE6" w:rsidRDefault="001A5044" w:rsidP="003B7BCB">
            <w:pPr>
              <w:jc w:val="center"/>
            </w:pPr>
            <w:r>
              <w:t>Гладкая</w:t>
            </w:r>
          </w:p>
        </w:tc>
        <w:tc>
          <w:tcPr>
            <w:tcW w:w="1418" w:type="dxa"/>
            <w:vAlign w:val="center"/>
          </w:tcPr>
          <w:p w:rsidR="00EF5BE6" w:rsidRDefault="001A5044" w:rsidP="003B7BCB">
            <w:pPr>
              <w:jc w:val="center"/>
            </w:pPr>
            <w:r>
              <w:t>Мягкая</w:t>
            </w:r>
          </w:p>
        </w:tc>
        <w:tc>
          <w:tcPr>
            <w:tcW w:w="1564" w:type="dxa"/>
            <w:vAlign w:val="center"/>
          </w:tcPr>
          <w:p w:rsidR="00EF5BE6" w:rsidRDefault="001A5044" w:rsidP="003B7BCB">
            <w:pPr>
              <w:jc w:val="center"/>
            </w:pPr>
            <w:r>
              <w:t>Слабая</w:t>
            </w:r>
          </w:p>
        </w:tc>
        <w:tc>
          <w:tcPr>
            <w:tcW w:w="1566" w:type="dxa"/>
            <w:vAlign w:val="center"/>
          </w:tcPr>
          <w:p w:rsidR="00EF5BE6" w:rsidRDefault="001A5044" w:rsidP="003B7BCB">
            <w:pPr>
              <w:jc w:val="center"/>
            </w:pPr>
            <w:r>
              <w:t>Сильная</w:t>
            </w:r>
          </w:p>
        </w:tc>
        <w:tc>
          <w:tcPr>
            <w:tcW w:w="1459" w:type="dxa"/>
            <w:vAlign w:val="center"/>
          </w:tcPr>
          <w:p w:rsidR="00EF5BE6" w:rsidRDefault="001A5044" w:rsidP="003B7BCB">
            <w:pPr>
              <w:jc w:val="center"/>
            </w:pPr>
            <w:r>
              <w:t>Прочная</w:t>
            </w:r>
          </w:p>
        </w:tc>
        <w:tc>
          <w:tcPr>
            <w:tcW w:w="1636" w:type="dxa"/>
            <w:vAlign w:val="center"/>
          </w:tcPr>
          <w:p w:rsidR="00EF5BE6" w:rsidRDefault="001A5044" w:rsidP="003B7BCB">
            <w:pPr>
              <w:jc w:val="center"/>
            </w:pPr>
            <w:r>
              <w:t>В пламени спекается, образуя черный рассыпающийся шарик</w:t>
            </w:r>
          </w:p>
        </w:tc>
        <w:tc>
          <w:tcPr>
            <w:tcW w:w="1539" w:type="dxa"/>
            <w:vAlign w:val="center"/>
          </w:tcPr>
          <w:p w:rsidR="00EF5BE6" w:rsidRDefault="001A5044" w:rsidP="003B7BCB">
            <w:pPr>
              <w:jc w:val="center"/>
            </w:pPr>
            <w:r>
              <w:t>Натуральный шелк</w:t>
            </w:r>
          </w:p>
        </w:tc>
      </w:tr>
      <w:tr w:rsidR="00EF5BE6" w:rsidTr="00F96A5D">
        <w:trPr>
          <w:trHeight w:val="1150"/>
        </w:trPr>
        <w:tc>
          <w:tcPr>
            <w:tcW w:w="2656" w:type="dxa"/>
          </w:tcPr>
          <w:p w:rsidR="00EF5BE6" w:rsidRDefault="00E14A6E" w:rsidP="00EF5BE6">
            <w:r>
              <w:rPr>
                <w:noProof/>
              </w:rPr>
              <w:drawing>
                <wp:inline distT="0" distB="0" distL="0" distR="0" wp14:anchorId="653EECE9" wp14:editId="3A138F9F">
                  <wp:extent cx="1514475" cy="750874"/>
                  <wp:effectExtent l="0" t="0" r="0" b="0"/>
                  <wp:docPr id="1" name="Рисунок 1" descr="http://f13.ifotki.info/org/1b7f0acdf0e2db781b603a5a2cb51f0b5f38e2143240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13.ifotki.info/org/1b7f0acdf0e2db781b603a5a2cb51f0b5f38e21432407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499" r="74555" b="7691"/>
                          <a:stretch/>
                        </pic:blipFill>
                        <pic:spPr bwMode="auto">
                          <a:xfrm>
                            <a:off x="0" y="0"/>
                            <a:ext cx="1518849" cy="75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vAlign w:val="center"/>
          </w:tcPr>
          <w:p w:rsidR="00EF5BE6" w:rsidRDefault="00EF5BE6" w:rsidP="003B7BCB">
            <w:pPr>
              <w:jc w:val="center"/>
            </w:pPr>
            <w:r>
              <w:t>Блестящая</w:t>
            </w:r>
          </w:p>
        </w:tc>
        <w:tc>
          <w:tcPr>
            <w:tcW w:w="1526" w:type="dxa"/>
            <w:vAlign w:val="center"/>
          </w:tcPr>
          <w:p w:rsidR="00EF5BE6" w:rsidRDefault="001A5044" w:rsidP="003B7BCB">
            <w:pPr>
              <w:jc w:val="center"/>
            </w:pPr>
            <w:r>
              <w:t>Гладкая</w:t>
            </w:r>
          </w:p>
        </w:tc>
        <w:tc>
          <w:tcPr>
            <w:tcW w:w="1418" w:type="dxa"/>
            <w:vAlign w:val="center"/>
          </w:tcPr>
          <w:p w:rsidR="00EF5BE6" w:rsidRDefault="001A5044" w:rsidP="003B7BCB">
            <w:pPr>
              <w:jc w:val="center"/>
            </w:pPr>
            <w:r>
              <w:t>Мягкая</w:t>
            </w:r>
          </w:p>
        </w:tc>
        <w:tc>
          <w:tcPr>
            <w:tcW w:w="1564" w:type="dxa"/>
            <w:vAlign w:val="center"/>
          </w:tcPr>
          <w:p w:rsidR="00EF5BE6" w:rsidRDefault="001A5044" w:rsidP="003B7BCB">
            <w:pPr>
              <w:jc w:val="center"/>
            </w:pPr>
            <w:r>
              <w:t>Слабая</w:t>
            </w:r>
          </w:p>
        </w:tc>
        <w:tc>
          <w:tcPr>
            <w:tcW w:w="1566" w:type="dxa"/>
            <w:vAlign w:val="center"/>
          </w:tcPr>
          <w:p w:rsidR="00EF5BE6" w:rsidRDefault="001A5044" w:rsidP="003B7BCB">
            <w:pPr>
              <w:jc w:val="center"/>
            </w:pPr>
            <w:r>
              <w:t>Сильная</w:t>
            </w:r>
          </w:p>
        </w:tc>
        <w:tc>
          <w:tcPr>
            <w:tcW w:w="1459" w:type="dxa"/>
            <w:vAlign w:val="center"/>
          </w:tcPr>
          <w:p w:rsidR="00EF5BE6" w:rsidRDefault="001A5044" w:rsidP="003B7BCB">
            <w:pPr>
              <w:jc w:val="center"/>
            </w:pPr>
            <w:r>
              <w:t>Прочность снижается</w:t>
            </w:r>
          </w:p>
        </w:tc>
        <w:tc>
          <w:tcPr>
            <w:tcW w:w="1636" w:type="dxa"/>
            <w:vAlign w:val="center"/>
          </w:tcPr>
          <w:p w:rsidR="00EF5BE6" w:rsidRDefault="001A5044" w:rsidP="003B7BCB">
            <w:pPr>
              <w:jc w:val="center"/>
            </w:pPr>
            <w:r>
              <w:t>Горит быстро, образуя бурые шарики</w:t>
            </w:r>
          </w:p>
        </w:tc>
        <w:tc>
          <w:tcPr>
            <w:tcW w:w="1539" w:type="dxa"/>
            <w:vAlign w:val="center"/>
          </w:tcPr>
          <w:p w:rsidR="00EF5BE6" w:rsidRDefault="001A5044" w:rsidP="003B7BCB">
            <w:pPr>
              <w:jc w:val="center"/>
            </w:pPr>
            <w:r>
              <w:t>Ацетатное волокно</w:t>
            </w:r>
          </w:p>
        </w:tc>
      </w:tr>
      <w:tr w:rsidR="00EF5BE6" w:rsidTr="00F96A5D">
        <w:trPr>
          <w:trHeight w:val="1150"/>
        </w:trPr>
        <w:tc>
          <w:tcPr>
            <w:tcW w:w="2656" w:type="dxa"/>
          </w:tcPr>
          <w:p w:rsidR="00EF5BE6" w:rsidRDefault="00E14A6E" w:rsidP="00EF5BE6">
            <w:r>
              <w:rPr>
                <w:noProof/>
              </w:rPr>
              <w:drawing>
                <wp:inline distT="0" distB="0" distL="0" distR="0" wp14:anchorId="1220ED41" wp14:editId="143A981B">
                  <wp:extent cx="1514475" cy="805316"/>
                  <wp:effectExtent l="0" t="0" r="0" b="0"/>
                  <wp:docPr id="6" name="Рисунок 6" descr="http://www.tkani-magazin.ru/catalog/tkani/0113-50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kani-magazin.ru/catalog/tkani/0113-507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16" t="47863" r="33761" b="33049"/>
                          <a:stretch/>
                        </pic:blipFill>
                        <pic:spPr bwMode="auto">
                          <a:xfrm>
                            <a:off x="0" y="0"/>
                            <a:ext cx="1519336" cy="80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vAlign w:val="center"/>
          </w:tcPr>
          <w:p w:rsidR="00EF5BE6" w:rsidRDefault="00EF5BE6" w:rsidP="003B7BCB">
            <w:pPr>
              <w:jc w:val="center"/>
            </w:pPr>
            <w:r>
              <w:t>Матовая</w:t>
            </w:r>
          </w:p>
        </w:tc>
        <w:tc>
          <w:tcPr>
            <w:tcW w:w="1526" w:type="dxa"/>
            <w:vAlign w:val="center"/>
          </w:tcPr>
          <w:p w:rsidR="00EF5BE6" w:rsidRDefault="001A5044" w:rsidP="003B7BCB">
            <w:pPr>
              <w:jc w:val="center"/>
            </w:pPr>
            <w:r>
              <w:t>Гладкая</w:t>
            </w:r>
          </w:p>
        </w:tc>
        <w:tc>
          <w:tcPr>
            <w:tcW w:w="1418" w:type="dxa"/>
            <w:vAlign w:val="center"/>
          </w:tcPr>
          <w:p w:rsidR="00EF5BE6" w:rsidRDefault="001A5044" w:rsidP="003B7BCB">
            <w:pPr>
              <w:jc w:val="center"/>
            </w:pPr>
            <w:r>
              <w:t>Мягкая</w:t>
            </w:r>
          </w:p>
        </w:tc>
        <w:tc>
          <w:tcPr>
            <w:tcW w:w="1564" w:type="dxa"/>
            <w:vAlign w:val="center"/>
          </w:tcPr>
          <w:p w:rsidR="00EF5BE6" w:rsidRDefault="001A5044" w:rsidP="003B7BCB">
            <w:pPr>
              <w:jc w:val="center"/>
            </w:pPr>
            <w:r>
              <w:t>Сильная</w:t>
            </w:r>
          </w:p>
        </w:tc>
        <w:tc>
          <w:tcPr>
            <w:tcW w:w="1566" w:type="dxa"/>
            <w:vAlign w:val="center"/>
          </w:tcPr>
          <w:p w:rsidR="00EF5BE6" w:rsidRDefault="001A5044" w:rsidP="003B7BCB">
            <w:pPr>
              <w:jc w:val="center"/>
            </w:pPr>
            <w:r>
              <w:t>Сильная</w:t>
            </w:r>
          </w:p>
        </w:tc>
        <w:tc>
          <w:tcPr>
            <w:tcW w:w="1459" w:type="dxa"/>
            <w:vAlign w:val="center"/>
          </w:tcPr>
          <w:p w:rsidR="00EF5BE6" w:rsidRDefault="001A5044" w:rsidP="003B7BCB">
            <w:pPr>
              <w:jc w:val="center"/>
            </w:pPr>
            <w:r>
              <w:t>Прочность снижается</w:t>
            </w:r>
          </w:p>
        </w:tc>
        <w:tc>
          <w:tcPr>
            <w:tcW w:w="1636" w:type="dxa"/>
            <w:vAlign w:val="center"/>
          </w:tcPr>
          <w:p w:rsidR="00EF5BE6" w:rsidRDefault="001A5044" w:rsidP="003B7BCB">
            <w:pPr>
              <w:jc w:val="center"/>
            </w:pPr>
            <w:r>
              <w:t>Яркое пламя, зола серого цвета</w:t>
            </w:r>
          </w:p>
        </w:tc>
        <w:tc>
          <w:tcPr>
            <w:tcW w:w="1539" w:type="dxa"/>
            <w:vAlign w:val="center"/>
          </w:tcPr>
          <w:p w:rsidR="00EF5BE6" w:rsidRDefault="001A5044" w:rsidP="003B7BCB">
            <w:pPr>
              <w:jc w:val="center"/>
            </w:pPr>
            <w:r>
              <w:t>Вискозное волокно</w:t>
            </w:r>
          </w:p>
        </w:tc>
      </w:tr>
      <w:tr w:rsidR="00EF5BE6" w:rsidTr="00F96A5D">
        <w:trPr>
          <w:trHeight w:val="1150"/>
        </w:trPr>
        <w:tc>
          <w:tcPr>
            <w:tcW w:w="2656" w:type="dxa"/>
          </w:tcPr>
          <w:p w:rsidR="00EF5BE6" w:rsidRDefault="00E14A6E" w:rsidP="00EF5BE6">
            <w:r>
              <w:rPr>
                <w:noProof/>
              </w:rPr>
              <w:drawing>
                <wp:inline distT="0" distB="0" distL="0" distR="0" wp14:anchorId="7B4266D0" wp14:editId="3D6F2BE7">
                  <wp:extent cx="1514475" cy="807720"/>
                  <wp:effectExtent l="0" t="0" r="9525" b="0"/>
                  <wp:docPr id="4" name="Рисунок 4" descr="http://images.prom.ua/225525_w640_h64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prom.ua/225525_w640_h640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74" t="36752" r="37180" b="47863"/>
                          <a:stretch/>
                        </pic:blipFill>
                        <pic:spPr bwMode="auto">
                          <a:xfrm>
                            <a:off x="0" y="0"/>
                            <a:ext cx="1513667" cy="80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vAlign w:val="center"/>
          </w:tcPr>
          <w:p w:rsidR="00EF5BE6" w:rsidRDefault="001A5044" w:rsidP="003B7BCB">
            <w:pPr>
              <w:jc w:val="center"/>
            </w:pPr>
            <w:r>
              <w:t>Блестящая</w:t>
            </w:r>
          </w:p>
        </w:tc>
        <w:tc>
          <w:tcPr>
            <w:tcW w:w="1526" w:type="dxa"/>
            <w:vAlign w:val="center"/>
          </w:tcPr>
          <w:p w:rsidR="00EF5BE6" w:rsidRDefault="001A5044" w:rsidP="003B7BCB">
            <w:pPr>
              <w:jc w:val="center"/>
            </w:pPr>
            <w:r>
              <w:t>Гладкая</w:t>
            </w:r>
          </w:p>
        </w:tc>
        <w:tc>
          <w:tcPr>
            <w:tcW w:w="1418" w:type="dxa"/>
            <w:vAlign w:val="center"/>
          </w:tcPr>
          <w:p w:rsidR="00EF5BE6" w:rsidRDefault="001A5044" w:rsidP="003B7BCB">
            <w:pPr>
              <w:jc w:val="center"/>
            </w:pPr>
            <w:r>
              <w:t>Мягкая</w:t>
            </w:r>
          </w:p>
        </w:tc>
        <w:tc>
          <w:tcPr>
            <w:tcW w:w="1564" w:type="dxa"/>
            <w:vAlign w:val="center"/>
          </w:tcPr>
          <w:p w:rsidR="00EF5BE6" w:rsidRDefault="001A5044" w:rsidP="003B7BCB">
            <w:pPr>
              <w:jc w:val="center"/>
            </w:pPr>
            <w:r>
              <w:t>Слабая</w:t>
            </w:r>
          </w:p>
        </w:tc>
        <w:tc>
          <w:tcPr>
            <w:tcW w:w="1566" w:type="dxa"/>
            <w:vAlign w:val="center"/>
          </w:tcPr>
          <w:p w:rsidR="00EF5BE6" w:rsidRDefault="001A5044" w:rsidP="003B7BCB">
            <w:pPr>
              <w:jc w:val="center"/>
            </w:pPr>
            <w:r>
              <w:t>Сильная</w:t>
            </w:r>
          </w:p>
        </w:tc>
        <w:tc>
          <w:tcPr>
            <w:tcW w:w="1459" w:type="dxa"/>
            <w:vAlign w:val="center"/>
          </w:tcPr>
          <w:p w:rsidR="00EF5BE6" w:rsidRDefault="001A5044" w:rsidP="003B7BCB">
            <w:pPr>
              <w:jc w:val="center"/>
            </w:pPr>
            <w:r>
              <w:t>Прочность снижается</w:t>
            </w:r>
          </w:p>
        </w:tc>
        <w:tc>
          <w:tcPr>
            <w:tcW w:w="1636" w:type="dxa"/>
            <w:vAlign w:val="center"/>
          </w:tcPr>
          <w:p w:rsidR="00EF5BE6" w:rsidRDefault="001A5044" w:rsidP="003B7BCB">
            <w:pPr>
              <w:jc w:val="center"/>
            </w:pPr>
            <w:r>
              <w:t>Плавится, образуя мягкий шарик</w:t>
            </w:r>
          </w:p>
        </w:tc>
        <w:tc>
          <w:tcPr>
            <w:tcW w:w="1539" w:type="dxa"/>
            <w:vAlign w:val="center"/>
          </w:tcPr>
          <w:p w:rsidR="00EF5BE6" w:rsidRDefault="003B7BCB" w:rsidP="003B7BCB">
            <w:pPr>
              <w:jc w:val="center"/>
            </w:pPr>
            <w:r>
              <w:t>Полиамидное волокно</w:t>
            </w:r>
          </w:p>
        </w:tc>
      </w:tr>
    </w:tbl>
    <w:p w:rsidR="005C7B05" w:rsidRDefault="005C7B05" w:rsidP="00F96A5D"/>
    <w:sectPr w:rsidR="005C7B05" w:rsidSect="00F96A5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4"/>
    <w:rsid w:val="001A5044"/>
    <w:rsid w:val="002A659E"/>
    <w:rsid w:val="003B7BCB"/>
    <w:rsid w:val="005C7B05"/>
    <w:rsid w:val="00D60E54"/>
    <w:rsid w:val="00E14A6E"/>
    <w:rsid w:val="00EF5BE6"/>
    <w:rsid w:val="00F9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898C-C93D-4D8E-9791-CEE950F6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HomePWR</dc:creator>
  <cp:keywords/>
  <dc:description/>
  <cp:lastModifiedBy>HomePWR</cp:lastModifiedBy>
  <cp:revision>5</cp:revision>
  <dcterms:created xsi:type="dcterms:W3CDTF">2013-10-18T17:26:00Z</dcterms:created>
  <dcterms:modified xsi:type="dcterms:W3CDTF">2013-11-04T07:06:00Z</dcterms:modified>
</cp:coreProperties>
</file>