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2E" w:rsidRDefault="00541B2E" w:rsidP="0083006A">
      <w:pPr>
        <w:tabs>
          <w:tab w:val="left" w:pos="695"/>
        </w:tabs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Приложение 1.</w:t>
      </w:r>
    </w:p>
    <w:p w:rsidR="0083006A" w:rsidRDefault="0083006A" w:rsidP="00571764">
      <w:pPr>
        <w:rPr>
          <w:rFonts w:ascii="Times New Roman" w:hAnsi="Times New Roman" w:cs="Times New Roman"/>
          <w:b/>
        </w:rPr>
      </w:pPr>
    </w:p>
    <w:p w:rsidR="00541B2E" w:rsidRPr="009E4917" w:rsidRDefault="00541B2E" w:rsidP="0083006A">
      <w:pPr>
        <w:jc w:val="center"/>
        <w:rPr>
          <w:rFonts w:ascii="Times New Roman" w:hAnsi="Times New Roman" w:cs="Times New Roman"/>
          <w:b/>
        </w:rPr>
      </w:pPr>
      <w:r w:rsidRPr="009E4917">
        <w:rPr>
          <w:rFonts w:ascii="Times New Roman" w:hAnsi="Times New Roman" w:cs="Times New Roman"/>
          <w:b/>
        </w:rPr>
        <w:t>ПРАКТИЧЕСКАЯ РАБОТА</w:t>
      </w:r>
      <w:r>
        <w:rPr>
          <w:rFonts w:ascii="Times New Roman" w:hAnsi="Times New Roman" w:cs="Times New Roman"/>
          <w:b/>
        </w:rPr>
        <w:t xml:space="preserve"> № 1</w:t>
      </w:r>
    </w:p>
    <w:p w:rsidR="00541B2E" w:rsidRPr="009E4917" w:rsidRDefault="00541B2E" w:rsidP="0083006A">
      <w:pPr>
        <w:jc w:val="center"/>
        <w:rPr>
          <w:rFonts w:ascii="Times New Roman" w:hAnsi="Times New Roman" w:cs="Times New Roman"/>
          <w:b/>
        </w:rPr>
      </w:pPr>
      <w:r w:rsidRPr="009E4917">
        <w:rPr>
          <w:rFonts w:ascii="Times New Roman" w:hAnsi="Times New Roman" w:cs="Times New Roman"/>
          <w:b/>
        </w:rPr>
        <w:t>КАЧЕСТВЕННЫЕ  РЕАКЦИИ  НА  КАТИОНЫ И АНИОНЫ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Цель работы: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1.</w:t>
      </w:r>
      <w:r w:rsidRPr="009E4917">
        <w:rPr>
          <w:rFonts w:ascii="Times New Roman" w:hAnsi="Times New Roman" w:cs="Times New Roman"/>
        </w:rPr>
        <w:tab/>
        <w:t>экспериментальным путем проверить качественный состав солей;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2.</w:t>
      </w:r>
      <w:r w:rsidRPr="009E4917">
        <w:rPr>
          <w:rFonts w:ascii="Times New Roman" w:hAnsi="Times New Roman" w:cs="Times New Roman"/>
        </w:rPr>
        <w:tab/>
        <w:t>совершенствовать навыки проведения реакций ионного обмена.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Оборудование: штатив с пробирками, пипетка;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Реактивы: растворы</w:t>
      </w:r>
      <w:r>
        <w:rPr>
          <w:rFonts w:ascii="Times New Roman" w:hAnsi="Times New Roman" w:cs="Times New Roman"/>
        </w:rPr>
        <w:t xml:space="preserve"> </w:t>
      </w:r>
      <w:r w:rsidRPr="009E4917">
        <w:rPr>
          <w:rFonts w:ascii="Times New Roman" w:hAnsi="Times New Roman" w:cs="Times New Roman"/>
        </w:rPr>
        <w:t xml:space="preserve"> хлорида бария,</w:t>
      </w:r>
      <w:r>
        <w:rPr>
          <w:rFonts w:ascii="Times New Roman" w:hAnsi="Times New Roman" w:cs="Times New Roman"/>
        </w:rPr>
        <w:t xml:space="preserve"> </w:t>
      </w:r>
      <w:r w:rsidRPr="009E4917">
        <w:rPr>
          <w:rFonts w:ascii="Times New Roman" w:hAnsi="Times New Roman" w:cs="Times New Roman"/>
        </w:rPr>
        <w:t xml:space="preserve"> нитрата серебра, </w:t>
      </w:r>
      <w:r>
        <w:rPr>
          <w:rFonts w:ascii="Times New Roman" w:hAnsi="Times New Roman" w:cs="Times New Roman"/>
        </w:rPr>
        <w:t xml:space="preserve"> серной кислоты</w:t>
      </w:r>
      <w:r w:rsidRPr="009E4917">
        <w:rPr>
          <w:rFonts w:ascii="Times New Roman" w:hAnsi="Times New Roman" w:cs="Times New Roman"/>
        </w:rPr>
        <w:t>, сульфата железа (II),</w:t>
      </w:r>
      <w:r>
        <w:rPr>
          <w:rFonts w:ascii="Times New Roman" w:hAnsi="Times New Roman" w:cs="Times New Roman"/>
        </w:rPr>
        <w:t xml:space="preserve"> </w:t>
      </w:r>
      <w:r w:rsidRPr="009E4917">
        <w:rPr>
          <w:rFonts w:ascii="Times New Roman" w:hAnsi="Times New Roman" w:cs="Times New Roman"/>
        </w:rPr>
        <w:t xml:space="preserve"> гидроксида натрия, красной кровяной соли.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Задание 1.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Проведите реакции, подтверждающие качественный состав хлорида бария. Опишите этапы эксперимента и результаты наблюдений.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Составьте уравнения проведенных реакций в молекулярном и ионном виде:</w:t>
      </w:r>
    </w:p>
    <w:tbl>
      <w:tblPr>
        <w:tblStyle w:val="a4"/>
        <w:tblpPr w:leftFromText="180" w:rightFromText="180" w:vertAnchor="text" w:horzAnchor="page" w:tblpX="1100" w:tblpY="27"/>
        <w:tblW w:w="10456" w:type="dxa"/>
        <w:tblLook w:val="01E0"/>
      </w:tblPr>
      <w:tblGrid>
        <w:gridCol w:w="2808"/>
        <w:gridCol w:w="2700"/>
        <w:gridCol w:w="2520"/>
        <w:gridCol w:w="2428"/>
      </w:tblGrid>
      <w:tr w:rsidR="00541B2E" w:rsidRPr="009E4917" w:rsidTr="00541B2E">
        <w:tc>
          <w:tcPr>
            <w:tcW w:w="2808" w:type="dxa"/>
          </w:tcPr>
          <w:p w:rsidR="00541B2E" w:rsidRPr="009E4917" w:rsidRDefault="00541B2E" w:rsidP="00571764">
            <w:pPr>
              <w:rPr>
                <w:rFonts w:eastAsia="Calibri"/>
                <w:b/>
              </w:rPr>
            </w:pPr>
            <w:r w:rsidRPr="009E4917">
              <w:rPr>
                <w:rFonts w:eastAsia="Calibri"/>
                <w:b/>
              </w:rPr>
              <w:t>Действия (выполняемые операции, рисунки с поясняющими надпи-сями)</w:t>
            </w:r>
          </w:p>
        </w:tc>
        <w:tc>
          <w:tcPr>
            <w:tcW w:w="2700" w:type="dxa"/>
          </w:tcPr>
          <w:p w:rsidR="00541B2E" w:rsidRPr="009E4917" w:rsidRDefault="00541B2E" w:rsidP="00571764">
            <w:pPr>
              <w:rPr>
                <w:rFonts w:eastAsia="Calibri"/>
                <w:b/>
                <w:sz w:val="24"/>
                <w:szCs w:val="24"/>
              </w:rPr>
            </w:pPr>
            <w:r w:rsidRPr="009E4917">
              <w:rPr>
                <w:rFonts w:eastAsia="Calibri"/>
                <w:b/>
                <w:sz w:val="24"/>
                <w:szCs w:val="24"/>
              </w:rPr>
              <w:t>Что делали?</w:t>
            </w:r>
          </w:p>
        </w:tc>
        <w:tc>
          <w:tcPr>
            <w:tcW w:w="2520" w:type="dxa"/>
          </w:tcPr>
          <w:p w:rsidR="00541B2E" w:rsidRPr="009E4917" w:rsidRDefault="00541B2E" w:rsidP="00571764">
            <w:pPr>
              <w:rPr>
                <w:rFonts w:eastAsia="Calibri"/>
                <w:b/>
                <w:sz w:val="24"/>
                <w:szCs w:val="24"/>
              </w:rPr>
            </w:pPr>
            <w:r w:rsidRPr="009E4917">
              <w:rPr>
                <w:rFonts w:eastAsia="Calibri"/>
                <w:b/>
                <w:sz w:val="24"/>
                <w:szCs w:val="24"/>
              </w:rPr>
              <w:t>Что наблюдали?</w:t>
            </w:r>
          </w:p>
        </w:tc>
        <w:tc>
          <w:tcPr>
            <w:tcW w:w="2428" w:type="dxa"/>
          </w:tcPr>
          <w:p w:rsidR="00541B2E" w:rsidRPr="009E4917" w:rsidRDefault="00541B2E" w:rsidP="00571764">
            <w:pPr>
              <w:rPr>
                <w:rFonts w:eastAsia="Calibri"/>
                <w:b/>
                <w:sz w:val="24"/>
                <w:szCs w:val="24"/>
              </w:rPr>
            </w:pPr>
            <w:r w:rsidRPr="009E4917">
              <w:rPr>
                <w:rFonts w:eastAsia="Calibri"/>
                <w:b/>
                <w:sz w:val="24"/>
                <w:szCs w:val="24"/>
              </w:rPr>
              <w:t>Выводы</w:t>
            </w:r>
          </w:p>
          <w:p w:rsidR="00541B2E" w:rsidRPr="009E4917" w:rsidRDefault="00541B2E" w:rsidP="00571764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41B2E" w:rsidRPr="009E4917" w:rsidTr="00541B2E">
        <w:tc>
          <w:tcPr>
            <w:tcW w:w="2808" w:type="dxa"/>
            <w:vMerge w:val="restart"/>
          </w:tcPr>
          <w:p w:rsidR="00541B2E" w:rsidRPr="009E4917" w:rsidRDefault="00541B2E" w:rsidP="00571764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9E4917">
              <w:rPr>
                <w:rFonts w:eastAsia="Calibri"/>
                <w:sz w:val="24"/>
                <w:szCs w:val="24"/>
                <w:u w:val="single"/>
              </w:rPr>
              <w:t xml:space="preserve">Задание 1. </w:t>
            </w:r>
            <w:r w:rsidRPr="009E491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41B2E" w:rsidRPr="009E4917" w:rsidRDefault="00541B2E" w:rsidP="00571764">
            <w:pPr>
              <w:rPr>
                <w:rFonts w:eastAsia="Calibri"/>
              </w:rPr>
            </w:pPr>
            <w:r w:rsidRPr="009E4917">
              <w:rPr>
                <w:rFonts w:eastAsia="Calibri"/>
                <w:sz w:val="24"/>
                <w:szCs w:val="24"/>
              </w:rPr>
              <w:t>Проведите реакции, подтверждающие качественный состав хлорида бария</w:t>
            </w:r>
          </w:p>
        </w:tc>
        <w:tc>
          <w:tcPr>
            <w:tcW w:w="2700" w:type="dxa"/>
          </w:tcPr>
          <w:p w:rsidR="00541B2E" w:rsidRPr="009E4917" w:rsidRDefault="00541B2E" w:rsidP="00571764">
            <w:pPr>
              <w:rPr>
                <w:rFonts w:eastAsia="Calibri"/>
                <w:sz w:val="24"/>
                <w:szCs w:val="24"/>
              </w:rPr>
            </w:pPr>
            <w:r w:rsidRPr="009E4917">
              <w:rPr>
                <w:rFonts w:eastAsia="Calibri"/>
                <w:i/>
              </w:rPr>
              <w:t xml:space="preserve"> </w:t>
            </w:r>
            <w:r w:rsidRPr="009E4917">
              <w:rPr>
                <w:rFonts w:eastAsia="Calibri"/>
                <w:sz w:val="24"/>
                <w:szCs w:val="24"/>
              </w:rPr>
              <w:t>Качественная  реакция на ион Ва</w:t>
            </w:r>
            <w:r w:rsidRPr="009E4917">
              <w:rPr>
                <w:rFonts w:eastAsia="Calibri"/>
                <w:sz w:val="24"/>
                <w:szCs w:val="24"/>
                <w:vertAlign w:val="superscript"/>
              </w:rPr>
              <w:t>2+</w:t>
            </w:r>
            <w:r w:rsidRPr="009E4917">
              <w:rPr>
                <w:rFonts w:eastAsia="Calibri"/>
                <w:sz w:val="24"/>
                <w:szCs w:val="24"/>
              </w:rPr>
              <w:t>: _ _ _  _ _ _ _ _ _ _ _ _ _ _ _ _ _ _</w:t>
            </w:r>
          </w:p>
        </w:tc>
        <w:tc>
          <w:tcPr>
            <w:tcW w:w="2520" w:type="dxa"/>
          </w:tcPr>
          <w:p w:rsidR="00541B2E" w:rsidRPr="009E4917" w:rsidRDefault="00541B2E" w:rsidP="00571764">
            <w:pPr>
              <w:rPr>
                <w:rFonts w:eastAsia="Calibri"/>
                <w:i/>
              </w:rPr>
            </w:pPr>
          </w:p>
        </w:tc>
        <w:tc>
          <w:tcPr>
            <w:tcW w:w="2428" w:type="dxa"/>
          </w:tcPr>
          <w:p w:rsidR="00541B2E" w:rsidRPr="009E4917" w:rsidRDefault="00541B2E" w:rsidP="00571764">
            <w:pPr>
              <w:spacing w:line="240" w:lineRule="auto"/>
              <w:rPr>
                <w:rFonts w:eastAsia="Calibri"/>
              </w:rPr>
            </w:pPr>
          </w:p>
        </w:tc>
      </w:tr>
      <w:tr w:rsidR="00541B2E" w:rsidRPr="009E4917" w:rsidTr="00541B2E">
        <w:tc>
          <w:tcPr>
            <w:tcW w:w="2808" w:type="dxa"/>
            <w:vMerge/>
          </w:tcPr>
          <w:p w:rsidR="00541B2E" w:rsidRPr="009E4917" w:rsidRDefault="00541B2E" w:rsidP="00571764">
            <w:pPr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648" w:type="dxa"/>
            <w:gridSpan w:val="3"/>
          </w:tcPr>
          <w:p w:rsidR="00541B2E" w:rsidRPr="009E4917" w:rsidRDefault="00541B2E" w:rsidP="00571764">
            <w:pPr>
              <w:rPr>
                <w:rFonts w:eastAsia="Calibri"/>
                <w:i/>
                <w:sz w:val="24"/>
                <w:szCs w:val="24"/>
              </w:rPr>
            </w:pPr>
            <w:r w:rsidRPr="009E4917">
              <w:rPr>
                <w:rFonts w:eastAsia="Calibri"/>
                <w:i/>
                <w:sz w:val="24"/>
                <w:szCs w:val="24"/>
              </w:rPr>
              <w:t>Уравнение реакции</w:t>
            </w:r>
            <w:r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9E4917">
              <w:rPr>
                <w:rFonts w:eastAsia="Calibri"/>
                <w:i/>
                <w:sz w:val="24"/>
                <w:szCs w:val="24"/>
              </w:rPr>
              <w:t>:  _ _ _ _ _ _ _ _ _ _ _ _ _ _ _ _ _ _ _ _ _ _ _ _ _ _ _ _ _ _ _ _ _ _ _ _ _ _ _ _ _ _ _ _ _ _ _ _ _ _ _ _ _ _ _ _ _ _ _ _ _ _ _ _ _ _ _ _ _ _ _ _ _ _ _ _ _ _ _ _ _ _ _ _ _ _ _ _ _ _ _ _ _</w:t>
            </w:r>
          </w:p>
        </w:tc>
      </w:tr>
      <w:tr w:rsidR="00541B2E" w:rsidRPr="009E4917" w:rsidTr="00541B2E">
        <w:tc>
          <w:tcPr>
            <w:tcW w:w="2808" w:type="dxa"/>
            <w:vMerge/>
          </w:tcPr>
          <w:p w:rsidR="00541B2E" w:rsidRPr="009E4917" w:rsidRDefault="00541B2E" w:rsidP="00571764">
            <w:pPr>
              <w:ind w:left="180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2700" w:type="dxa"/>
          </w:tcPr>
          <w:p w:rsidR="00541B2E" w:rsidRPr="009E4917" w:rsidRDefault="00541B2E" w:rsidP="00571764">
            <w:pPr>
              <w:rPr>
                <w:rFonts w:eastAsia="Calibri"/>
                <w:sz w:val="24"/>
                <w:szCs w:val="24"/>
              </w:rPr>
            </w:pPr>
            <w:r w:rsidRPr="009E4917">
              <w:rPr>
                <w:rFonts w:eastAsia="Calibri"/>
                <w:sz w:val="24"/>
                <w:szCs w:val="24"/>
              </w:rPr>
              <w:t xml:space="preserve">Качественная реакция на ион </w:t>
            </w:r>
            <w:r w:rsidRPr="009E4917">
              <w:rPr>
                <w:rFonts w:eastAsia="Calibri"/>
                <w:sz w:val="24"/>
                <w:szCs w:val="24"/>
                <w:lang w:val="en-US"/>
              </w:rPr>
              <w:t>Cl</w:t>
            </w:r>
            <w:r w:rsidRPr="009E4917">
              <w:rPr>
                <w:rFonts w:eastAsia="Calibri"/>
                <w:sz w:val="24"/>
                <w:szCs w:val="24"/>
                <w:vertAlign w:val="superscript"/>
              </w:rPr>
              <w:t>-</w:t>
            </w:r>
            <w:r w:rsidRPr="009E4917">
              <w:rPr>
                <w:rFonts w:eastAsia="Calibri"/>
                <w:sz w:val="24"/>
                <w:szCs w:val="24"/>
              </w:rPr>
              <w:t xml:space="preserve"> _ _ _  _ _ _ _ _ _ _ _ _ _ _ _ _ _ _</w:t>
            </w:r>
          </w:p>
        </w:tc>
        <w:tc>
          <w:tcPr>
            <w:tcW w:w="2520" w:type="dxa"/>
          </w:tcPr>
          <w:p w:rsidR="00541B2E" w:rsidRPr="009E4917" w:rsidRDefault="00541B2E" w:rsidP="00571764">
            <w:pPr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B2E" w:rsidRPr="009E4917" w:rsidRDefault="00541B2E" w:rsidP="00571764">
            <w:pPr>
              <w:spacing w:line="240" w:lineRule="auto"/>
              <w:rPr>
                <w:rFonts w:eastAsia="Calibri"/>
              </w:rPr>
            </w:pPr>
          </w:p>
        </w:tc>
      </w:tr>
      <w:tr w:rsidR="00541B2E" w:rsidRPr="009E4917" w:rsidTr="00541B2E">
        <w:tc>
          <w:tcPr>
            <w:tcW w:w="2808" w:type="dxa"/>
            <w:vMerge/>
          </w:tcPr>
          <w:p w:rsidR="00541B2E" w:rsidRPr="009E4917" w:rsidRDefault="00541B2E" w:rsidP="00571764">
            <w:pPr>
              <w:ind w:left="180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648" w:type="dxa"/>
            <w:gridSpan w:val="3"/>
          </w:tcPr>
          <w:p w:rsidR="00541B2E" w:rsidRPr="009E4917" w:rsidRDefault="00541B2E" w:rsidP="00571764">
            <w:pPr>
              <w:rPr>
                <w:rFonts w:eastAsia="Calibri"/>
                <w:i/>
                <w:sz w:val="24"/>
                <w:szCs w:val="24"/>
              </w:rPr>
            </w:pPr>
            <w:r w:rsidRPr="009E4917">
              <w:rPr>
                <w:rFonts w:eastAsia="Calibri"/>
                <w:i/>
                <w:sz w:val="24"/>
                <w:szCs w:val="24"/>
              </w:rPr>
              <w:t>Уравнение реакции :  _ _ _ _ _ _ _ _ _ _ _ _ _ _ _ _ _ _ _ _ _ _ _ _ _ _ _ _ _ _ _ _ _ _ _ _ _ _ _ _ _ _ _ _ _ _ _ _ _ _ _ _ _ _ _ _ _ _ _ _ _ _ _ _ _ _ _ _ _ _ _ _ _ _ _ _ _ _ _ _ _ _ _ _ _ _ _ _ _ _ _ _ _</w:t>
            </w:r>
          </w:p>
        </w:tc>
      </w:tr>
      <w:tr w:rsidR="00541B2E" w:rsidRPr="009E4917" w:rsidTr="00541B2E">
        <w:tc>
          <w:tcPr>
            <w:tcW w:w="2808" w:type="dxa"/>
            <w:vMerge w:val="restart"/>
          </w:tcPr>
          <w:p w:rsidR="00541B2E" w:rsidRPr="009E4917" w:rsidRDefault="00541B2E" w:rsidP="00571764">
            <w:pPr>
              <w:ind w:left="180"/>
              <w:rPr>
                <w:rFonts w:eastAsia="Calibri"/>
                <w:sz w:val="24"/>
                <w:szCs w:val="24"/>
              </w:rPr>
            </w:pPr>
            <w:r w:rsidRPr="009E4917">
              <w:rPr>
                <w:rFonts w:eastAsia="Calibri"/>
                <w:sz w:val="24"/>
                <w:szCs w:val="24"/>
                <w:u w:val="single"/>
              </w:rPr>
              <w:t>Задание 2.</w:t>
            </w:r>
          </w:p>
          <w:p w:rsidR="00541B2E" w:rsidRPr="009E4917" w:rsidRDefault="00541B2E" w:rsidP="00571764">
            <w:pPr>
              <w:rPr>
                <w:rFonts w:eastAsia="Calibri"/>
                <w:sz w:val="24"/>
                <w:szCs w:val="24"/>
                <w:u w:val="single"/>
              </w:rPr>
            </w:pPr>
            <w:r w:rsidRPr="009E4917">
              <w:rPr>
                <w:rFonts w:eastAsia="Calibri"/>
                <w:sz w:val="24"/>
                <w:szCs w:val="24"/>
              </w:rPr>
              <w:t>Проведите реакции, подтверждающие состав сульфата железа (</w:t>
            </w:r>
            <w:r w:rsidRPr="009E4917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9E4917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2700" w:type="dxa"/>
          </w:tcPr>
          <w:p w:rsidR="00541B2E" w:rsidRPr="009E4917" w:rsidRDefault="00541B2E" w:rsidP="00571764">
            <w:pPr>
              <w:rPr>
                <w:rFonts w:eastAsia="Calibri"/>
                <w:sz w:val="24"/>
                <w:szCs w:val="24"/>
              </w:rPr>
            </w:pPr>
            <w:r w:rsidRPr="009E4917">
              <w:rPr>
                <w:rFonts w:eastAsia="Calibri"/>
                <w:sz w:val="24"/>
                <w:szCs w:val="24"/>
              </w:rPr>
              <w:t xml:space="preserve">Качественная реакция на ион </w:t>
            </w:r>
            <w:r w:rsidRPr="009E4917">
              <w:rPr>
                <w:rFonts w:eastAsia="Calibri"/>
                <w:sz w:val="24"/>
                <w:szCs w:val="24"/>
                <w:lang w:val="en-US"/>
              </w:rPr>
              <w:t>Fe</w:t>
            </w:r>
            <w:r w:rsidRPr="009E4917">
              <w:rPr>
                <w:rFonts w:eastAsia="Calibri"/>
                <w:sz w:val="24"/>
                <w:szCs w:val="24"/>
                <w:vertAlign w:val="superscript"/>
              </w:rPr>
              <w:t>2+</w:t>
            </w:r>
            <w:r w:rsidRPr="009E4917">
              <w:rPr>
                <w:rFonts w:eastAsia="Calibri"/>
                <w:sz w:val="24"/>
                <w:szCs w:val="24"/>
              </w:rPr>
              <w:t xml:space="preserve"> _ _ _  _ _ _ _ _ _ _ _ _ _ _ _ _ _ _</w:t>
            </w:r>
          </w:p>
        </w:tc>
        <w:tc>
          <w:tcPr>
            <w:tcW w:w="2520" w:type="dxa"/>
          </w:tcPr>
          <w:p w:rsidR="00541B2E" w:rsidRPr="009E4917" w:rsidRDefault="00541B2E" w:rsidP="00571764">
            <w:pPr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B2E" w:rsidRPr="009E4917" w:rsidRDefault="00541B2E" w:rsidP="00571764">
            <w:pPr>
              <w:spacing w:line="240" w:lineRule="auto"/>
              <w:rPr>
                <w:rFonts w:eastAsia="Calibri"/>
              </w:rPr>
            </w:pPr>
          </w:p>
        </w:tc>
      </w:tr>
      <w:tr w:rsidR="00541B2E" w:rsidRPr="009E4917" w:rsidTr="00541B2E">
        <w:tc>
          <w:tcPr>
            <w:tcW w:w="2808" w:type="dxa"/>
            <w:vMerge/>
          </w:tcPr>
          <w:p w:rsidR="00541B2E" w:rsidRPr="009E4917" w:rsidRDefault="00541B2E" w:rsidP="00571764">
            <w:pPr>
              <w:ind w:left="180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648" w:type="dxa"/>
            <w:gridSpan w:val="3"/>
          </w:tcPr>
          <w:p w:rsidR="00541B2E" w:rsidRPr="009E4917" w:rsidRDefault="00541B2E" w:rsidP="00571764">
            <w:pPr>
              <w:rPr>
                <w:rFonts w:eastAsia="Calibri"/>
                <w:i/>
                <w:sz w:val="24"/>
                <w:szCs w:val="24"/>
              </w:rPr>
            </w:pPr>
            <w:r w:rsidRPr="009E4917">
              <w:rPr>
                <w:rFonts w:eastAsia="Calibri"/>
                <w:i/>
                <w:sz w:val="24"/>
                <w:szCs w:val="24"/>
              </w:rPr>
              <w:t xml:space="preserve">Уравнение реакции :  _ _ _ _ _ _ _ _ _ _ _ _ _ _ _ _ _ _ _ _ _ _ _ _ _ _ _ _ _ _ _ _ _ _ _ _ _ _ _ _ _ _ _ _ _ _ _ _ _ _ _ _ _ _ _ _ _ _ _ _ _ _ _ _ _ _ _ _ _ _ </w:t>
            </w:r>
            <w:r w:rsidRPr="009E4917">
              <w:rPr>
                <w:rFonts w:eastAsia="Calibri"/>
                <w:i/>
                <w:sz w:val="24"/>
                <w:szCs w:val="24"/>
              </w:rPr>
              <w:lastRenderedPageBreak/>
              <w:t>_ _ _ _ _ _ _ _ _ _ _ _ _ _ _ _ _ _ _ _ _ _ _</w:t>
            </w:r>
          </w:p>
        </w:tc>
      </w:tr>
      <w:tr w:rsidR="00541B2E" w:rsidRPr="009E4917" w:rsidTr="00541B2E">
        <w:tc>
          <w:tcPr>
            <w:tcW w:w="2808" w:type="dxa"/>
            <w:vMerge/>
          </w:tcPr>
          <w:p w:rsidR="00541B2E" w:rsidRPr="009E4917" w:rsidRDefault="00541B2E" w:rsidP="00571764">
            <w:pPr>
              <w:ind w:left="180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2700" w:type="dxa"/>
          </w:tcPr>
          <w:p w:rsidR="00541B2E" w:rsidRPr="009E4917" w:rsidRDefault="00541B2E" w:rsidP="00571764">
            <w:pPr>
              <w:rPr>
                <w:rFonts w:eastAsia="Calibri"/>
                <w:sz w:val="24"/>
                <w:szCs w:val="24"/>
              </w:rPr>
            </w:pPr>
            <w:r w:rsidRPr="009E4917">
              <w:rPr>
                <w:rFonts w:eastAsia="Calibri"/>
                <w:sz w:val="24"/>
                <w:szCs w:val="24"/>
              </w:rPr>
              <w:t xml:space="preserve">Качественная реакция на ион </w:t>
            </w:r>
            <w:r w:rsidRPr="009E4917">
              <w:rPr>
                <w:rFonts w:eastAsia="Calibri"/>
                <w:sz w:val="24"/>
                <w:szCs w:val="24"/>
                <w:lang w:val="en-US"/>
              </w:rPr>
              <w:t>SO</w:t>
            </w:r>
            <w:r w:rsidRPr="009E4917">
              <w:rPr>
                <w:rFonts w:eastAsia="Calibri"/>
                <w:sz w:val="24"/>
                <w:szCs w:val="24"/>
                <w:vertAlign w:val="subscript"/>
              </w:rPr>
              <w:t>4</w:t>
            </w:r>
            <w:r w:rsidRPr="009E4917">
              <w:rPr>
                <w:rFonts w:eastAsia="Calibri"/>
                <w:sz w:val="24"/>
                <w:szCs w:val="24"/>
                <w:vertAlign w:val="superscript"/>
              </w:rPr>
              <w:t>2-</w:t>
            </w:r>
            <w:r w:rsidRPr="009E4917">
              <w:rPr>
                <w:rFonts w:eastAsia="Calibri"/>
                <w:sz w:val="24"/>
                <w:szCs w:val="24"/>
              </w:rPr>
              <w:t xml:space="preserve"> _ _ _  _ _ _ _ _ _ _ _ _ _ _ _ _ _ _</w:t>
            </w:r>
          </w:p>
        </w:tc>
        <w:tc>
          <w:tcPr>
            <w:tcW w:w="2520" w:type="dxa"/>
          </w:tcPr>
          <w:p w:rsidR="00541B2E" w:rsidRPr="009E4917" w:rsidRDefault="00541B2E" w:rsidP="00571764">
            <w:pPr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B2E" w:rsidRPr="009E4917" w:rsidRDefault="00541B2E" w:rsidP="00571764">
            <w:pPr>
              <w:spacing w:line="240" w:lineRule="auto"/>
              <w:rPr>
                <w:rFonts w:eastAsia="Calibri"/>
              </w:rPr>
            </w:pPr>
          </w:p>
        </w:tc>
      </w:tr>
      <w:tr w:rsidR="00541B2E" w:rsidRPr="009E4917" w:rsidTr="00541B2E">
        <w:tc>
          <w:tcPr>
            <w:tcW w:w="2808" w:type="dxa"/>
            <w:vMerge/>
          </w:tcPr>
          <w:p w:rsidR="00541B2E" w:rsidRPr="009E4917" w:rsidRDefault="00541B2E" w:rsidP="00571764">
            <w:pPr>
              <w:ind w:left="180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7648" w:type="dxa"/>
            <w:gridSpan w:val="3"/>
          </w:tcPr>
          <w:p w:rsidR="00541B2E" w:rsidRPr="009E4917" w:rsidRDefault="00541B2E" w:rsidP="00571764">
            <w:pPr>
              <w:rPr>
                <w:rFonts w:eastAsia="Calibri"/>
                <w:i/>
                <w:sz w:val="24"/>
                <w:szCs w:val="24"/>
              </w:rPr>
            </w:pPr>
            <w:r w:rsidRPr="009E4917">
              <w:rPr>
                <w:rFonts w:eastAsia="Calibri"/>
                <w:i/>
                <w:sz w:val="24"/>
                <w:szCs w:val="24"/>
              </w:rPr>
              <w:t>Уравнение реакции :  _ _ _ _ _ _ _ _ _ _ _ _ _ _ _ _ _ _ _ _ _ _ _ _ _ _ _ _ _ _ _ _ _ _ _ _ _ _ _ _ _ _ _ _ _ _ _ _ _ _ _ _ _ _ _ _ _ _ _ _ _ _ _ _ _ _ _ _ _ _ _ _ _ _ _ _ _ _ _ _ _ _ _ _ _ _ _ _ _ _ _ _ _</w:t>
            </w:r>
          </w:p>
        </w:tc>
      </w:tr>
    </w:tbl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</w:t>
      </w:r>
      <w:r w:rsidRPr="009E4917">
        <w:rPr>
          <w:rFonts w:ascii="Times New Roman" w:hAnsi="Times New Roman" w:cs="Times New Roman"/>
        </w:rPr>
        <w:tab/>
        <w:t>качественная реакция на ион Ва</w:t>
      </w:r>
      <w:r w:rsidRPr="009E4917">
        <w:rPr>
          <w:rFonts w:ascii="Times New Roman" w:hAnsi="Times New Roman" w:cs="Times New Roman"/>
          <w:vertAlign w:val="superscript"/>
        </w:rPr>
        <w:t>2+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----------------------------------------------------------------------------------------------------------------------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</w:t>
      </w:r>
      <w:r w:rsidRPr="009E4917">
        <w:rPr>
          <w:rFonts w:ascii="Times New Roman" w:hAnsi="Times New Roman" w:cs="Times New Roman"/>
        </w:rPr>
        <w:tab/>
        <w:t>качественная реакция на ион Cl</w:t>
      </w:r>
      <w:r w:rsidRPr="009E4917">
        <w:rPr>
          <w:rFonts w:ascii="Times New Roman" w:hAnsi="Times New Roman" w:cs="Times New Roman"/>
          <w:vertAlign w:val="superscript"/>
        </w:rPr>
        <w:t>-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----------------------------------------------------------------------------------------------------------------------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Задание 2.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Проведите реакции, подтверждающие состав сульфата железа (II). Опишите этапы эксперимента и результаты наблюдений.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Составьте уравнения проведенных реакций в молекулярном и ионном виде: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</w:t>
      </w:r>
      <w:r w:rsidRPr="009E4917">
        <w:rPr>
          <w:rFonts w:ascii="Times New Roman" w:hAnsi="Times New Roman" w:cs="Times New Roman"/>
        </w:rPr>
        <w:tab/>
        <w:t>качественная реакция на ион</w:t>
      </w:r>
      <w:r>
        <w:rPr>
          <w:rFonts w:ascii="Times New Roman" w:hAnsi="Times New Roman" w:cs="Times New Roman"/>
        </w:rPr>
        <w:t xml:space="preserve"> </w:t>
      </w:r>
      <w:r w:rsidRPr="009E4917">
        <w:rPr>
          <w:rFonts w:ascii="Times New Roman" w:hAnsi="Times New Roman" w:cs="Times New Roman"/>
        </w:rPr>
        <w:t xml:space="preserve"> Fe2+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----------------------------------------------------------------------------------------------------------------------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  <w:r w:rsidRPr="009E4917">
        <w:rPr>
          <w:rFonts w:ascii="Times New Roman" w:hAnsi="Times New Roman" w:cs="Times New Roman"/>
        </w:rPr>
        <w:t></w:t>
      </w:r>
      <w:r w:rsidRPr="009E4917">
        <w:rPr>
          <w:rFonts w:ascii="Times New Roman" w:hAnsi="Times New Roman" w:cs="Times New Roman"/>
        </w:rPr>
        <w:tab/>
        <w:t xml:space="preserve">качественная реакция на ион </w:t>
      </w:r>
      <w:r>
        <w:rPr>
          <w:rFonts w:ascii="Times New Roman" w:hAnsi="Times New Roman" w:cs="Times New Roman"/>
        </w:rPr>
        <w:t xml:space="preserve"> </w:t>
      </w:r>
      <w:r w:rsidRPr="009E4917">
        <w:rPr>
          <w:rFonts w:ascii="Times New Roman" w:hAnsi="Times New Roman" w:cs="Times New Roman"/>
        </w:rPr>
        <w:t>SO</w:t>
      </w:r>
      <w:r w:rsidRPr="009E4917">
        <w:rPr>
          <w:rFonts w:ascii="Times New Roman" w:hAnsi="Times New Roman" w:cs="Times New Roman"/>
          <w:vertAlign w:val="subscript"/>
        </w:rPr>
        <w:t>4</w:t>
      </w:r>
      <w:r w:rsidRPr="009E4917">
        <w:rPr>
          <w:rFonts w:ascii="Times New Roman" w:hAnsi="Times New Roman" w:cs="Times New Roman"/>
          <w:vertAlign w:val="superscript"/>
        </w:rPr>
        <w:t>2-</w:t>
      </w:r>
    </w:p>
    <w:p w:rsidR="00541B2E" w:rsidRDefault="00541B2E" w:rsidP="00571764">
      <w:r>
        <w:t>----------------------------------------------------------------------------------------------------------------------</w:t>
      </w:r>
    </w:p>
    <w:p w:rsidR="00541B2E" w:rsidRPr="009E4917" w:rsidRDefault="00541B2E" w:rsidP="00571764">
      <w:pPr>
        <w:rPr>
          <w:rFonts w:ascii="Times New Roman" w:hAnsi="Times New Roman" w:cs="Times New Roman"/>
        </w:rPr>
      </w:pPr>
    </w:p>
    <w:p w:rsidR="00541B2E" w:rsidRPr="009E4917" w:rsidRDefault="00541B2E" w:rsidP="0057176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E4917">
        <w:rPr>
          <w:rFonts w:ascii="Times New Roman" w:eastAsia="Calibri" w:hAnsi="Times New Roman" w:cs="Times New Roman"/>
          <w:b/>
          <w:sz w:val="24"/>
          <w:szCs w:val="24"/>
        </w:rPr>
        <w:t>ОТЧЕТ:</w:t>
      </w:r>
    </w:p>
    <w:p w:rsidR="00541B2E" w:rsidRPr="009E4917" w:rsidRDefault="00541B2E" w:rsidP="00571764">
      <w:pPr>
        <w:rPr>
          <w:rFonts w:ascii="Times New Roman" w:eastAsia="Calibri" w:hAnsi="Times New Roman" w:cs="Times New Roman"/>
          <w:sz w:val="24"/>
          <w:szCs w:val="24"/>
        </w:rPr>
      </w:pPr>
      <w:r w:rsidRPr="009E491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Оборудование: </w:t>
      </w:r>
      <w:r w:rsidRPr="009E491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541B2E" w:rsidRPr="009E4917" w:rsidRDefault="00541B2E" w:rsidP="00571764">
      <w:pPr>
        <w:rPr>
          <w:rFonts w:ascii="Times New Roman" w:eastAsia="Calibri" w:hAnsi="Times New Roman" w:cs="Times New Roman"/>
          <w:sz w:val="24"/>
          <w:szCs w:val="24"/>
        </w:rPr>
      </w:pPr>
      <w:r w:rsidRPr="009E491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Реактивы: </w:t>
      </w:r>
      <w:r w:rsidRPr="009E491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541B2E" w:rsidRDefault="00541B2E" w:rsidP="00571764">
      <w:pPr>
        <w:rPr>
          <w:rFonts w:ascii="Times New Roman" w:eastAsia="Calibri" w:hAnsi="Times New Roman" w:cs="Times New Roman"/>
          <w:sz w:val="24"/>
          <w:szCs w:val="24"/>
        </w:rPr>
      </w:pPr>
      <w:r w:rsidRPr="009E4917">
        <w:rPr>
          <w:rFonts w:ascii="Times New Roman" w:eastAsia="Calibri" w:hAnsi="Times New Roman" w:cs="Times New Roman"/>
          <w:sz w:val="24"/>
          <w:szCs w:val="24"/>
        </w:rPr>
        <w:t>Приведите свое рабочее место в порядок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1B2E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Приложение 2.</w:t>
      </w:r>
    </w:p>
    <w:p w:rsidR="00541B2E" w:rsidRPr="006D1B9F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i/>
          <w:sz w:val="28"/>
          <w:szCs w:val="28"/>
        </w:rPr>
      </w:pPr>
      <w:r w:rsidRPr="00885279">
        <w:rPr>
          <w:rFonts w:ascii="Times New Roman" w:eastAsia="Calibri" w:hAnsi="Times New Roman" w:cs="Times New Roman"/>
          <w:b/>
          <w:sz w:val="28"/>
          <w:szCs w:val="28"/>
        </w:rPr>
        <w:t>Практическая работа № 2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85279">
        <w:rPr>
          <w:rFonts w:ascii="Times New Roman" w:eastAsia="Calibri" w:hAnsi="Times New Roman" w:cs="Times New Roman"/>
          <w:b/>
          <w:sz w:val="28"/>
          <w:szCs w:val="28"/>
        </w:rPr>
        <w:t>«Определение нитратов в домашних условиях»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85279">
        <w:rPr>
          <w:rFonts w:ascii="Times New Roman" w:eastAsia="Calibri" w:hAnsi="Times New Roman" w:cs="Times New Roman"/>
          <w:b/>
          <w:sz w:val="28"/>
          <w:szCs w:val="28"/>
        </w:rPr>
        <w:t>Цель работы: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5279">
        <w:rPr>
          <w:rFonts w:ascii="Times New Roman" w:eastAsia="Calibri" w:hAnsi="Times New Roman" w:cs="Times New Roman"/>
          <w:sz w:val="28"/>
          <w:szCs w:val="28"/>
        </w:rPr>
        <w:t>Научиться  определять нитраты в воде и овощах.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5279">
        <w:rPr>
          <w:rFonts w:ascii="Times New Roman" w:eastAsia="Calibri" w:hAnsi="Times New Roman" w:cs="Times New Roman"/>
          <w:sz w:val="28"/>
          <w:szCs w:val="28"/>
        </w:rPr>
        <w:t>Создать памятку по правильной обработке и выбору овощей</w:t>
      </w:r>
      <w:r w:rsidRPr="0088527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b/>
          <w:sz w:val="28"/>
          <w:szCs w:val="28"/>
        </w:rPr>
        <w:t>Оборудование</w:t>
      </w:r>
      <w:r w:rsidRPr="008852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Вода</w:t>
      </w:r>
      <w:r w:rsidRPr="0088527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5279">
        <w:rPr>
          <w:rFonts w:ascii="Times New Roman" w:eastAsia="Calibri" w:hAnsi="Times New Roman" w:cs="Times New Roman"/>
          <w:sz w:val="28"/>
          <w:szCs w:val="28"/>
        </w:rPr>
        <w:t>колбы, пробирки, штативы, соковыжималка.</w:t>
      </w:r>
      <w:r w:rsidRPr="0088527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8527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Ход занятий.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85279">
        <w:rPr>
          <w:rFonts w:ascii="Times New Roman" w:eastAsia="Calibri" w:hAnsi="Times New Roman" w:cs="Times New Roman"/>
          <w:b/>
          <w:sz w:val="28"/>
          <w:szCs w:val="28"/>
        </w:rPr>
        <w:t xml:space="preserve">1.Постановка цели. 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85279">
        <w:rPr>
          <w:rFonts w:ascii="Times New Roman" w:eastAsia="Calibri" w:hAnsi="Times New Roman" w:cs="Times New Roman"/>
          <w:b/>
          <w:sz w:val="28"/>
          <w:szCs w:val="28"/>
        </w:rPr>
        <w:t>2.Техника безопасности.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Нитраты — соли азотной кислоты, содержат однозарядный анион NO</w:t>
      </w:r>
      <w:r w:rsidRPr="00885279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8852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Устаревшее название — селитры — в настоящее время используется преимущественно в минералогии, как название для минералов, а также для удобрений в сельском хозяйстве. 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Соли азотной кислоты, которые являются элементом минеральных удобрений. Растение использует азот из соли для построения клеток организма, создания хлорофилла. Для людей нитраты не ядовиты, но в организме превращаются в нитриты. 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Нитрит — соль азотистой кислоты HNO</w:t>
      </w:r>
      <w:r w:rsidRPr="0088527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852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Нитриты попадают в кровь человека двумя путями: прямым содержанием или же нитратами, которые в крови человека превращаются в нитриты.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85279">
        <w:rPr>
          <w:rFonts w:ascii="Times New Roman" w:eastAsia="Calibri" w:hAnsi="Times New Roman" w:cs="Times New Roman"/>
          <w:b/>
          <w:sz w:val="28"/>
          <w:szCs w:val="28"/>
        </w:rPr>
        <w:t>Для проверки арбузов на нитраты есть общеизвестный народный метод.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     Раскрошить кусочек мякоти арбуза в стакане с водой, если вода помутнела — арбуз годится в пищу, если вода окрасилась в розовый цвет — арбуз перекормлен удобрениями. Но этот метод не является достоверно точным. Считается, что если мякоть арбуза пронизана жёлтыми или светло-жёлтыми волокнами или имеет фиолетовый оттенок, его лучше не есть, возможен повышенный уровень нитратов. Ещё один признак «нитратности» арбуза — гладкий и глянцевый на вид срез, у качественного арбуза на срезе видны сахарные крупинки. Наиболее точно покупатель может проверить содержание нитратов в бахчевых, овощах с помощью нитратомера. Но не каждый может позволить себе такой прибор — он стоит около 6000 руб.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85279">
        <w:rPr>
          <w:rFonts w:ascii="Times New Roman" w:eastAsia="Calibri" w:hAnsi="Times New Roman" w:cs="Times New Roman"/>
          <w:b/>
          <w:sz w:val="28"/>
          <w:szCs w:val="28"/>
        </w:rPr>
        <w:t>Памятка по опасным загрязнителям.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1.Нитраты больше активно можно разделить растения  на 5 групп: 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1)больше </w:t>
      </w:r>
      <w:smartTag w:uri="urn:schemas-microsoft-com:office:smarttags" w:element="metricconverter">
        <w:smartTagPr>
          <w:attr w:name="ProductID" w:val="5 грамм"/>
        </w:smartTagPr>
        <w:r w:rsidRPr="00885279">
          <w:rPr>
            <w:rFonts w:ascii="Times New Roman" w:eastAsia="Calibri" w:hAnsi="Times New Roman" w:cs="Times New Roman"/>
            <w:sz w:val="28"/>
            <w:szCs w:val="28"/>
          </w:rPr>
          <w:t>5 грамм</w:t>
        </w:r>
      </w:smartTag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85279">
          <w:rPr>
            <w:rFonts w:ascii="Times New Roman" w:eastAsia="Calibri" w:hAnsi="Times New Roman" w:cs="Times New Roman"/>
            <w:sz w:val="28"/>
            <w:szCs w:val="28"/>
          </w:rPr>
          <w:t>1 кг</w:t>
        </w:r>
      </w:smartTag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 продукции (все виды салатов, петрушки, редис)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2).до </w:t>
      </w:r>
      <w:smartTag w:uri="urn:schemas-microsoft-com:office:smarttags" w:element="metricconverter">
        <w:smartTagPr>
          <w:attr w:name="ProductID" w:val="5 г"/>
        </w:smartTagPr>
        <w:r w:rsidRPr="00885279">
          <w:rPr>
            <w:rFonts w:ascii="Times New Roman" w:eastAsia="Calibri" w:hAnsi="Times New Roman" w:cs="Times New Roman"/>
            <w:sz w:val="28"/>
            <w:szCs w:val="28"/>
          </w:rPr>
          <w:t>5 г</w:t>
        </w:r>
      </w:smartTag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 на 1кг (шпинат, редька, кольраби, свекла, зеленый лук);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3)до 4г на </w:t>
      </w:r>
      <w:smartTag w:uri="urn:schemas-microsoft-com:office:smarttags" w:element="metricconverter">
        <w:smartTagPr>
          <w:attr w:name="ProductID" w:val="1 кг"/>
        </w:smartTagPr>
        <w:r w:rsidRPr="00885279">
          <w:rPr>
            <w:rFonts w:ascii="Times New Roman" w:eastAsia="Calibri" w:hAnsi="Times New Roman" w:cs="Times New Roman"/>
            <w:sz w:val="28"/>
            <w:szCs w:val="28"/>
          </w:rPr>
          <w:t>1 кг</w:t>
        </w:r>
      </w:smartTag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 (белокочанная капуста, морковь, репчатый лук);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4)до 3г на </w:t>
      </w:r>
      <w:smartTag w:uri="urn:schemas-microsoft-com:office:smarttags" w:element="metricconverter">
        <w:smartTagPr>
          <w:attr w:name="ProductID" w:val="1 кг"/>
        </w:smartTagPr>
        <w:r w:rsidRPr="00885279">
          <w:rPr>
            <w:rFonts w:ascii="Times New Roman" w:eastAsia="Calibri" w:hAnsi="Times New Roman" w:cs="Times New Roman"/>
            <w:sz w:val="28"/>
            <w:szCs w:val="28"/>
          </w:rPr>
          <w:t>1 кг</w:t>
        </w:r>
      </w:smartTag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 (лук-порей, ревень ,укроп, тыква);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5)менее </w:t>
      </w:r>
      <w:smartTag w:uri="urn:schemas-microsoft-com:office:smarttags" w:element="metricconverter">
        <w:smartTagPr>
          <w:attr w:name="ProductID" w:val="1 г"/>
        </w:smartTagPr>
        <w:r w:rsidRPr="00885279">
          <w:rPr>
            <w:rFonts w:ascii="Times New Roman" w:eastAsia="Calibri" w:hAnsi="Times New Roman" w:cs="Times New Roman"/>
            <w:sz w:val="28"/>
            <w:szCs w:val="28"/>
          </w:rPr>
          <w:t>1 г</w:t>
        </w:r>
      </w:smartTag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85279">
          <w:rPr>
            <w:rFonts w:ascii="Times New Roman" w:eastAsia="Calibri" w:hAnsi="Times New Roman" w:cs="Times New Roman"/>
            <w:sz w:val="28"/>
            <w:szCs w:val="28"/>
          </w:rPr>
          <w:t>1 кг</w:t>
        </w:r>
      </w:smartTag>
      <w:r w:rsidRPr="00885279">
        <w:rPr>
          <w:rFonts w:ascii="Times New Roman" w:eastAsia="Calibri" w:hAnsi="Times New Roman" w:cs="Times New Roman"/>
          <w:sz w:val="28"/>
          <w:szCs w:val="28"/>
        </w:rPr>
        <w:t xml:space="preserve"> (огурцы, арбузы, дыни, помидоры, баклажаны, картофель);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85279">
        <w:rPr>
          <w:rFonts w:ascii="Times New Roman" w:eastAsia="Calibri" w:hAnsi="Times New Roman" w:cs="Times New Roman"/>
          <w:b/>
          <w:sz w:val="28"/>
          <w:szCs w:val="28"/>
        </w:rPr>
        <w:t>Как распределяются нитраты в овощах?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1)У свеклы сконцентрированы в верхней части корнеплода-до 65%;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2)В моркови в центральной -90%,наружной части-10%,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3)Капуста - самая опасная часть- кочерыжка и в толстых черешках листьев;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4)У картофеля в мелких клубнях нитратов больше, чем в крупных, сосредоточены под кожурой (чистить не экономя);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5)Маленькие огурцы содержат нитратов меньше, чем большие  если огурец совран утром нитратов меньше.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85279">
        <w:rPr>
          <w:rFonts w:ascii="Times New Roman" w:eastAsia="Calibri" w:hAnsi="Times New Roman" w:cs="Times New Roman"/>
          <w:b/>
          <w:sz w:val="28"/>
          <w:szCs w:val="28"/>
        </w:rPr>
        <w:t>Практические советы (как уменьшить количество нитратов)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1)Тщательно промывать овощи и фрукты (уменьшает на 10%)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2)Механическая очистка (на 15%-20%.)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3)Варка овощей, особенно  очищенных и нарезанных (на 50%.)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4)Зелень рекомендуется вымачивать перед употреблением в холодной воде 1-1,5часа (20-30%.)</w:t>
      </w:r>
    </w:p>
    <w:p w:rsidR="00541B2E" w:rsidRPr="00885279" w:rsidRDefault="00541B2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885279">
        <w:rPr>
          <w:rFonts w:ascii="Times New Roman" w:eastAsia="Calibri" w:hAnsi="Times New Roman" w:cs="Times New Roman"/>
          <w:sz w:val="28"/>
          <w:szCs w:val="28"/>
        </w:rPr>
        <w:t>5)Уменьшается содержание нитратов при квашении, солении, мариновании.</w:t>
      </w:r>
    </w:p>
    <w:p w:rsidR="00541B2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Выводы</w:t>
      </w:r>
      <w:r w:rsidR="00541B2E" w:rsidRPr="0088527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F5F4B" w:rsidRDefault="007F5F4B" w:rsidP="0083006A">
      <w:pPr>
        <w:tabs>
          <w:tab w:val="left" w:pos="695"/>
        </w:tabs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Приложение 3.</w:t>
      </w:r>
    </w:p>
    <w:p w:rsidR="007F5F4B" w:rsidRDefault="007F5F4B" w:rsidP="0083006A">
      <w:pPr>
        <w:tabs>
          <w:tab w:val="left" w:pos="695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t>Практическая работа № 3</w:t>
      </w:r>
    </w:p>
    <w:p w:rsidR="007F5F4B" w:rsidRPr="006D60CE" w:rsidRDefault="007F5F4B" w:rsidP="0083006A">
      <w:pPr>
        <w:tabs>
          <w:tab w:val="left" w:pos="695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«Определение кислотности растворов солей».</w:t>
      </w:r>
    </w:p>
    <w:p w:rsidR="0083006A" w:rsidRDefault="0083006A" w:rsidP="00571764">
      <w:pPr>
        <w:tabs>
          <w:tab w:val="left" w:pos="695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работы. </w:t>
      </w:r>
      <w:r w:rsidRPr="006D60CE">
        <w:rPr>
          <w:rFonts w:ascii="Times New Roman" w:eastAsia="Calibri" w:hAnsi="Times New Roman" w:cs="Times New Roman"/>
          <w:bCs/>
          <w:sz w:val="28"/>
          <w:szCs w:val="28"/>
        </w:rPr>
        <w:t>Научиться определять кислотность растворов солей с помощью универсальной индикаторной бумагой (УИБ).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Оборудование и реактивы. </w:t>
      </w:r>
      <w:r w:rsidRPr="006D60CE">
        <w:rPr>
          <w:rFonts w:ascii="Times New Roman" w:eastAsia="Calibri" w:hAnsi="Times New Roman" w:cs="Times New Roman"/>
          <w:bCs/>
          <w:sz w:val="28"/>
          <w:szCs w:val="28"/>
        </w:rPr>
        <w:t>Пробирки, УИБ, растворы солей: хлорид алюминия, карбоната натрия, хлорида калия, карбонат аммония.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sz w:val="28"/>
          <w:szCs w:val="28"/>
        </w:rPr>
        <w:t xml:space="preserve">ОПЫТ 1.  </w:t>
      </w:r>
      <w:r w:rsidRPr="006D60CE">
        <w:rPr>
          <w:rFonts w:ascii="Times New Roman" w:eastAsia="Calibri" w:hAnsi="Times New Roman" w:cs="Times New Roman"/>
          <w:bCs/>
          <w:sz w:val="28"/>
          <w:szCs w:val="28"/>
        </w:rPr>
        <w:t>РЕАКЦИЯ СРЕДЫ В РАСТВОРАХ РАЗЛИЧНЫХ СОЛЕЙ.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В четыре пробирки  приливаем растворы следующих солей: в первую – хлорида алюминия, во вторую – карбоната натрия, в третью – хлорида калия, в четвертую – карбонат аммония. В пятую пробирку приливаем чистую воду -она будет контрольной. В каждую опускаем УИБ.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По изменению окраски УИБ сделать вывод о реакции среды в растворе каждой соли. Полученные результаты внести в таблицу.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Таблица 1.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Реакция среды в растворах солей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2"/>
        <w:gridCol w:w="1857"/>
        <w:gridCol w:w="1857"/>
        <w:gridCol w:w="1857"/>
        <w:gridCol w:w="2081"/>
      </w:tblGrid>
      <w:tr w:rsidR="007F5F4B" w:rsidRPr="006D60CE" w:rsidTr="00B80812">
        <w:trPr>
          <w:trHeight w:val="2048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№ пробирки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Формула соли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ОкраскаУИБ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Реакция среды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РН раствора</w:t>
            </w:r>
          </w:p>
          <w:p w:rsidR="007F5F4B" w:rsidRPr="00A0378D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</w:rPr>
            </w:pPr>
            <w:r w:rsidRPr="00A0378D">
              <w:rPr>
                <w:rFonts w:ascii="Times New Roman" w:eastAsia="Calibri" w:hAnsi="Times New Roman" w:cs="Times New Roman"/>
              </w:rPr>
              <w:t>рН&lt;7</w:t>
            </w:r>
          </w:p>
          <w:p w:rsidR="007F5F4B" w:rsidRPr="00A0378D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</w:rPr>
            </w:pPr>
            <w:r w:rsidRPr="00A0378D">
              <w:rPr>
                <w:rFonts w:ascii="Times New Roman" w:eastAsia="Calibri" w:hAnsi="Times New Roman" w:cs="Times New Roman"/>
              </w:rPr>
              <w:t>рН=7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78D">
              <w:rPr>
                <w:rFonts w:ascii="Times New Roman" w:eastAsia="Calibri" w:hAnsi="Times New Roman" w:cs="Times New Roman"/>
              </w:rPr>
              <w:t>рН&gt;7</w:t>
            </w:r>
          </w:p>
        </w:tc>
      </w:tr>
      <w:tr w:rsidR="007F5F4B" w:rsidRPr="006D60CE" w:rsidTr="00B80812">
        <w:trPr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5F4B" w:rsidRPr="006D60CE" w:rsidTr="00B80812">
        <w:trPr>
          <w:trHeight w:val="204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5F4B" w:rsidRPr="006D60CE" w:rsidTr="00B80812">
        <w:trPr>
          <w:trHeight w:val="204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5F4B" w:rsidRPr="006D60CE" w:rsidTr="00B80812">
        <w:trPr>
          <w:trHeight w:val="204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 xml:space="preserve">Какие из исследованных солей подвергаются гидролизу? </w:t>
      </w:r>
    </w:p>
    <w:p w:rsidR="007F5F4B" w:rsidRPr="00A0378D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7F5F4B" w:rsidRPr="007F5F4B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3006A" w:rsidRDefault="007F5F4B" w:rsidP="0083006A">
      <w:pPr>
        <w:tabs>
          <w:tab w:val="left" w:pos="695"/>
        </w:tabs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Приложение 4.      </w:t>
      </w:r>
    </w:p>
    <w:p w:rsidR="007F5F4B" w:rsidRPr="007F5F4B" w:rsidRDefault="007F5F4B" w:rsidP="0083006A">
      <w:pPr>
        <w:tabs>
          <w:tab w:val="left" w:pos="695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t>Практическая работа № 4</w:t>
      </w:r>
    </w:p>
    <w:p w:rsidR="0083006A" w:rsidRDefault="007F5F4B" w:rsidP="0083006A">
      <w:pPr>
        <w:tabs>
          <w:tab w:val="left" w:pos="695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t>«Жесткость воды и способы ее устранения»</w:t>
      </w:r>
    </w:p>
    <w:p w:rsidR="007F5F4B" w:rsidRPr="003A1F45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br/>
      </w:r>
      <w:bookmarkStart w:id="0" w:name="urok2"/>
      <w:bookmarkEnd w:id="0"/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 </w:t>
      </w:r>
      <w:r w:rsidRPr="006D60CE">
        <w:rPr>
          <w:rFonts w:ascii="Times New Roman" w:eastAsia="Calibri" w:hAnsi="Times New Roman" w:cs="Times New Roman"/>
          <w:sz w:val="28"/>
          <w:szCs w:val="28"/>
        </w:rPr>
        <w:t>Дать понятие жесткости воды, ее видов, способов устранения.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br/>
      </w: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результатах исследовательского проекта по определению жесткости воды.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Жесткость воды – это совокупность ее свойств, обусловленных содержанием в воде ионов Са</w:t>
      </w:r>
      <w:r w:rsidRPr="006D60CE">
        <w:rPr>
          <w:rFonts w:ascii="Times New Roman" w:eastAsia="Calibri" w:hAnsi="Times New Roman" w:cs="Times New Roman"/>
          <w:sz w:val="28"/>
          <w:szCs w:val="28"/>
          <w:vertAlign w:val="superscript"/>
        </w:rPr>
        <w:t>2+</w:t>
      </w:r>
      <w:r w:rsidRPr="006D60CE">
        <w:rPr>
          <w:rFonts w:ascii="Times New Roman" w:eastAsia="Calibri" w:hAnsi="Times New Roman" w:cs="Times New Roman"/>
          <w:sz w:val="28"/>
          <w:szCs w:val="28"/>
        </w:rPr>
        <w:t xml:space="preserve"> и Мg</w:t>
      </w:r>
      <w:r w:rsidRPr="006D60CE">
        <w:rPr>
          <w:rFonts w:ascii="Times New Roman" w:eastAsia="Calibri" w:hAnsi="Times New Roman" w:cs="Times New Roman"/>
          <w:sz w:val="28"/>
          <w:szCs w:val="28"/>
          <w:vertAlign w:val="superscript"/>
        </w:rPr>
        <w:t>2+</w:t>
      </w:r>
      <w:r w:rsidRPr="006D60CE">
        <w:rPr>
          <w:rFonts w:ascii="Times New Roman" w:eastAsia="Calibri" w:hAnsi="Times New Roman" w:cs="Times New Roman"/>
          <w:sz w:val="28"/>
          <w:szCs w:val="28"/>
        </w:rPr>
        <w:t xml:space="preserve"> в составе растворимых гидрокарбонатов, хлоридов, сульфатов. Жесткость делится на следующие виды:</w:t>
      </w:r>
    </w:p>
    <w:tbl>
      <w:tblPr>
        <w:tblW w:w="81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34"/>
        <w:gridCol w:w="5011"/>
      </w:tblGrid>
      <w:tr w:rsidR="007F5F4B" w:rsidRPr="006D60CE" w:rsidTr="007F5F4B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6D60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Вид жесткости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Чем обусловлен</w:t>
            </w:r>
          </w:p>
        </w:tc>
      </w:tr>
      <w:tr w:rsidR="007F5F4B" w:rsidRPr="006D60CE" w:rsidTr="007F5F4B">
        <w:trPr>
          <w:trHeight w:val="1855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1.Карбонатная 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или временная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2. Некарбонатная или постоянная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 3. Общая</w:t>
            </w:r>
          </w:p>
        </w:tc>
        <w:tc>
          <w:tcPr>
            <w:tcW w:w="5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Са (НСО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,  Мg(НСО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7F5F4B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СаСl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, МgCl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, CaSO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4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, MgSO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4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и временная вместе</w:t>
            </w:r>
          </w:p>
        </w:tc>
      </w:tr>
    </w:tbl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Для определения жесткости воды используется концентрированный мыльный раствор. В основе эксперимента лежит способность мыльного раствора образовывать устойчивую пену в воде разной жесткости с разной скоростью. Мыльный раствор добавляется к исследуемому образцу по каплям и встряхивается. В качестве эталона берется дистиллированная вода.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Берем 1/3 пробирки исследуемой воды и по каплям добавляем мыльный раствор, после каждого добавления встряхиваем.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     </w:t>
      </w: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 определения жесткости воды</w:t>
      </w:r>
    </w:p>
    <w:tbl>
      <w:tblPr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4"/>
        <w:gridCol w:w="1625"/>
        <w:gridCol w:w="5596"/>
      </w:tblGrid>
      <w:tr w:rsidR="007F5F4B" w:rsidRPr="006D60CE" w:rsidTr="00B80812">
        <w:trPr>
          <w:trHeight w:val="2059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 Образец воды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A0378D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A0378D">
              <w:rPr>
                <w:rFonts w:ascii="Times New Roman" w:eastAsia="Calibri" w:hAnsi="Times New Roman" w:cs="Times New Roman"/>
                <w:sz w:val="24"/>
                <w:szCs w:val="24"/>
              </w:rPr>
              <w:t>Число капель мыльного раствора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 Изменения</w:t>
            </w:r>
          </w:p>
        </w:tc>
      </w:tr>
      <w:tr w:rsidR="007F5F4B" w:rsidRPr="006D60CE" w:rsidTr="00B80812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1.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Вода дистиллированная</w:t>
            </w:r>
          </w:p>
          <w:p w:rsidR="007F5F4B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Вода водопроводная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Вода колодезная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4. Вода дождевая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Образовалась устойчивая пена</w:t>
            </w:r>
          </w:p>
          <w:p w:rsidR="007F5F4B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Образовалась устойчивая пена, появился 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хлопьевидный осадок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Образовалась пена, выпал хлопьевидный осадок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Образовалась устойчивая пена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</w:tbl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br/>
        <w:t>Вывод:</w:t>
      </w:r>
      <w:r w:rsidRPr="006D60CE">
        <w:rPr>
          <w:rFonts w:ascii="Times New Roman" w:eastAsia="Calibri" w:hAnsi="Times New Roman" w:cs="Times New Roman"/>
          <w:sz w:val="28"/>
          <w:szCs w:val="28"/>
        </w:rPr>
        <w:t xml:space="preserve"> Дистиллированная вода не содержит солей. Вода дождевая почти не содержит солей Са</w:t>
      </w:r>
      <w:r w:rsidRPr="006D60CE">
        <w:rPr>
          <w:rFonts w:ascii="Times New Roman" w:eastAsia="Calibri" w:hAnsi="Times New Roman" w:cs="Times New Roman"/>
          <w:sz w:val="28"/>
          <w:szCs w:val="28"/>
          <w:vertAlign w:val="superscript"/>
        </w:rPr>
        <w:t>2+</w:t>
      </w:r>
      <w:r w:rsidRPr="006D60CE">
        <w:rPr>
          <w:rFonts w:ascii="Times New Roman" w:eastAsia="Calibri" w:hAnsi="Times New Roman" w:cs="Times New Roman"/>
          <w:sz w:val="28"/>
          <w:szCs w:val="28"/>
        </w:rPr>
        <w:t xml:space="preserve"> и Мg</w:t>
      </w:r>
      <w:r w:rsidRPr="006D60CE">
        <w:rPr>
          <w:rFonts w:ascii="Times New Roman" w:eastAsia="Calibri" w:hAnsi="Times New Roman" w:cs="Times New Roman"/>
          <w:sz w:val="28"/>
          <w:szCs w:val="28"/>
          <w:vertAlign w:val="superscript"/>
        </w:rPr>
        <w:t>2+</w:t>
      </w:r>
      <w:r w:rsidRPr="006D60CE">
        <w:rPr>
          <w:rFonts w:ascii="Times New Roman" w:eastAsia="Calibri" w:hAnsi="Times New Roman" w:cs="Times New Roman"/>
          <w:sz w:val="28"/>
          <w:szCs w:val="28"/>
        </w:rPr>
        <w:t>.</w:t>
      </w:r>
      <w:r w:rsidRPr="006D60CE">
        <w:rPr>
          <w:rFonts w:ascii="Times New Roman" w:eastAsia="Calibri" w:hAnsi="Times New Roman" w:cs="Times New Roman"/>
          <w:sz w:val="28"/>
          <w:szCs w:val="28"/>
        </w:rPr>
        <w:br/>
        <w:t>            Вода из колодца и водопроводная – жесткая.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Путем химического анализа определили вид жесткости.</w:t>
      </w:r>
      <w:r w:rsidRPr="006D60CE">
        <w:rPr>
          <w:rFonts w:ascii="Times New Roman" w:eastAsia="Calibri" w:hAnsi="Times New Roman" w:cs="Times New Roman"/>
          <w:sz w:val="28"/>
          <w:szCs w:val="28"/>
        </w:rPr>
        <w:br/>
      </w: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t>Уменьшение  жесткости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bCs/>
          <w:sz w:val="28"/>
          <w:szCs w:val="28"/>
        </w:rPr>
        <w:t>Для этого берем 1/3 исследуемой воды (водопроводная  и колодезная) и нагреваем до кипения.</w:t>
      </w:r>
    </w:p>
    <w:tbl>
      <w:tblPr>
        <w:tblpPr w:leftFromText="45" w:rightFromText="45" w:vertAnchor="text"/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2"/>
        <w:gridCol w:w="2076"/>
        <w:gridCol w:w="2159"/>
        <w:gridCol w:w="2978"/>
      </w:tblGrid>
      <w:tr w:rsidR="007F5F4B" w:rsidRPr="006D60CE" w:rsidTr="007F5F4B">
        <w:trPr>
          <w:trHeight w:val="1672"/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Образец воды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Действие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Число капель мыльного раствора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Вид жесткости</w:t>
            </w:r>
          </w:p>
        </w:tc>
      </w:tr>
      <w:tr w:rsidR="007F5F4B" w:rsidRPr="006D60CE" w:rsidTr="00B80812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1.Водопроводная вода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2.Колодезная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Кипячение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Кипячение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 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Временная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</w:t>
            </w:r>
          </w:p>
          <w:p w:rsidR="007F5F4B" w:rsidRPr="006D60CE" w:rsidRDefault="007F5F4B" w:rsidP="00571764">
            <w:pPr>
              <w:tabs>
                <w:tab w:val="left" w:pos="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0CE">
              <w:rPr>
                <w:rFonts w:ascii="Times New Roman" w:eastAsia="Calibri" w:hAnsi="Times New Roman" w:cs="Times New Roman"/>
                <w:sz w:val="28"/>
                <w:szCs w:val="28"/>
              </w:rPr>
              <w:t>Временная и постоянная</w:t>
            </w:r>
          </w:p>
        </w:tc>
      </w:tr>
    </w:tbl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Вывод: </w:t>
      </w:r>
      <w:r w:rsidRPr="006D60CE">
        <w:rPr>
          <w:rFonts w:ascii="Times New Roman" w:eastAsia="Calibri" w:hAnsi="Times New Roman" w:cs="Times New Roman"/>
          <w:sz w:val="28"/>
          <w:szCs w:val="28"/>
        </w:rPr>
        <w:t>Так как после кипячения уменьшился расход мыльного раствора, то исследуемая вода обладала карбонатной жесткостью, которая устраняется кипячением.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60CE">
        <w:rPr>
          <w:rFonts w:ascii="Times New Roman" w:eastAsia="Calibri" w:hAnsi="Times New Roman" w:cs="Times New Roman"/>
          <w:sz w:val="28"/>
          <w:szCs w:val="28"/>
        </w:rPr>
        <w:t>Са(НСО)</w:t>
      </w:r>
      <w:r w:rsidRPr="006D60C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D60CE">
        <w:rPr>
          <w:rFonts w:ascii="Times New Roman" w:eastAsia="Calibri" w:hAnsi="Times New Roman" w:cs="Times New Roman"/>
          <w:sz w:val="28"/>
          <w:szCs w:val="28"/>
        </w:rPr>
        <w:t>= СаСО</w:t>
      </w:r>
      <w:r w:rsidRPr="006D60C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6D60CE">
        <w:rPr>
          <w:rFonts w:ascii="Times New Roman" w:eastAsia="Calibri" w:hAnsi="Times New Roman" w:cs="Times New Roman"/>
          <w:sz w:val="28"/>
          <w:szCs w:val="28"/>
        </w:rPr>
        <w:t xml:space="preserve"> + СО</w:t>
      </w:r>
      <w:r w:rsidRPr="006D60C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D60CE">
        <w:rPr>
          <w:rFonts w:ascii="Times New Roman" w:eastAsia="Calibri" w:hAnsi="Times New Roman" w:cs="Times New Roman"/>
          <w:sz w:val="28"/>
          <w:szCs w:val="28"/>
        </w:rPr>
        <w:t xml:space="preserve">+ Н </w:t>
      </w:r>
      <w:r w:rsidRPr="006D60C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D60CE">
        <w:rPr>
          <w:rFonts w:ascii="Times New Roman" w:eastAsia="Calibri" w:hAnsi="Times New Roman" w:cs="Times New Roman"/>
          <w:sz w:val="28"/>
          <w:szCs w:val="28"/>
        </w:rPr>
        <w:t>О</w:t>
      </w: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t>Влияние жесткой воды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 </w:t>
      </w:r>
      <w:r w:rsidRPr="006D60CE">
        <w:rPr>
          <w:rFonts w:ascii="Times New Roman" w:eastAsia="Calibri" w:hAnsi="Times New Roman" w:cs="Times New Roman"/>
          <w:sz w:val="28"/>
          <w:szCs w:val="28"/>
        </w:rPr>
        <w:t>При стирке белья жесткая вода не только ухудшает качество стираемых тканей, но и приводит к повышенным затратам мыла. В жесткой воде с трудом развариваются пищевые продукты, а сваренные в ней овощи теряют вкус. Также плохо заваривается чай.</w:t>
      </w:r>
      <w:r w:rsidRPr="006D60CE">
        <w:rPr>
          <w:rFonts w:ascii="Times New Roman" w:eastAsia="Calibri" w:hAnsi="Times New Roman" w:cs="Times New Roman"/>
          <w:sz w:val="28"/>
          <w:szCs w:val="28"/>
        </w:rPr>
        <w:br/>
        <w:t xml:space="preserve">Жесткая вода не пригодна для использования в паровых котлах: растворенные в ней соли при кипячении образуют на стенках котлах слой накипи, который плохо проводит тепло. </w:t>
      </w:r>
      <w:r w:rsidRPr="006D60CE">
        <w:rPr>
          <w:rFonts w:ascii="Times New Roman" w:eastAsia="Calibri" w:hAnsi="Times New Roman" w:cs="Times New Roman"/>
          <w:sz w:val="28"/>
          <w:szCs w:val="28"/>
        </w:rPr>
        <w:br/>
        <w:t>Это приводит к перерасходу топлива, к преждевременному износу котлов, а иногда, в результате  перегрева котла, и к аварии. Также образуется и накипь в чайниках, нагревателях стиральных машин, что выводит их из строя. Жесткая вода вредна для металлических конструкций, трубопроводов ,  кожухов охлаждаемых машин.</w:t>
      </w:r>
      <w:r w:rsidRPr="006D60CE">
        <w:rPr>
          <w:rFonts w:ascii="Times New Roman" w:eastAsia="Calibri" w:hAnsi="Times New Roman" w:cs="Times New Roman"/>
          <w:sz w:val="28"/>
          <w:szCs w:val="28"/>
        </w:rPr>
        <w:br/>
        <w:t>Употребление жесткой воды в пищу приводит к образованию камней в почках.</w:t>
      </w:r>
      <w:r w:rsidRPr="006D60CE">
        <w:rPr>
          <w:rFonts w:ascii="Times New Roman" w:eastAsia="Calibri" w:hAnsi="Times New Roman" w:cs="Times New Roman"/>
          <w:sz w:val="28"/>
          <w:szCs w:val="28"/>
        </w:rPr>
        <w:br/>
        <w:t>В природе жесткая вода способствует образованию пещер, сталактитов и сталагмитов.</w:t>
      </w:r>
    </w:p>
    <w:p w:rsidR="007F5F4B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6D60CE">
        <w:rPr>
          <w:rFonts w:ascii="Times New Roman" w:eastAsia="Calibri" w:hAnsi="Times New Roman" w:cs="Times New Roman"/>
          <w:sz w:val="28"/>
          <w:szCs w:val="28"/>
        </w:rPr>
        <w:t>Карбонат кальция в воде практически нерастворим. Однако известняки вымываются водой. Чем это можно объяснить? Сост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авьте уравнения соответствующих </w:t>
      </w:r>
      <w:r w:rsidRPr="006D60CE">
        <w:rPr>
          <w:rFonts w:ascii="Times New Roman" w:eastAsia="Calibri" w:hAnsi="Times New Roman" w:cs="Times New Roman"/>
          <w:sz w:val="28"/>
          <w:szCs w:val="28"/>
        </w:rPr>
        <w:t>реакций.</w:t>
      </w:r>
      <w:r w:rsidRPr="006D60CE">
        <w:rPr>
          <w:rFonts w:ascii="Times New Roman" w:eastAsia="Calibri" w:hAnsi="Times New Roman" w:cs="Times New Roman"/>
          <w:sz w:val="28"/>
          <w:szCs w:val="28"/>
        </w:rPr>
        <w:br/>
        <w:t>2.* Образец жесткой воды содержит 100 мг\л гидрокарбоната кальция и 30 мг\л сульфата кальция. Сколько граммов карбоната натрия потребуется для умягчения 1 м3 такой воды?</w:t>
      </w:r>
    </w:p>
    <w:p w:rsidR="003157E7" w:rsidRPr="006D60CE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6D60CE">
        <w:rPr>
          <w:rFonts w:ascii="Times New Roman" w:eastAsia="Calibri" w:hAnsi="Times New Roman" w:cs="Times New Roman"/>
          <w:b/>
          <w:sz w:val="28"/>
          <w:szCs w:val="28"/>
        </w:rPr>
        <w:t>Выводы.</w:t>
      </w:r>
    </w:p>
    <w:p w:rsidR="007F5F4B" w:rsidRPr="003A1F45" w:rsidRDefault="007F5F4B" w:rsidP="00571764">
      <w:pPr>
        <w:tabs>
          <w:tab w:val="left" w:pos="695"/>
        </w:tabs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i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6D60CE" w:rsidRPr="006D60CE" w:rsidRDefault="006D60CE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85279" w:rsidRPr="00885279" w:rsidRDefault="00885279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85279" w:rsidRPr="00885279" w:rsidRDefault="00885279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85279" w:rsidRPr="00885279" w:rsidRDefault="00885279" w:rsidP="00571764">
      <w:pPr>
        <w:tabs>
          <w:tab w:val="left" w:pos="6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B3544" w:rsidRPr="00BB3544" w:rsidRDefault="00BB3544" w:rsidP="00571764">
      <w:pPr>
        <w:rPr>
          <w:rFonts w:ascii="Times New Roman" w:eastAsia="Calibri" w:hAnsi="Times New Roman" w:cs="Times New Roman"/>
          <w:sz w:val="28"/>
          <w:szCs w:val="28"/>
        </w:rPr>
      </w:pPr>
    </w:p>
    <w:p w:rsidR="00740594" w:rsidRPr="00BB3544" w:rsidRDefault="00740594" w:rsidP="00571764">
      <w:pPr>
        <w:rPr>
          <w:rFonts w:ascii="Times New Roman" w:eastAsia="Calibri" w:hAnsi="Times New Roman" w:cs="Times New Roman"/>
          <w:sz w:val="28"/>
          <w:szCs w:val="28"/>
        </w:rPr>
      </w:pPr>
    </w:p>
    <w:p w:rsidR="00740594" w:rsidRPr="00BB3544" w:rsidRDefault="00740594" w:rsidP="00571764">
      <w:pPr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740594" w:rsidRPr="00BB3544" w:rsidRDefault="00740594" w:rsidP="00571764">
      <w:pPr>
        <w:rPr>
          <w:rFonts w:ascii="Times New Roman" w:eastAsia="Calibri" w:hAnsi="Times New Roman" w:cs="Times New Roman"/>
          <w:sz w:val="28"/>
          <w:szCs w:val="28"/>
        </w:rPr>
      </w:pPr>
    </w:p>
    <w:p w:rsidR="00740594" w:rsidRPr="00BB3544" w:rsidRDefault="00740594" w:rsidP="00571764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BB3544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E429EC" w:rsidRPr="00BB3544" w:rsidRDefault="00E429EC" w:rsidP="00571764"/>
    <w:p w:rsidR="00E429EC" w:rsidRPr="00BB3544" w:rsidRDefault="00E429EC" w:rsidP="00571764"/>
    <w:p w:rsidR="00E429EC" w:rsidRPr="00BB3544" w:rsidRDefault="00E429EC" w:rsidP="00571764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E429EC" w:rsidRPr="00BB3544" w:rsidRDefault="00E429EC" w:rsidP="00571764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E429EC" w:rsidRPr="00BB3544" w:rsidRDefault="00E429EC" w:rsidP="00571764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B354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</w:t>
      </w:r>
    </w:p>
    <w:p w:rsidR="00E429EC" w:rsidRPr="00BB3544" w:rsidRDefault="00E429EC" w:rsidP="00571764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E429EC" w:rsidRPr="00BB3544" w:rsidRDefault="00E429EC" w:rsidP="00571764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147BDE" w:rsidRPr="00BB3544" w:rsidRDefault="00147BDE" w:rsidP="00571764">
      <w:pPr>
        <w:ind w:left="720"/>
        <w:rPr>
          <w:rFonts w:ascii="Times New Roman" w:hAnsi="Times New Roman" w:cs="Times New Roman"/>
          <w:bCs/>
          <w:i/>
          <w:sz w:val="28"/>
          <w:szCs w:val="28"/>
        </w:rPr>
      </w:pPr>
    </w:p>
    <w:p w:rsidR="00147BDE" w:rsidRPr="00BB3544" w:rsidRDefault="00147BDE" w:rsidP="00571764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147BDE" w:rsidRPr="00BB3544" w:rsidRDefault="00147BDE" w:rsidP="00571764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147BDE" w:rsidRPr="00BB3544" w:rsidRDefault="00147BDE" w:rsidP="00571764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BF30CE" w:rsidRPr="00BB3544" w:rsidRDefault="00BF30CE" w:rsidP="00571764">
      <w:pPr>
        <w:rPr>
          <w:rFonts w:ascii="Times New Roman" w:hAnsi="Times New Roman" w:cs="Times New Roman"/>
          <w:sz w:val="28"/>
          <w:szCs w:val="28"/>
        </w:rPr>
      </w:pPr>
    </w:p>
    <w:sectPr w:rsidR="00BF30CE" w:rsidRPr="00BB3544" w:rsidSect="00C1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FF5"/>
    <w:multiLevelType w:val="hybridMultilevel"/>
    <w:tmpl w:val="911ECBF8"/>
    <w:lvl w:ilvl="0" w:tplc="6E680944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1" w:tplc="C02CD9AE" w:tentative="1">
      <w:start w:val="1"/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Arial" w:hAnsi="Arial" w:hint="default"/>
      </w:rPr>
    </w:lvl>
    <w:lvl w:ilvl="2" w:tplc="740A22E6" w:tentative="1">
      <w:start w:val="1"/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Arial" w:hAnsi="Arial" w:hint="default"/>
      </w:rPr>
    </w:lvl>
    <w:lvl w:ilvl="3" w:tplc="1A86F5B8" w:tentative="1">
      <w:start w:val="1"/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Arial" w:hAnsi="Arial" w:hint="default"/>
      </w:rPr>
    </w:lvl>
    <w:lvl w:ilvl="4" w:tplc="245668D6" w:tentative="1">
      <w:start w:val="1"/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Arial" w:hAnsi="Arial" w:hint="default"/>
      </w:rPr>
    </w:lvl>
    <w:lvl w:ilvl="5" w:tplc="79FE767E" w:tentative="1">
      <w:start w:val="1"/>
      <w:numFmt w:val="bullet"/>
      <w:lvlText w:val="•"/>
      <w:lvlJc w:val="left"/>
      <w:pPr>
        <w:tabs>
          <w:tab w:val="num" w:pos="4670"/>
        </w:tabs>
        <w:ind w:left="4670" w:hanging="360"/>
      </w:pPr>
      <w:rPr>
        <w:rFonts w:ascii="Arial" w:hAnsi="Arial" w:hint="default"/>
      </w:rPr>
    </w:lvl>
    <w:lvl w:ilvl="6" w:tplc="33FC9C32" w:tentative="1">
      <w:start w:val="1"/>
      <w:numFmt w:val="bullet"/>
      <w:lvlText w:val="•"/>
      <w:lvlJc w:val="left"/>
      <w:pPr>
        <w:tabs>
          <w:tab w:val="num" w:pos="5390"/>
        </w:tabs>
        <w:ind w:left="5390" w:hanging="360"/>
      </w:pPr>
      <w:rPr>
        <w:rFonts w:ascii="Arial" w:hAnsi="Arial" w:hint="default"/>
      </w:rPr>
    </w:lvl>
    <w:lvl w:ilvl="7" w:tplc="96606676" w:tentative="1">
      <w:start w:val="1"/>
      <w:numFmt w:val="bullet"/>
      <w:lvlText w:val="•"/>
      <w:lvlJc w:val="left"/>
      <w:pPr>
        <w:tabs>
          <w:tab w:val="num" w:pos="6110"/>
        </w:tabs>
        <w:ind w:left="6110" w:hanging="360"/>
      </w:pPr>
      <w:rPr>
        <w:rFonts w:ascii="Arial" w:hAnsi="Arial" w:hint="default"/>
      </w:rPr>
    </w:lvl>
    <w:lvl w:ilvl="8" w:tplc="2926E91C" w:tentative="1">
      <w:start w:val="1"/>
      <w:numFmt w:val="bullet"/>
      <w:lvlText w:val="•"/>
      <w:lvlJc w:val="left"/>
      <w:pPr>
        <w:tabs>
          <w:tab w:val="num" w:pos="6830"/>
        </w:tabs>
        <w:ind w:left="6830" w:hanging="360"/>
      </w:pPr>
      <w:rPr>
        <w:rFonts w:ascii="Arial" w:hAnsi="Arial" w:hint="default"/>
      </w:rPr>
    </w:lvl>
  </w:abstractNum>
  <w:abstractNum w:abstractNumId="1">
    <w:nsid w:val="07F61A6D"/>
    <w:multiLevelType w:val="hybridMultilevel"/>
    <w:tmpl w:val="150CF66A"/>
    <w:lvl w:ilvl="0" w:tplc="D94E00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EFE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82E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893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A2A5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E28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ACF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804B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6236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15C0C"/>
    <w:multiLevelType w:val="hybridMultilevel"/>
    <w:tmpl w:val="F57C5D80"/>
    <w:lvl w:ilvl="0" w:tplc="74460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661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D49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2D2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6A4D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C2E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810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F484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8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F383D"/>
    <w:multiLevelType w:val="hybridMultilevel"/>
    <w:tmpl w:val="8C9E031A"/>
    <w:lvl w:ilvl="0" w:tplc="33D255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26C5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4C70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602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A48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C84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ADF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64B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70B2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11170B"/>
    <w:multiLevelType w:val="hybridMultilevel"/>
    <w:tmpl w:val="5D3A015A"/>
    <w:lvl w:ilvl="0" w:tplc="5360F1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E5C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9AB4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A25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FE3C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8AD2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B262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6A0D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7ACB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D77467"/>
    <w:multiLevelType w:val="hybridMultilevel"/>
    <w:tmpl w:val="C570CB92"/>
    <w:lvl w:ilvl="0" w:tplc="2AE86D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8B5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9E3AC6">
      <w:start w:val="1"/>
      <w:numFmt w:val="bullet"/>
      <w:lvlText w:val="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2FB6D9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425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40C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67C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E59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CADA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820745"/>
    <w:multiLevelType w:val="hybridMultilevel"/>
    <w:tmpl w:val="138C3CCC"/>
    <w:lvl w:ilvl="0" w:tplc="C8B4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ECE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84D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E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051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E67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821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8C9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FCF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213BD9"/>
    <w:multiLevelType w:val="hybridMultilevel"/>
    <w:tmpl w:val="602600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E902DB"/>
    <w:multiLevelType w:val="hybridMultilevel"/>
    <w:tmpl w:val="4FB8AED0"/>
    <w:lvl w:ilvl="0" w:tplc="F9783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2E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A73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89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E40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58D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24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E3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5EF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3C29BC"/>
    <w:multiLevelType w:val="hybridMultilevel"/>
    <w:tmpl w:val="9F421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BC6543"/>
    <w:multiLevelType w:val="hybridMultilevel"/>
    <w:tmpl w:val="F884A49A"/>
    <w:lvl w:ilvl="0" w:tplc="296C8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926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8F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4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FA7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CD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49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44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28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46702D"/>
    <w:multiLevelType w:val="hybridMultilevel"/>
    <w:tmpl w:val="8C865EBA"/>
    <w:lvl w:ilvl="0" w:tplc="9B5223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98D9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86B9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AA71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10DF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765F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8F4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3E02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4A9B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48C68DB"/>
    <w:multiLevelType w:val="hybridMultilevel"/>
    <w:tmpl w:val="E1FAC4EE"/>
    <w:lvl w:ilvl="0" w:tplc="8FC28F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123C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9CD6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833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675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E68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493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3475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AA60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246044"/>
    <w:multiLevelType w:val="hybridMultilevel"/>
    <w:tmpl w:val="D3DE7ADC"/>
    <w:lvl w:ilvl="0" w:tplc="CA0847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08CB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5476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CE41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9CA1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2814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CAD1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D2A4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1E6E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ABF3F06"/>
    <w:multiLevelType w:val="hybridMultilevel"/>
    <w:tmpl w:val="318AC736"/>
    <w:lvl w:ilvl="0" w:tplc="ED9874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A106F2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798E1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94A55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A30A63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E56322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EC43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09ED7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3F089D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CD4746"/>
    <w:multiLevelType w:val="hybridMultilevel"/>
    <w:tmpl w:val="3DA40F42"/>
    <w:lvl w:ilvl="0" w:tplc="BD0649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B0EC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9AC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F461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4EDA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4607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90A0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14D8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10A0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12"/>
  </w:num>
  <w:num w:numId="12">
    <w:abstractNumId w:val="15"/>
  </w:num>
  <w:num w:numId="13">
    <w:abstractNumId w:val="13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BF30CE"/>
    <w:rsid w:val="00147BDE"/>
    <w:rsid w:val="001B3764"/>
    <w:rsid w:val="00272607"/>
    <w:rsid w:val="003157E7"/>
    <w:rsid w:val="003A1F45"/>
    <w:rsid w:val="00472289"/>
    <w:rsid w:val="00493F42"/>
    <w:rsid w:val="004A250A"/>
    <w:rsid w:val="004D1F05"/>
    <w:rsid w:val="00541B2E"/>
    <w:rsid w:val="00571764"/>
    <w:rsid w:val="005A3DFA"/>
    <w:rsid w:val="005D5D7C"/>
    <w:rsid w:val="006A5EE2"/>
    <w:rsid w:val="006D1B9F"/>
    <w:rsid w:val="006D60CE"/>
    <w:rsid w:val="006E3504"/>
    <w:rsid w:val="00740594"/>
    <w:rsid w:val="00771884"/>
    <w:rsid w:val="007E0C82"/>
    <w:rsid w:val="007F5F4B"/>
    <w:rsid w:val="0083006A"/>
    <w:rsid w:val="00885279"/>
    <w:rsid w:val="00A0378D"/>
    <w:rsid w:val="00A43B3F"/>
    <w:rsid w:val="00A73F12"/>
    <w:rsid w:val="00B53C08"/>
    <w:rsid w:val="00BB3544"/>
    <w:rsid w:val="00BD4559"/>
    <w:rsid w:val="00BF30CE"/>
    <w:rsid w:val="00BF479B"/>
    <w:rsid w:val="00C124EC"/>
    <w:rsid w:val="00C318FB"/>
    <w:rsid w:val="00D94B32"/>
    <w:rsid w:val="00E429EC"/>
    <w:rsid w:val="00F1731B"/>
    <w:rsid w:val="00F9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BDE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E429E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5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1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BDE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E429E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5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1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514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890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3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6021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223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336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106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73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74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4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1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1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367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8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977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re</cp:lastModifiedBy>
  <cp:revision>2</cp:revision>
  <dcterms:created xsi:type="dcterms:W3CDTF">2014-02-12T16:57:00Z</dcterms:created>
  <dcterms:modified xsi:type="dcterms:W3CDTF">2014-02-12T16:57:00Z</dcterms:modified>
</cp:coreProperties>
</file>