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D7" w:rsidRDefault="009B7ED7" w:rsidP="008D36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6B3">
        <w:rPr>
          <w:rFonts w:ascii="Times New Roman" w:hAnsi="Times New Roman"/>
          <w:b/>
          <w:sz w:val="24"/>
          <w:szCs w:val="24"/>
        </w:rPr>
        <w:t>Конспект занятия</w:t>
      </w:r>
    </w:p>
    <w:tbl>
      <w:tblPr>
        <w:tblW w:w="10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9"/>
        <w:gridCol w:w="4428"/>
        <w:gridCol w:w="3474"/>
      </w:tblGrid>
      <w:tr w:rsidR="009B7ED7" w:rsidRPr="00FB0864" w:rsidTr="00FB0864">
        <w:trPr>
          <w:jc w:val="center"/>
        </w:trPr>
        <w:tc>
          <w:tcPr>
            <w:tcW w:w="2519" w:type="dxa"/>
          </w:tcPr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428" w:type="dxa"/>
          </w:tcPr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Ход занятия</w:t>
            </w:r>
          </w:p>
        </w:tc>
        <w:tc>
          <w:tcPr>
            <w:tcW w:w="3474" w:type="dxa"/>
          </w:tcPr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Теоретическое</w:t>
            </w: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обоснование</w:t>
            </w:r>
          </w:p>
        </w:tc>
      </w:tr>
      <w:tr w:rsidR="009B7ED7" w:rsidRPr="00FB0864" w:rsidTr="00FB0864">
        <w:trPr>
          <w:jc w:val="center"/>
        </w:trPr>
        <w:tc>
          <w:tcPr>
            <w:tcW w:w="2519" w:type="dxa"/>
          </w:tcPr>
          <w:p w:rsidR="009B7ED7" w:rsidRPr="00FB0864" w:rsidRDefault="009B7ED7" w:rsidP="00FB0864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FB0864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I</w:t>
              </w:r>
              <w:r w:rsidRPr="00FB0864">
                <w:rPr>
                  <w:rFonts w:ascii="Times New Roman" w:hAnsi="Times New Roman"/>
                  <w:b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  <w:p w:rsidR="009B7ED7" w:rsidRPr="00FB0864" w:rsidRDefault="009B7ED7" w:rsidP="00EB7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Пятиминутка чтения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EB79BD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4428" w:type="dxa"/>
          </w:tcPr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Откройте свои книги, читайте.</w:t>
            </w:r>
          </w:p>
          <w:p w:rsidR="009B7ED7" w:rsidRPr="00FB0864" w:rsidRDefault="009B7ED7" w:rsidP="00FB0864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Сегодня на занятии по оптимальному чтению мы продолжаем учиться читать в хорошем темпе, правильно, сознательно.</w:t>
            </w:r>
          </w:p>
        </w:tc>
        <w:tc>
          <w:tcPr>
            <w:tcW w:w="3474" w:type="dxa"/>
          </w:tcPr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Приём жужжащего чтения.</w:t>
            </w:r>
          </w:p>
          <w:p w:rsidR="009B7ED7" w:rsidRPr="00FB0864" w:rsidRDefault="009B7ED7" w:rsidP="00FB0864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познавательной мотивации на основе постановки УЗ всего занятия.</w:t>
            </w:r>
          </w:p>
        </w:tc>
      </w:tr>
      <w:tr w:rsidR="009B7ED7" w:rsidRPr="00FB0864" w:rsidTr="00FB0864">
        <w:trPr>
          <w:jc w:val="center"/>
        </w:trPr>
        <w:tc>
          <w:tcPr>
            <w:tcW w:w="2519" w:type="dxa"/>
          </w:tcPr>
          <w:p w:rsidR="009B7ED7" w:rsidRPr="00FB0864" w:rsidRDefault="009B7ED7" w:rsidP="00FB0864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  <w:p w:rsidR="009B7ED7" w:rsidRPr="00FB0864" w:rsidRDefault="009B7ED7" w:rsidP="00EB79BD">
            <w:pPr>
              <w:spacing w:after="0" w:line="240" w:lineRule="auto"/>
              <w:ind w:right="600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 xml:space="preserve">Речевая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зарядка</w:t>
            </w: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EB7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Работа с таблицами Шульте</w:t>
            </w: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EB7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Многократное чтение текста В.Бианки «Любитель холодных ванн»</w:t>
            </w: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Начинаем наше занятие с речевой зарядки. Работать будем со скороговоркой.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Вспомните, что такое скороговорка?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                      (Шутка, забава, игра)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С чем играет человек в скороговорке?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                                  (Со словом)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Это интересно, весело, полезно.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На доске: «Валин валенок провалился в проталинок»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Прочитай скороговорку (чтение шёпотом, чтение вслух).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Подумай, о чём говорится в скороговорке: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Чей валенок?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Кто это?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Что с ним случилось?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Что такое проталинок?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(«Место, где стаял снег, и открылась земля»)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Послушай, какие слова похожи по звучанию. Определи, какое сочетание звуков много раз повторяется.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Проговори скороговорку медленно вслух, выучи наизусть.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Проговори теперь шёпотом несколько раз: сначала медленно, потом всё быстрее и быстрее.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Проговори скороговорку несколько раз вслух в быстром темпе.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Посоревнуйся с ребятами в классе, кто без ошибок быстрее произнесёт скороговорку.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Произнеси скороговорку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удивлённо (</w:t>
            </w:r>
            <w:r w:rsidRPr="00FB08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ряд), грустно 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(</w:t>
            </w:r>
            <w:r w:rsidRPr="00FB086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ряд), радостно (</w:t>
            </w:r>
            <w:r w:rsidRPr="00FB086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ряд), 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восторженно (все вместе с определёнными действиями).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Далее переходим к работе со специальными таблицами.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Вспомните основные правила работы с таблицей: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Как можно быстрее назови все числа (буквы) по порядку, указывая их ручкой.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Старайся запомнить расположение сразу двух-трёх следующих друг за другом чисел (букв).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Помни: глаза смотрят в центр таблицы, видят её целиком.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Возьмите таблицу, положите перед собой.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Из ручки сделайте указку.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Найдите центр таблицы, смотрите в центр.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Сначала работаем медленно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(1, 2 раз); потом быстрее (3, 4, 5, 6 раз);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далее по вариантам (7, 8 раз)  – 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игра «Я и контролёр»; 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очень быстро (9, 10 раз).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Теперь переходим к работе с текстом. Это рассказ Виталия Бианки (портрет).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Прочитайте название рассказа.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Как вы думаете, о ком пойдёт речь?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Кто может быть героем рассказа?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Согласны?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               (Сигнал светофора)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Но это только наши предположения. Как узнать точно?</w:t>
            </w:r>
          </w:p>
          <w:p w:rsidR="009B7ED7" w:rsidRPr="00FB0864" w:rsidRDefault="009B7ED7" w:rsidP="00FB0864">
            <w:pPr>
              <w:spacing w:after="0" w:line="240" w:lineRule="auto"/>
              <w:ind w:left="1172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(Прочитать рассказ)</w:t>
            </w:r>
          </w:p>
          <w:p w:rsidR="009B7ED7" w:rsidRPr="00FB0864" w:rsidRDefault="009B7ED7" w:rsidP="00FB0864">
            <w:pPr>
              <w:spacing w:after="0" w:line="240" w:lineRule="auto"/>
              <w:ind w:left="1172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Читайте внимательно, проверяйте свои предположения.</w:t>
            </w:r>
          </w:p>
          <w:p w:rsidR="009B7ED7" w:rsidRPr="00FB0864" w:rsidRDefault="009B7ED7" w:rsidP="00FB0864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Чтение вслух, отметка конечного слова (1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Кто герои этого рассказа?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              (Охотник и птичка)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Повторное чтение вслух, сравнение результатов 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(1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Чтение «Молния», без соблюдения знаков препинания (30 сек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Чтение хором, соблюдая все знаки препинания, выдерживая нужную интонацию (1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Чтение шёпотом рассказа до конца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- Кто удивил вас в  рассказе? Чем?</w:t>
            </w:r>
          </w:p>
          <w:p w:rsidR="009B7ED7" w:rsidRPr="00FB0864" w:rsidRDefault="009B7ED7" w:rsidP="00FB0864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(Водяной воробей,   своим поведением.</w:t>
            </w:r>
          </w:p>
          <w:p w:rsidR="009B7ED7" w:rsidRPr="00FB0864" w:rsidRDefault="009B7ED7" w:rsidP="00FB0864">
            <w:pPr>
              <w:spacing w:after="0" w:line="240" w:lineRule="auto"/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Рассмотрение фото оляпки.                        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Чтение про себя, не проговаривая слова вслух, работают только губы, используется указка (1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Чтение «глазами», губы не шевелятся (1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Проверка осознанности чтения: нахождение в тексте и запись предложения, которое является ответом на поставленный вопрос 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(2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317" w:hanging="142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- Почему птичка, бегая по дну, задержалась в одном месте?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754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(Перевернула клювом камешек и вытащила из-под него чёрного водяного жука.)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4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Чтение вслух отрывка в паре </w:t>
            </w:r>
          </w:p>
          <w:p w:rsidR="009B7ED7" w:rsidRPr="00FB0864" w:rsidRDefault="009B7ED7" w:rsidP="00FB0864">
            <w:pPr>
              <w:pStyle w:val="ListParagraph"/>
              <w:spacing w:after="0" w:line="240" w:lineRule="auto"/>
              <w:ind w:left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(5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B7ED7" w:rsidRPr="00FB0864" w:rsidRDefault="009B7ED7" w:rsidP="00FB08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5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Проверка чтения вслух одной пары (1 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474" w:type="dxa"/>
          </w:tcPr>
          <w:p w:rsidR="009B7ED7" w:rsidRPr="00FB0864" w:rsidRDefault="009B7ED7" w:rsidP="00FB0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Фронтальная форма работы.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речи (говорение) на основе построения связных высказываний.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внимания к эмоциональной наполненности слова.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Выработка единого темпа речи.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выразительности, чёткости произношения.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Разные виды чтения.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ассоциативного мышления и речи (говорение) на основе анализа содержания скороговорки.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Внимание к звуковой наполненности слова.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концентрации внимания.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слуховой и зрительной памяти.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Чёткое произнесение слов, правильное речевое дыхание.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Работа в паре, развитие коммуникативных навыков.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Обыгрывание скороговорки с разным интонационным подтекстом. Проговаривание, сопровождаемое определёнными действиями.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поля зрения (чтения).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Индивидуальная форма работы.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пошагового самоконтроля на основе взаимоконтроля при работе в паре.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ассоциативного мышления и речи (говорение) на основе анализа смысла заглавия.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планирующего самоконтроля путём предугадывания содержания текста.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итогового самоконтроля с помощью средств обратной связи.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познавательной мотивации через постановку УЗ данного этапа занятия.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Индивидуальная форма работы.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Накопление в памяти школьника зрительных образов слов.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Обучение быстрому, правильному чтению без напряжения.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Знакомство с приёмами чтения про себя.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Осмысление прочитанного, быстрая ориентировка в тексте.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Работа в паре, тренировка умения распределять внимание. </w:t>
            </w:r>
          </w:p>
        </w:tc>
      </w:tr>
      <w:tr w:rsidR="009B7ED7" w:rsidRPr="00FB0864" w:rsidTr="00FB0864">
        <w:trPr>
          <w:jc w:val="center"/>
        </w:trPr>
        <w:tc>
          <w:tcPr>
            <w:tcW w:w="2519" w:type="dxa"/>
          </w:tcPr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  <w:p w:rsidR="009B7ED7" w:rsidRPr="00FB0864" w:rsidRDefault="009B7ED7" w:rsidP="00EB7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4428" w:type="dxa"/>
          </w:tcPr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864">
              <w:rPr>
                <w:rFonts w:ascii="Times New Roman" w:hAnsi="Times New Roman"/>
                <w:sz w:val="24"/>
                <w:szCs w:val="24"/>
              </w:rPr>
              <w:t>Интересно ли было работать с текстом?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                (Сигнал светофора)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Какой вид работы с текстом понравился больше всего?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 xml:space="preserve"> - Попробуйте оценить свою деятельность на занятии: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«Сегодня я работал лучше, чем в прошлый раз!» (зелёный сигнал светофора)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«Мне надо ещё постараться!»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(красный сигнал светофора)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регулирующего компонента УД: рефлексии при подведении итогов занятия.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Развитие регулирующего компонента УД:</w:t>
            </w:r>
          </w:p>
          <w:p w:rsidR="009B7ED7" w:rsidRPr="00FB0864" w:rsidRDefault="009B7ED7" w:rsidP="00FB0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864">
              <w:rPr>
                <w:rFonts w:ascii="Times New Roman" w:hAnsi="Times New Roman"/>
                <w:sz w:val="24"/>
                <w:szCs w:val="24"/>
              </w:rPr>
              <w:t>ретроспективной самооценки.</w:t>
            </w:r>
          </w:p>
        </w:tc>
      </w:tr>
    </w:tbl>
    <w:p w:rsidR="009B7ED7" w:rsidRDefault="009B7ED7" w:rsidP="00624B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B7ED7" w:rsidSect="008D36B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290"/>
    <w:multiLevelType w:val="hybridMultilevel"/>
    <w:tmpl w:val="EA069D42"/>
    <w:lvl w:ilvl="0" w:tplc="04190009">
      <w:start w:val="1"/>
      <w:numFmt w:val="bullet"/>
      <w:lvlText w:val="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9EE7032"/>
    <w:multiLevelType w:val="hybridMultilevel"/>
    <w:tmpl w:val="F764412C"/>
    <w:lvl w:ilvl="0" w:tplc="04190009">
      <w:start w:val="1"/>
      <w:numFmt w:val="bullet"/>
      <w:lvlText w:val=""/>
      <w:lvlJc w:val="left"/>
      <w:pPr>
        <w:ind w:left="14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">
    <w:nsid w:val="37A04333"/>
    <w:multiLevelType w:val="hybridMultilevel"/>
    <w:tmpl w:val="9A2638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A1062"/>
    <w:multiLevelType w:val="hybridMultilevel"/>
    <w:tmpl w:val="811CB82A"/>
    <w:lvl w:ilvl="0" w:tplc="4760B032">
      <w:start w:val="1"/>
      <w:numFmt w:val="decimal"/>
      <w:lvlText w:val="%1."/>
      <w:lvlJc w:val="left"/>
      <w:pPr>
        <w:tabs>
          <w:tab w:val="num" w:pos="1512"/>
        </w:tabs>
        <w:ind w:left="1512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>
    <w:nsid w:val="644A25AF"/>
    <w:multiLevelType w:val="hybridMultilevel"/>
    <w:tmpl w:val="D4847ADC"/>
    <w:lvl w:ilvl="0" w:tplc="4760B032">
      <w:start w:val="1"/>
      <w:numFmt w:val="decimal"/>
      <w:lvlText w:val="%1."/>
      <w:lvlJc w:val="left"/>
      <w:pPr>
        <w:tabs>
          <w:tab w:val="num" w:pos="1446"/>
        </w:tabs>
        <w:ind w:left="1446" w:hanging="6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664371B3"/>
    <w:multiLevelType w:val="hybridMultilevel"/>
    <w:tmpl w:val="6B90128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6B7C52C0"/>
    <w:multiLevelType w:val="hybridMultilevel"/>
    <w:tmpl w:val="20142368"/>
    <w:lvl w:ilvl="0" w:tplc="4760B032">
      <w:start w:val="1"/>
      <w:numFmt w:val="decimal"/>
      <w:lvlText w:val="%1."/>
      <w:lvlJc w:val="left"/>
      <w:pPr>
        <w:tabs>
          <w:tab w:val="num" w:pos="1086"/>
        </w:tabs>
        <w:ind w:left="1086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7237665F"/>
    <w:multiLevelType w:val="hybridMultilevel"/>
    <w:tmpl w:val="155E3C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6B3"/>
    <w:rsid w:val="000870F2"/>
    <w:rsid w:val="00570C7F"/>
    <w:rsid w:val="00624BF7"/>
    <w:rsid w:val="006C33C7"/>
    <w:rsid w:val="00856EA9"/>
    <w:rsid w:val="008A2A8B"/>
    <w:rsid w:val="008D36B3"/>
    <w:rsid w:val="009B7ED7"/>
    <w:rsid w:val="00B17168"/>
    <w:rsid w:val="00C72DE7"/>
    <w:rsid w:val="00D80BA1"/>
    <w:rsid w:val="00EB5087"/>
    <w:rsid w:val="00EB79BD"/>
    <w:rsid w:val="00FB0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6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36B3"/>
    <w:pPr>
      <w:ind w:left="720"/>
      <w:contextualSpacing/>
    </w:pPr>
  </w:style>
  <w:style w:type="table" w:styleId="TableGrid">
    <w:name w:val="Table Grid"/>
    <w:basedOn w:val="TableNormal"/>
    <w:uiPriority w:val="99"/>
    <w:rsid w:val="008D36B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829</Words>
  <Characters>4729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</dc:title>
  <dc:subject/>
  <dc:creator> Корчагина Е.Р.</dc:creator>
  <cp:keywords/>
  <dc:description/>
  <cp:lastModifiedBy>User</cp:lastModifiedBy>
  <cp:revision>2</cp:revision>
  <dcterms:created xsi:type="dcterms:W3CDTF">2014-04-07T15:00:00Z</dcterms:created>
  <dcterms:modified xsi:type="dcterms:W3CDTF">2014-04-07T15:00:00Z</dcterms:modified>
</cp:coreProperties>
</file>