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8F" w:rsidRDefault="00E00E8F" w:rsidP="00E00E8F">
      <w:pPr>
        <w:jc w:val="right"/>
        <w:rPr>
          <w:b/>
        </w:rPr>
      </w:pPr>
      <w:r>
        <w:rPr>
          <w:b/>
        </w:rPr>
        <w:t>206-958-993</w:t>
      </w:r>
    </w:p>
    <w:p w:rsidR="00E00E8F" w:rsidRDefault="00E00E8F" w:rsidP="00E00E8F">
      <w:pPr>
        <w:jc w:val="right"/>
        <w:rPr>
          <w:b/>
        </w:rPr>
      </w:pPr>
      <w:r w:rsidRPr="009B44DB">
        <w:rPr>
          <w:b/>
        </w:rPr>
        <w:t xml:space="preserve">Е.М. </w:t>
      </w:r>
      <w:proofErr w:type="spellStart"/>
      <w:r w:rsidRPr="009B44DB">
        <w:rPr>
          <w:b/>
        </w:rPr>
        <w:t>Зарубежнова</w:t>
      </w:r>
      <w:proofErr w:type="spellEnd"/>
      <w:r w:rsidRPr="009B44DB">
        <w:rPr>
          <w:b/>
        </w:rPr>
        <w:t xml:space="preserve">, учитель русского языка и литературы </w:t>
      </w:r>
    </w:p>
    <w:p w:rsidR="00E00E8F" w:rsidRPr="009B44DB" w:rsidRDefault="00E00E8F" w:rsidP="00E00E8F">
      <w:pPr>
        <w:jc w:val="right"/>
        <w:rPr>
          <w:b/>
        </w:rPr>
      </w:pPr>
      <w:r>
        <w:rPr>
          <w:b/>
        </w:rPr>
        <w:t xml:space="preserve">МБОУ «Средняя школа № 82» </w:t>
      </w:r>
      <w:r w:rsidRPr="009B44DB">
        <w:rPr>
          <w:b/>
        </w:rPr>
        <w:t>Приволжского района г. Казани</w:t>
      </w:r>
    </w:p>
    <w:p w:rsidR="00E00E8F" w:rsidRDefault="00E00E8F" w:rsidP="005C469C">
      <w:pPr>
        <w:jc w:val="center"/>
        <w:rPr>
          <w:b/>
          <w:i/>
        </w:rPr>
      </w:pPr>
    </w:p>
    <w:p w:rsidR="005C469C" w:rsidRPr="00E6468E" w:rsidRDefault="005C469C" w:rsidP="005C469C">
      <w:pPr>
        <w:jc w:val="center"/>
        <w:rPr>
          <w:b/>
          <w:i/>
        </w:rPr>
      </w:pPr>
      <w:r w:rsidRPr="00E6468E">
        <w:rPr>
          <w:b/>
          <w:i/>
        </w:rPr>
        <w:t>Приложение.</w:t>
      </w:r>
    </w:p>
    <w:p w:rsidR="005C469C" w:rsidRPr="00E6468E" w:rsidRDefault="005C469C" w:rsidP="005C469C">
      <w:pPr>
        <w:jc w:val="center"/>
        <w:rPr>
          <w:b/>
          <w:i/>
        </w:rPr>
      </w:pPr>
      <w:r w:rsidRPr="00E6468E">
        <w:rPr>
          <w:b/>
          <w:i/>
        </w:rPr>
        <w:t>Тексты для исследования.</w:t>
      </w:r>
    </w:p>
    <w:p w:rsidR="005C469C" w:rsidRPr="00E6468E" w:rsidRDefault="005C469C" w:rsidP="005C469C">
      <w:pPr>
        <w:jc w:val="center"/>
      </w:pPr>
    </w:p>
    <w:p w:rsidR="005C469C" w:rsidRPr="00E6468E" w:rsidRDefault="005C469C" w:rsidP="005C469C">
      <w:pPr>
        <w:ind w:firstLine="708"/>
        <w:jc w:val="both"/>
        <w:rPr>
          <w:b/>
          <w:i/>
        </w:rPr>
      </w:pPr>
      <w:r w:rsidRPr="00E6468E">
        <w:rPr>
          <w:b/>
          <w:i/>
        </w:rPr>
        <w:t>Текст № 1.</w:t>
      </w:r>
    </w:p>
    <w:p w:rsidR="005C469C" w:rsidRPr="00E6468E" w:rsidRDefault="005C469C" w:rsidP="005C469C">
      <w:pPr>
        <w:ind w:firstLine="708"/>
        <w:jc w:val="both"/>
      </w:pPr>
      <w:r w:rsidRPr="00E6468E">
        <w:t xml:space="preserve">1. Молю Бога о его здравии, на него теперь вся моя надежда. 2. Господи! Что же будет со мной теперь, </w:t>
      </w:r>
      <w:proofErr w:type="gramStart"/>
      <w:r w:rsidRPr="00E6468E">
        <w:t>коли комендантом крепости назначен</w:t>
      </w:r>
      <w:proofErr w:type="gramEnd"/>
      <w:r w:rsidRPr="00E6468E">
        <w:t xml:space="preserve"> Швабрин? 3. Вот и осталась я одна-одинёшенька, </w:t>
      </w:r>
      <w:proofErr w:type="gramStart"/>
      <w:r w:rsidRPr="00E6468E">
        <w:t>сирота-горемычная</w:t>
      </w:r>
      <w:proofErr w:type="gramEnd"/>
      <w:r w:rsidRPr="00E6468E">
        <w:t>. 4. Этот коварный и бесчестный человек способен на самый низкий поступок. 5. Кто заступиться за честь мою? 6. Но что с ним, где он, я не знаю, не ведаю. 7. Будь рядом Петр Андреевич, я была бы покойна за жизнь и честь свою.</w:t>
      </w:r>
    </w:p>
    <w:p w:rsidR="005C469C" w:rsidRPr="00E6468E" w:rsidRDefault="005C469C" w:rsidP="005C469C">
      <w:pPr>
        <w:ind w:firstLine="708"/>
        <w:jc w:val="both"/>
      </w:pPr>
    </w:p>
    <w:p w:rsidR="005C469C" w:rsidRPr="00E6468E" w:rsidRDefault="005C469C" w:rsidP="005C469C">
      <w:pPr>
        <w:ind w:firstLine="708"/>
        <w:jc w:val="both"/>
        <w:rPr>
          <w:b/>
          <w:i/>
        </w:rPr>
      </w:pPr>
      <w:r w:rsidRPr="00E6468E">
        <w:rPr>
          <w:b/>
          <w:i/>
        </w:rPr>
        <w:t>Текст № 2.</w:t>
      </w:r>
    </w:p>
    <w:p w:rsidR="005C469C" w:rsidRPr="00E6468E" w:rsidRDefault="005C469C" w:rsidP="005C469C">
      <w:pPr>
        <w:ind w:firstLine="708"/>
        <w:jc w:val="both"/>
      </w:pPr>
      <w:r w:rsidRPr="00E6468E">
        <w:t>Мысль о веселой петербургской жизни навсегда исчезла из моей головы. А значит, прощай свобода, удовольствия веселой жизни. Я очень хорошо знаю своего батюшку: менять свои решения ни в его характере. Следовательно, впереди гарнизонная скука. Вот уж не ожидал! Вот тебе и офицер гвардии! Вместо человеческого благополучия – дорога в глухомань. И сколько же километров до этого Оренбурга?</w:t>
      </w:r>
    </w:p>
    <w:p w:rsidR="005C469C" w:rsidRPr="00E6468E" w:rsidRDefault="005C469C" w:rsidP="005C469C">
      <w:pPr>
        <w:ind w:firstLine="708"/>
        <w:jc w:val="both"/>
      </w:pPr>
    </w:p>
    <w:p w:rsidR="005C469C" w:rsidRPr="00E6468E" w:rsidRDefault="005C469C" w:rsidP="005C469C">
      <w:pPr>
        <w:ind w:firstLine="708"/>
        <w:jc w:val="both"/>
        <w:rPr>
          <w:b/>
          <w:i/>
        </w:rPr>
      </w:pPr>
      <w:r w:rsidRPr="00E6468E">
        <w:rPr>
          <w:b/>
          <w:i/>
        </w:rPr>
        <w:t>Текст № 3.</w:t>
      </w:r>
    </w:p>
    <w:p w:rsidR="005C469C" w:rsidRPr="00E6468E" w:rsidRDefault="005C469C" w:rsidP="005C469C">
      <w:pPr>
        <w:ind w:firstLine="708"/>
        <w:jc w:val="both"/>
      </w:pPr>
      <w:r w:rsidRPr="00E6468E">
        <w:t xml:space="preserve">Господи, Боже мой! Когда же кончится это бесконечное путешествие? Дороги нет, кони тащатся еле-еле, места безлюдные, дикие. А ведь уже в утробе матери я был гвардии сержантом! И что мне в этом проку? Куда это меня занесло? В глухую крепость, на границу киргиз-кайсацких степей! И чего это взбрело батюшке в голову отправить меня на службу в Оренбург? Кажется, </w:t>
      </w:r>
      <w:proofErr w:type="gramStart"/>
      <w:r w:rsidRPr="00E6468E">
        <w:t>вишь</w:t>
      </w:r>
      <w:proofErr w:type="gramEnd"/>
      <w:r w:rsidRPr="00E6468E">
        <w:t xml:space="preserve">, ему, что, служа в Петербурге, я научусь лишь повесничать. Оно, конечно, Петербург – моя мечта. Свобода, вольная жизнь, чин офицера гвардии! Это верх благополучия человеческого. Но мечтам моим не суждено сбыться, ибо решение батюшки неизменно. Вот и еду я в эту </w:t>
      </w:r>
      <w:proofErr w:type="spellStart"/>
      <w:r w:rsidRPr="00E6468E">
        <w:t>тьмутаракань</w:t>
      </w:r>
      <w:proofErr w:type="spellEnd"/>
      <w:r w:rsidRPr="00E6468E">
        <w:t xml:space="preserve"> и надеюсь лишь на милость Всевышнего в том, что буду служить под началом человека доброго, а не </w:t>
      </w:r>
      <w:proofErr w:type="gramStart"/>
      <w:r w:rsidRPr="00E6468E">
        <w:t>самодура</w:t>
      </w:r>
      <w:proofErr w:type="gramEnd"/>
      <w:r w:rsidRPr="00E6468E">
        <w:t xml:space="preserve"> и деспота.</w:t>
      </w:r>
    </w:p>
    <w:p w:rsidR="005C469C" w:rsidRPr="00E6468E" w:rsidRDefault="005C469C" w:rsidP="005C469C">
      <w:pPr>
        <w:ind w:firstLine="708"/>
        <w:jc w:val="both"/>
        <w:rPr>
          <w:b/>
          <w:i/>
        </w:rPr>
      </w:pPr>
    </w:p>
    <w:p w:rsidR="005C469C" w:rsidRPr="00E6468E" w:rsidRDefault="005C469C" w:rsidP="005C469C">
      <w:pPr>
        <w:ind w:firstLine="708"/>
        <w:jc w:val="both"/>
        <w:rPr>
          <w:b/>
          <w:i/>
        </w:rPr>
      </w:pPr>
      <w:r w:rsidRPr="00E6468E">
        <w:rPr>
          <w:b/>
          <w:i/>
        </w:rPr>
        <w:t>Текст № 4.</w:t>
      </w:r>
    </w:p>
    <w:p w:rsidR="005C469C" w:rsidRPr="00E6468E" w:rsidRDefault="005C469C" w:rsidP="005C469C">
      <w:pPr>
        <w:ind w:firstLine="708"/>
        <w:jc w:val="both"/>
      </w:pPr>
      <w:r w:rsidRPr="00E6468E">
        <w:t xml:space="preserve">Ведь я, выходит, не оберёг Петра </w:t>
      </w:r>
      <w:proofErr w:type="spellStart"/>
      <w:r w:rsidRPr="00E6468E">
        <w:t>Андреича</w:t>
      </w:r>
      <w:proofErr w:type="spellEnd"/>
      <w:r w:rsidRPr="00E6468E">
        <w:t xml:space="preserve">, оставил его одного в трактире. Боже </w:t>
      </w:r>
      <w:proofErr w:type="spellStart"/>
      <w:r w:rsidRPr="00E6468E">
        <w:t>милостливый</w:t>
      </w:r>
      <w:proofErr w:type="spellEnd"/>
      <w:r w:rsidRPr="00E6468E">
        <w:t>! Сто рублей! И кому? Какому-то разбойнику.</w:t>
      </w:r>
    </w:p>
    <w:p w:rsidR="005C469C" w:rsidRPr="00E6468E" w:rsidRDefault="005C469C" w:rsidP="005C469C">
      <w:pPr>
        <w:ind w:firstLine="708"/>
        <w:jc w:val="both"/>
      </w:pPr>
      <w:r w:rsidRPr="00E6468E">
        <w:t xml:space="preserve">Эх, вот ведь как получается! Как быстро все переменилось: Петруша уже господин мой и деньги его. Видите ли, ему так вздумалось. А </w:t>
      </w:r>
      <w:proofErr w:type="gramStart"/>
      <w:r w:rsidRPr="00E6468E">
        <w:t>какого</w:t>
      </w:r>
      <w:proofErr w:type="gramEnd"/>
      <w:r w:rsidRPr="00E6468E">
        <w:t xml:space="preserve"> мне? И что станет, если узнают об этом его родители? </w:t>
      </w:r>
    </w:p>
    <w:p w:rsidR="00E00E8F" w:rsidRDefault="00E00E8F" w:rsidP="005C469C">
      <w:pPr>
        <w:ind w:firstLine="708"/>
        <w:jc w:val="both"/>
        <w:rPr>
          <w:b/>
          <w:i/>
        </w:rPr>
      </w:pPr>
    </w:p>
    <w:p w:rsidR="005C469C" w:rsidRPr="00E6468E" w:rsidRDefault="005C469C" w:rsidP="005C469C">
      <w:pPr>
        <w:ind w:firstLine="708"/>
        <w:jc w:val="both"/>
        <w:rPr>
          <w:b/>
          <w:i/>
        </w:rPr>
      </w:pPr>
      <w:r w:rsidRPr="00E6468E">
        <w:rPr>
          <w:b/>
          <w:i/>
        </w:rPr>
        <w:t xml:space="preserve">Текст № 5. </w:t>
      </w:r>
    </w:p>
    <w:p w:rsidR="005C469C" w:rsidRPr="00E6468E" w:rsidRDefault="005C469C" w:rsidP="005C469C">
      <w:pPr>
        <w:ind w:firstLine="708"/>
        <w:jc w:val="both"/>
      </w:pPr>
      <w:r w:rsidRPr="00E6468E">
        <w:t xml:space="preserve">А </w:t>
      </w:r>
      <w:proofErr w:type="spellStart"/>
      <w:r w:rsidRPr="00E6468E">
        <w:t>Зурин</w:t>
      </w:r>
      <w:proofErr w:type="spellEnd"/>
      <w:r w:rsidRPr="00E6468E">
        <w:t xml:space="preserve">-то, разбойник, хорош, нечего сказать. Видит, что дитя ничего не смыслит, так и рад его </w:t>
      </w:r>
      <w:proofErr w:type="gramStart"/>
      <w:r w:rsidRPr="00E6468E">
        <w:t>объегорить</w:t>
      </w:r>
      <w:proofErr w:type="gramEnd"/>
      <w:r w:rsidRPr="00E6468E">
        <w:t>. Шутка ли! Сто рублей! Что делать?</w:t>
      </w:r>
    </w:p>
    <w:p w:rsidR="005C469C" w:rsidRPr="00E6468E" w:rsidRDefault="005C469C" w:rsidP="005C469C">
      <w:pPr>
        <w:ind w:firstLine="708"/>
        <w:jc w:val="both"/>
      </w:pPr>
      <w:r w:rsidRPr="00E6468E">
        <w:t>Эх, дал я маху, что оставил молодого барина одного в трактире! Сам кругом виноват. Грех попутал: вздумал забрести к дьячихе, повидаться с кумою. Так-то: зашел к куме, да засел в тюрьме. Беда! Как покажусь я на глаза господам? Что скажут они, как узнают, что дитя пьет и играет?</w:t>
      </w:r>
    </w:p>
    <w:p w:rsidR="005C469C" w:rsidRPr="00E6468E" w:rsidRDefault="005C469C" w:rsidP="005C469C">
      <w:pPr>
        <w:jc w:val="both"/>
      </w:pPr>
    </w:p>
    <w:p w:rsidR="005C469C" w:rsidRPr="00E6468E" w:rsidRDefault="005C469C" w:rsidP="005C469C">
      <w:pPr>
        <w:ind w:firstLine="708"/>
        <w:jc w:val="both"/>
        <w:rPr>
          <w:b/>
          <w:i/>
        </w:rPr>
      </w:pPr>
      <w:r w:rsidRPr="00E6468E">
        <w:rPr>
          <w:b/>
          <w:i/>
        </w:rPr>
        <w:t xml:space="preserve">Текст № 6. </w:t>
      </w:r>
    </w:p>
    <w:p w:rsidR="005C469C" w:rsidRPr="00E6468E" w:rsidRDefault="005C469C" w:rsidP="005C469C">
      <w:pPr>
        <w:ind w:firstLine="708"/>
        <w:jc w:val="both"/>
      </w:pPr>
      <w:r w:rsidRPr="00E6468E">
        <w:t xml:space="preserve">Ах, бедный я, бедный тулуп. Кончилось мое райское житье. А было славное время, когда согревал я барского </w:t>
      </w:r>
      <w:proofErr w:type="spellStart"/>
      <w:r w:rsidRPr="00E6468E">
        <w:t>дитятю</w:t>
      </w:r>
      <w:proofErr w:type="spellEnd"/>
      <w:r w:rsidRPr="00E6468E">
        <w:t xml:space="preserve"> Петра </w:t>
      </w:r>
      <w:proofErr w:type="spellStart"/>
      <w:r w:rsidRPr="00E6468E">
        <w:t>Андреича</w:t>
      </w:r>
      <w:proofErr w:type="spellEnd"/>
      <w:r w:rsidRPr="00E6468E">
        <w:t xml:space="preserve">. Придешь, бывало, с морозу, весь в снегу, в инее, а нянька примет тебя на руки, бережно отряхнет, обсушит возле </w:t>
      </w:r>
      <w:proofErr w:type="gramStart"/>
      <w:r w:rsidRPr="00E6468E">
        <w:t>печки</w:t>
      </w:r>
      <w:proofErr w:type="gramEnd"/>
      <w:r w:rsidRPr="00E6468E">
        <w:t xml:space="preserve"> да и </w:t>
      </w:r>
      <w:r w:rsidRPr="00E6468E">
        <w:lastRenderedPageBreak/>
        <w:t>повесит на крючок. И чист-то я, и сух. А когда зима кончилась, меня, изрядно выколотив и просушив на вольном воздухе, бережно укладывали на дно большого сундука. И лежал я там спокойно до следующей зимы.</w:t>
      </w:r>
    </w:p>
    <w:p w:rsidR="005C469C" w:rsidRPr="00E6468E" w:rsidRDefault="005C469C" w:rsidP="005C469C">
      <w:pPr>
        <w:ind w:firstLine="708"/>
        <w:jc w:val="both"/>
      </w:pPr>
      <w:r w:rsidRPr="00E6468E">
        <w:t xml:space="preserve">Сейчас настали худые времена. Черт ли попутал молодого барина подарить меня </w:t>
      </w:r>
      <w:proofErr w:type="gramStart"/>
      <w:r w:rsidRPr="00E6468E">
        <w:t>супостату</w:t>
      </w:r>
      <w:proofErr w:type="gramEnd"/>
      <w:r w:rsidRPr="00E6468E">
        <w:t xml:space="preserve">?! Как </w:t>
      </w:r>
      <w:proofErr w:type="gramStart"/>
      <w:r w:rsidRPr="00E6468E">
        <w:t>напялил</w:t>
      </w:r>
      <w:proofErr w:type="gramEnd"/>
      <w:r w:rsidRPr="00E6468E">
        <w:t xml:space="preserve"> меня…</w:t>
      </w:r>
    </w:p>
    <w:p w:rsidR="005C469C" w:rsidRPr="00E6468E" w:rsidRDefault="005C469C" w:rsidP="005C469C">
      <w:pPr>
        <w:jc w:val="both"/>
      </w:pPr>
    </w:p>
    <w:p w:rsidR="005C469C" w:rsidRPr="00E6468E" w:rsidRDefault="005C469C" w:rsidP="005C469C">
      <w:pPr>
        <w:jc w:val="center"/>
        <w:rPr>
          <w:b/>
          <w:i/>
        </w:rPr>
      </w:pPr>
      <w:bookmarkStart w:id="0" w:name="_GoBack"/>
      <w:bookmarkEnd w:id="0"/>
      <w:r w:rsidRPr="00E6468E">
        <w:rPr>
          <w:b/>
          <w:i/>
        </w:rPr>
        <w:t>Памятка.</w:t>
      </w:r>
    </w:p>
    <w:p w:rsidR="005C469C" w:rsidRPr="00E6468E" w:rsidRDefault="005C469C" w:rsidP="005C469C">
      <w:pPr>
        <w:jc w:val="center"/>
        <w:rPr>
          <w:b/>
          <w:i/>
        </w:rPr>
      </w:pPr>
    </w:p>
    <w:p w:rsidR="005C469C" w:rsidRPr="00E6468E" w:rsidRDefault="005C469C" w:rsidP="005C469C">
      <w:pPr>
        <w:numPr>
          <w:ilvl w:val="0"/>
          <w:numId w:val="1"/>
        </w:numPr>
        <w:jc w:val="both"/>
      </w:pPr>
      <w:r w:rsidRPr="00E6468E">
        <w:t>Первые предложения всех абзацев текста составляют наиболее важное его содержание.</w:t>
      </w:r>
    </w:p>
    <w:p w:rsidR="005C469C" w:rsidRPr="00E6468E" w:rsidRDefault="005C469C" w:rsidP="005C469C">
      <w:pPr>
        <w:numPr>
          <w:ilvl w:val="0"/>
          <w:numId w:val="1"/>
        </w:numPr>
        <w:jc w:val="both"/>
      </w:pPr>
      <w:r w:rsidRPr="00E6468E">
        <w:t>Абзац состоит из абзацного зачина (обычно это первое предложение) и комментирующей части (последующие предложения).</w:t>
      </w:r>
    </w:p>
    <w:p w:rsidR="005C469C" w:rsidRPr="00E6468E" w:rsidRDefault="005C469C" w:rsidP="005C469C">
      <w:pPr>
        <w:numPr>
          <w:ilvl w:val="0"/>
          <w:numId w:val="1"/>
        </w:numPr>
        <w:jc w:val="both"/>
      </w:pPr>
      <w:r w:rsidRPr="00E6468E">
        <w:t>Основные фразы абзаца (абзацные зачины) текста должны быть логически однородными, в совокупности составляют единое целое.</w:t>
      </w:r>
    </w:p>
    <w:p w:rsidR="005C469C" w:rsidRPr="00E6468E" w:rsidRDefault="005C469C" w:rsidP="005C469C">
      <w:pPr>
        <w:numPr>
          <w:ilvl w:val="0"/>
          <w:numId w:val="1"/>
        </w:numPr>
        <w:jc w:val="both"/>
      </w:pPr>
      <w:r w:rsidRPr="00E6468E">
        <w:t>Если в зачинах абзацев нет логической однородности и смыслового единства, то абзацы построены неправильно или же неправильно определены их границы.</w:t>
      </w:r>
    </w:p>
    <w:p w:rsidR="005C469C" w:rsidRPr="00E6468E" w:rsidRDefault="005C469C" w:rsidP="005C469C">
      <w:pPr>
        <w:numPr>
          <w:ilvl w:val="0"/>
          <w:numId w:val="1"/>
        </w:numPr>
        <w:jc w:val="both"/>
      </w:pPr>
      <w:r w:rsidRPr="00E6468E">
        <w:t>С абзаца нередко пишется прямая речь, а также текст, следующий за нею.</w:t>
      </w:r>
    </w:p>
    <w:p w:rsidR="005C469C" w:rsidRPr="00E6468E" w:rsidRDefault="005C469C" w:rsidP="005C469C">
      <w:pPr>
        <w:numPr>
          <w:ilvl w:val="0"/>
          <w:numId w:val="1"/>
        </w:numPr>
        <w:jc w:val="both"/>
      </w:pPr>
      <w:r w:rsidRPr="00E6468E">
        <w:t>Началом абзаца не может служить предложение, имеющее  второстепенное значение в последующем тексте или по содержанию мало с ним связанное.</w:t>
      </w:r>
    </w:p>
    <w:p w:rsidR="005C469C" w:rsidRPr="00E6468E" w:rsidRDefault="005C469C" w:rsidP="005C469C">
      <w:pPr>
        <w:numPr>
          <w:ilvl w:val="0"/>
          <w:numId w:val="1"/>
        </w:numPr>
        <w:jc w:val="both"/>
      </w:pPr>
      <w:r w:rsidRPr="00E6468E">
        <w:t>Бывают абзацы, состоящие из одного предложения.</w:t>
      </w:r>
    </w:p>
    <w:p w:rsidR="005C469C" w:rsidRPr="00E6468E" w:rsidRDefault="005C469C" w:rsidP="005C469C">
      <w:pPr>
        <w:jc w:val="both"/>
      </w:pPr>
    </w:p>
    <w:p w:rsidR="00D71BC0" w:rsidRDefault="00E00E8F"/>
    <w:sectPr w:rsidR="00D7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01B2A"/>
    <w:multiLevelType w:val="hybridMultilevel"/>
    <w:tmpl w:val="03A2A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C"/>
    <w:rsid w:val="005C469C"/>
    <w:rsid w:val="008D0C97"/>
    <w:rsid w:val="00971F81"/>
    <w:rsid w:val="00E0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0E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0E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3272</Characters>
  <Application>Microsoft Office Word</Application>
  <DocSecurity>0</DocSecurity>
  <Lines>27</Lines>
  <Paragraphs>7</Paragraphs>
  <ScaleCrop>false</ScaleCrop>
  <Company>*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2014-01-26T18:39:00Z</dcterms:created>
  <dcterms:modified xsi:type="dcterms:W3CDTF">2014-01-26T18:53:00Z</dcterms:modified>
</cp:coreProperties>
</file>