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E7" w:rsidRPr="00B525FC" w:rsidRDefault="00E13FE7" w:rsidP="00F007BD">
      <w:pPr>
        <w:pageBreakBefore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D7546">
        <w:rPr>
          <w:rFonts w:ascii="Times New Roman" w:hAnsi="Times New Roman"/>
          <w:sz w:val="24"/>
          <w:szCs w:val="24"/>
        </w:rPr>
        <w:t>Балашова Т.Ю. 104-511-409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pPr w:leftFromText="180" w:rightFromText="180" w:vertAnchor="page" w:horzAnchor="margin" w:tblpY="2641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2896"/>
        <w:gridCol w:w="817"/>
        <w:gridCol w:w="992"/>
        <w:gridCol w:w="318"/>
        <w:gridCol w:w="816"/>
        <w:gridCol w:w="1843"/>
        <w:gridCol w:w="1701"/>
      </w:tblGrid>
      <w:tr w:rsidR="00E13FE7" w:rsidRPr="00F476DE" w:rsidTr="00FC48EC">
        <w:tc>
          <w:tcPr>
            <w:tcW w:w="648" w:type="dxa"/>
            <w:tcBorders>
              <w:top w:val="single" w:sz="4" w:space="0" w:color="auto"/>
              <w:bottom w:val="nil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9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разделов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E13FE7" w:rsidRPr="00F476DE" w:rsidTr="00FC48EC"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Практи-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Самостоятель-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FC48EC">
        <w:trPr>
          <w:trHeight w:val="525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 т.ч. выездные занятия, учебные экскурсии, стажировки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3FE7" w:rsidRPr="00F476DE" w:rsidTr="00FC48EC">
        <w:trPr>
          <w:trHeight w:val="1885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896" w:type="dxa"/>
            <w:tcBorders>
              <w:top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Основы речеведения. Речеведческие понятия –ключ к совершенствова-нию коммуникативной компетенции учащихся в курсе русского языка.</w:t>
            </w:r>
          </w:p>
        </w:tc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№1</w:t>
            </w:r>
          </w:p>
        </w:tc>
      </w:tr>
      <w:tr w:rsidR="00E13FE7" w:rsidRPr="00F476DE" w:rsidTr="00FC48EC">
        <w:trPr>
          <w:trHeight w:val="1535"/>
        </w:trPr>
        <w:tc>
          <w:tcPr>
            <w:tcW w:w="648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896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Функциональная стилистика.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310" w:type="dxa"/>
            <w:gridSpan w:val="2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6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</w:tr>
      <w:tr w:rsidR="00E13FE7" w:rsidRPr="00F476DE" w:rsidTr="00FC48EC">
        <w:trPr>
          <w:trHeight w:val="1840"/>
        </w:trPr>
        <w:tc>
          <w:tcPr>
            <w:tcW w:w="648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896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Культура речи. Критерии и нормативы оценки творческих работ.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310" w:type="dxa"/>
            <w:gridSpan w:val="2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Контрольная работа№2</w:t>
            </w:r>
          </w:p>
        </w:tc>
      </w:tr>
      <w:tr w:rsidR="00E13FE7" w:rsidRPr="00F476DE" w:rsidTr="00FC48EC">
        <w:trPr>
          <w:trHeight w:val="1272"/>
        </w:trPr>
        <w:tc>
          <w:tcPr>
            <w:tcW w:w="648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7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10" w:type="dxa"/>
            <w:gridSpan w:val="2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816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843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</w:tr>
      <w:tr w:rsidR="00E13FE7" w:rsidRPr="00F476DE" w:rsidTr="00FC48EC">
        <w:trPr>
          <w:trHeight w:val="1751"/>
        </w:trPr>
        <w:tc>
          <w:tcPr>
            <w:tcW w:w="648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17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10" w:type="dxa"/>
            <w:gridSpan w:val="2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816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Защита итоговой практико-значимой работы</w:t>
            </w:r>
          </w:p>
        </w:tc>
      </w:tr>
    </w:tbl>
    <w:p w:rsidR="00E13FE7" w:rsidRPr="009D7546" w:rsidRDefault="00E13FE7" w:rsidP="00F007BD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FE7" w:rsidRPr="00B525FC" w:rsidRDefault="00E13FE7" w:rsidP="009D7546">
      <w:pPr>
        <w:tabs>
          <w:tab w:val="left" w:pos="720"/>
          <w:tab w:val="left" w:pos="1080"/>
        </w:tabs>
        <w:spacing w:after="0" w:line="360" w:lineRule="auto"/>
        <w:ind w:right="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25FC">
        <w:rPr>
          <w:rFonts w:ascii="Times New Roman" w:hAnsi="Times New Roman"/>
          <w:b/>
          <w:sz w:val="24"/>
          <w:szCs w:val="24"/>
        </w:rPr>
        <w:t xml:space="preserve">УЧЕБНЫЙ ПЛАН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Pr="00B525FC">
        <w:rPr>
          <w:rFonts w:ascii="Times New Roman" w:hAnsi="Times New Roman"/>
          <w:b/>
          <w:sz w:val="24"/>
          <w:szCs w:val="24"/>
        </w:rPr>
        <w:t>Приложение 1</w:t>
      </w:r>
    </w:p>
    <w:p w:rsidR="00E13FE7" w:rsidRDefault="00E13FE7" w:rsidP="00B525FC">
      <w:pPr>
        <w:pStyle w:val="ListParagraph"/>
      </w:pPr>
    </w:p>
    <w:p w:rsidR="00E13FE7" w:rsidRDefault="00E13FE7" w:rsidP="00B525FC">
      <w:pPr>
        <w:pStyle w:val="a7"/>
        <w:tabs>
          <w:tab w:val="left" w:pos="720"/>
          <w:tab w:val="left" w:pos="1080"/>
        </w:tabs>
        <w:spacing w:line="360" w:lineRule="auto"/>
        <w:ind w:left="720" w:right="57" w:firstLine="0"/>
        <w:jc w:val="both"/>
        <w:rPr>
          <w:sz w:val="24"/>
          <w:szCs w:val="24"/>
        </w:rPr>
      </w:pPr>
    </w:p>
    <w:p w:rsidR="00E13FE7" w:rsidRDefault="00E13FE7" w:rsidP="00B525FC">
      <w:pPr>
        <w:pStyle w:val="a7"/>
        <w:tabs>
          <w:tab w:val="left" w:pos="720"/>
          <w:tab w:val="left" w:pos="1080"/>
        </w:tabs>
        <w:spacing w:line="360" w:lineRule="auto"/>
        <w:ind w:left="720" w:right="57" w:firstLine="0"/>
        <w:jc w:val="both"/>
        <w:rPr>
          <w:sz w:val="24"/>
          <w:szCs w:val="24"/>
        </w:rPr>
      </w:pPr>
    </w:p>
    <w:p w:rsidR="00E13FE7" w:rsidRDefault="00E13FE7" w:rsidP="009D7546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9D7546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Pr="009D7546" w:rsidRDefault="00E13FE7" w:rsidP="009D7546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>Балашова Т.Ю. 104-511-409</w:t>
      </w:r>
    </w:p>
    <w:p w:rsidR="00E13FE7" w:rsidRPr="009D7546" w:rsidRDefault="00E13FE7" w:rsidP="009D754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621743" w:rsidRPr="00B525FC" w:rsidRDefault="00621743" w:rsidP="006217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F014A">
        <w:rPr>
          <w:rFonts w:ascii="Times New Roman" w:hAnsi="Times New Roman"/>
          <w:b/>
          <w:sz w:val="24"/>
          <w:szCs w:val="24"/>
        </w:rPr>
        <w:t>УЧЕБНО-ТЕМАТИЧЕСКИЙ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7F014A">
        <w:rPr>
          <w:rFonts w:ascii="Times New Roman" w:hAnsi="Times New Roman"/>
          <w:b/>
          <w:sz w:val="24"/>
          <w:szCs w:val="24"/>
        </w:rPr>
        <w:t>Приложение 2</w:t>
      </w:r>
    </w:p>
    <w:tbl>
      <w:tblPr>
        <w:tblpPr w:leftFromText="180" w:rightFromText="180" w:vertAnchor="page" w:horzAnchor="margin" w:tblpX="-176" w:tblpY="2341"/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3010"/>
        <w:gridCol w:w="817"/>
        <w:gridCol w:w="992"/>
        <w:gridCol w:w="1134"/>
        <w:gridCol w:w="1843"/>
        <w:gridCol w:w="1701"/>
      </w:tblGrid>
      <w:tr w:rsidR="00E13FE7" w:rsidRPr="00F476DE" w:rsidTr="00B525FC">
        <w:tc>
          <w:tcPr>
            <w:tcW w:w="710" w:type="dxa"/>
            <w:tcBorders>
              <w:top w:val="single" w:sz="4" w:space="0" w:color="auto"/>
              <w:bottom w:val="nil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01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разделов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E13FE7" w:rsidRPr="00F476DE" w:rsidTr="00B525FC"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Практи-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ческие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Самостоятель-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внеаудиторная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в т.ч. выездные занятия, учебные экскурсии, стажировки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10"/>
        <w:gridCol w:w="3010"/>
        <w:gridCol w:w="817"/>
        <w:gridCol w:w="992"/>
        <w:gridCol w:w="1134"/>
        <w:gridCol w:w="1843"/>
        <w:gridCol w:w="1701"/>
      </w:tblGrid>
      <w:tr w:rsidR="00E13FE7" w:rsidRPr="00F476DE" w:rsidTr="00B525FC">
        <w:trPr>
          <w:trHeight w:val="333"/>
        </w:trPr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Основы речеведения. Речеведческие понятия- ключ к совершенствованию коммуникативной компетенции учащихся в курсе русского языка.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 xml:space="preserve">28             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 1</w:t>
            </w:r>
          </w:p>
        </w:tc>
      </w:tr>
      <w:tr w:rsidR="00E13FE7" w:rsidRPr="00F476DE" w:rsidTr="00B525FC">
        <w:trPr>
          <w:trHeight w:val="1232"/>
        </w:trPr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Речеведение как область лингвистики, изучающая язык как средство общения.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 xml:space="preserve">Методика работы над текстом на основе речеведческих понятий. 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Функционально-смысловые типы речи.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Контрольная работа №1</w:t>
            </w: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Новые требования к методам и технологиям обучения и воспитания в условиях реализации ФГОС ООО.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Функциональная стилистика.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 xml:space="preserve">Стилистика как аспект преподавания родного языка и как один из разделов школьного курса. 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 xml:space="preserve"> Типология  стилистических упражнений. 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 xml:space="preserve">       Тест</w:t>
            </w: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 xml:space="preserve">Система стилистических упражнений и её конкретная реализация в действующих школьных учебниках и программах по русскому языку с точки зрения соблюдения </w:t>
            </w:r>
            <w:r w:rsidRPr="00B525FC">
              <w:rPr>
                <w:rFonts w:ascii="Times New Roman" w:hAnsi="Times New Roman"/>
                <w:sz w:val="24"/>
                <w:szCs w:val="24"/>
              </w:rPr>
              <w:lastRenderedPageBreak/>
              <w:t>преемственно-перспективных связей.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Культура речи. Критерии и нормативы оценки творческих работ.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 xml:space="preserve">24           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 xml:space="preserve">     8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Контрольная работа №2</w:t>
            </w:r>
          </w:p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Культура речи, её предмет и задачи. Две ступени овладения литературным языком: речь правильная и речь хорошая.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Речевая культура в бытовом, научном и учебном общении. Культура речи учителя. Речевой этикет.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 xml:space="preserve">Контроль знаний, умений и навыков на уроках русского языка как одна из актуальных проблем современной методики. 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Контрольная работа№2</w:t>
            </w: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Современный урок развития речи. Позиция педагога и ученика в современном образовании.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25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 xml:space="preserve">24 </w:t>
            </w: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FE7" w:rsidRPr="00F476DE" w:rsidTr="00B525FC">
        <w:trPr>
          <w:trHeight w:val="1322"/>
        </w:trPr>
        <w:tc>
          <w:tcPr>
            <w:tcW w:w="7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17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3FE7" w:rsidRPr="00B525FC" w:rsidRDefault="00E13FE7" w:rsidP="00B525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525FC">
              <w:rPr>
                <w:rFonts w:ascii="Times New Roman" w:hAnsi="Times New Roman"/>
                <w:b/>
                <w:sz w:val="24"/>
                <w:szCs w:val="24"/>
              </w:rPr>
              <w:t>Защита итоговой практико-значимой работы</w:t>
            </w:r>
          </w:p>
        </w:tc>
      </w:tr>
    </w:tbl>
    <w:p w:rsidR="00E13FE7" w:rsidRPr="00B525FC" w:rsidRDefault="00E13FE7" w:rsidP="00B525F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13FE7" w:rsidRPr="00B525FC" w:rsidRDefault="00E13FE7" w:rsidP="00B52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3FE7" w:rsidRPr="00B525FC" w:rsidRDefault="00E13FE7" w:rsidP="00B52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3FE7" w:rsidRPr="00B525FC" w:rsidRDefault="00E13FE7" w:rsidP="00B525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13FE7" w:rsidRDefault="00E13FE7" w:rsidP="00B525FC">
      <w:pPr>
        <w:pStyle w:val="a7"/>
        <w:tabs>
          <w:tab w:val="left" w:pos="720"/>
          <w:tab w:val="left" w:pos="1080"/>
        </w:tabs>
        <w:spacing w:line="360" w:lineRule="auto"/>
        <w:ind w:left="720" w:right="5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13FE7" w:rsidRPr="00B525FC" w:rsidRDefault="00E13FE7" w:rsidP="00B525FC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</w:t>
      </w: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13FE7" w:rsidRDefault="00E13FE7" w:rsidP="00FC48E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621743" w:rsidRDefault="00621743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E13FE7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</w:t>
      </w:r>
    </w:p>
    <w:p w:rsidR="00E13FE7" w:rsidRPr="009D7546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</w:t>
      </w:r>
    </w:p>
    <w:p w:rsidR="00DA594C" w:rsidRDefault="00DA594C" w:rsidP="00DA594C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F014A">
        <w:rPr>
          <w:rFonts w:ascii="Times New Roman" w:hAnsi="Times New Roman"/>
          <w:b/>
          <w:sz w:val="24"/>
          <w:szCs w:val="24"/>
        </w:rPr>
        <w:t>Приложение 3</w:t>
      </w:r>
    </w:p>
    <w:p w:rsidR="00E13FE7" w:rsidRPr="007F014A" w:rsidRDefault="00E13FE7" w:rsidP="00B525F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525FC">
        <w:rPr>
          <w:rFonts w:ascii="Times New Roman" w:hAnsi="Times New Roman"/>
          <w:b/>
          <w:color w:val="000000"/>
          <w:sz w:val="28"/>
          <w:szCs w:val="28"/>
          <w:lang w:eastAsia="ru-RU"/>
        </w:rPr>
        <w:t>Формы проме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жуточного контроля по программе                      </w:t>
      </w:r>
    </w:p>
    <w:p w:rsidR="00E13FE7" w:rsidRPr="00B525FC" w:rsidRDefault="00E13FE7" w:rsidP="00B525F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E13FE7" w:rsidRPr="00B525FC" w:rsidRDefault="00E13FE7" w:rsidP="00B525FC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b/>
          <w:color w:val="000000"/>
          <w:sz w:val="24"/>
          <w:szCs w:val="24"/>
          <w:lang w:eastAsia="ru-RU"/>
        </w:rPr>
        <w:t>1.Контрольная работа №1.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Раздел 1. Основы речеведения.  Речеведческие понятия – ключ к совершенствованию коммуникативной  компетенции учащихся в курсе русского языка.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Контрольные вопросы: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1. Почему практическая задача совершенствования коммуникативной компетенции решается посредством включения в школьный курс системы речеведческих понятий, т.е. путём расширения теоретической основы обучения?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2. В чём состоит принципиальное различие между языковыми и речеведческими понятиями? 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3. Почему в качестве единицы обучения созданию текста выбран типовой фрагмент текста? Как вы думаете, в чём его преимущество перед абзацем и сверхфразовым единством?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 Какая(-ие) группа(-ы)  речеведческих понятий призвана(-ы) усилить работу по формированию умений, обслуживающих 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а) первую фазу речевой деятельности,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б) третью фазу речевой деятельности?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5.  Как в действующих нормах оценки называются нарушения критерия 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а) правильности речи, 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б) коммуникативной целесообразности речи?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6.  Основными направлениями работы по развитию речи в средней школе являются: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а) овладение основными понятиями, фактами, законами, языковыми</w:t>
      </w:r>
      <w:r w:rsidR="00DA594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терминами;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б) овладение представлением о языке как о развивающейся системе;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в) овладение умениями и навыками создания связных высказываний;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г) овладение нормами литературного языка.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7. Определите цель каждого вида речевых упражнений, составьте пропорции: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1. Пропедевтические упражнения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2. Иллюстративные упражнения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3. Закрепительные упражнения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4. Творческие упражнения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5. Повторительно - обобщающие упражнения</w:t>
      </w:r>
    </w:p>
    <w:p w:rsidR="00E13FE7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а) научить пользоваться языковым материалом в связной речи;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б) обеспечить учащимся первичное восприятие слова;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в) продемонстрировать учащимся образцы употребления слова;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г) выработать умение подбирать к слову антонимы, синонимы;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д) обеспечить усвоение многозначности слова, его закрепление не только в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пассивном словаре, но и введение в активный лексический запас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школьников.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8. Определите сферы реализации каждого метода речевого развития: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1. Рецептивный метод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2. Репродуктивный метод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3. Продуктивный метод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а) используется для формирования знаний о речи и речеведческих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понятиях, о способах речевой деятельности;</w:t>
      </w:r>
    </w:p>
    <w:p w:rsidR="00E13FE7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б) реализуется при составлении плана текста, при анализе текста, при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составлении текста по определенному плану;</w:t>
      </w:r>
    </w:p>
    <w:p w:rsidR="00DA594C" w:rsidRDefault="00DA594C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A594C" w:rsidRDefault="00DA594C" w:rsidP="00DA594C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594C" w:rsidRPr="009D7546" w:rsidRDefault="00DA594C" w:rsidP="00DA594C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DA594C" w:rsidRDefault="00DA594C" w:rsidP="00DA59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</w:t>
      </w:r>
    </w:p>
    <w:p w:rsidR="00DA594C" w:rsidRPr="00B525FC" w:rsidRDefault="00DA594C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3FE7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в) реализуется при решении типовых речевых задач, анализе слова или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текста по данному ранее образцу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9. Определите роль каждого принципа речевого развития: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1. Принцип градуальности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2. Принцип единства изучения языка и обучения речи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3. Принцип опоры на алгоритмы речи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4. Принцип целостности процесса формирования лексико-грамматического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строя речи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а) определяет соответствие приемов и методов возрастным особенностям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детей; соответствие средств обучения этапу обучения;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б) предполагает обучение единицам языка в единстве значения, формы и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функции;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в) определенная, подчиненная цели взаимосвязанность составных частей,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видов речевых действий;</w:t>
      </w:r>
    </w:p>
    <w:p w:rsidR="00E13FE7" w:rsidRPr="00B525FC" w:rsidRDefault="00E13FE7" w:rsidP="00644D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г) определяет необходимость  формирования лексического запаса и</w:t>
      </w:r>
      <w:r w:rsidR="0062174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25FC">
        <w:rPr>
          <w:rFonts w:ascii="Times New Roman" w:hAnsi="Times New Roman"/>
          <w:color w:val="000000"/>
          <w:sz w:val="24"/>
          <w:szCs w:val="24"/>
          <w:lang w:eastAsia="ru-RU"/>
        </w:rPr>
        <w:t>грамматического строя речи учащихся в единстве и взаимосвязи.</w:t>
      </w:r>
    </w:p>
    <w:p w:rsidR="00E13FE7" w:rsidRPr="00B525FC" w:rsidRDefault="00E13FE7" w:rsidP="00B525F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3FE7" w:rsidRPr="00B525FC" w:rsidRDefault="00E13FE7" w:rsidP="00B525FC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3FE7" w:rsidRPr="00B525FC" w:rsidRDefault="00E13FE7" w:rsidP="00B525F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E13FE7" w:rsidRPr="00B525FC" w:rsidRDefault="00E13FE7" w:rsidP="00B525FC">
      <w:pPr>
        <w:widowControl w:val="0"/>
        <w:suppressAutoHyphens/>
        <w:autoSpaceDE w:val="0"/>
        <w:spacing w:after="0" w:line="240" w:lineRule="auto"/>
        <w:ind w:left="540"/>
        <w:jc w:val="right"/>
        <w:rPr>
          <w:rFonts w:ascii="Times New Roman" w:hAnsi="Times New Roman"/>
          <w:kern w:val="2"/>
          <w:sz w:val="24"/>
          <w:szCs w:val="28"/>
          <w:lang w:eastAsia="ru-RU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1ED7" w:rsidRDefault="00D91ED7" w:rsidP="00D91ED7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E13FE7" w:rsidRPr="00F007BD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DA594C" w:rsidRDefault="00DA594C" w:rsidP="00DA594C">
      <w:pPr>
        <w:spacing w:before="100" w:beforeAutospacing="1" w:after="100" w:afterAutospacing="1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7F014A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4</w:t>
      </w:r>
    </w:p>
    <w:p w:rsidR="00DA594C" w:rsidRPr="00DA594C" w:rsidRDefault="00E13FE7" w:rsidP="00DA594C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BF5223">
        <w:rPr>
          <w:rFonts w:ascii="Times New Roman" w:hAnsi="Times New Roman"/>
          <w:b/>
          <w:color w:val="000000"/>
          <w:sz w:val="28"/>
          <w:szCs w:val="24"/>
          <w:lang w:eastAsia="ru-RU"/>
        </w:rPr>
        <w:t>Формы проме</w:t>
      </w:r>
      <w:r>
        <w:rPr>
          <w:rFonts w:ascii="Times New Roman" w:hAnsi="Times New Roman"/>
          <w:b/>
          <w:color w:val="000000"/>
          <w:sz w:val="28"/>
          <w:szCs w:val="24"/>
          <w:lang w:eastAsia="ru-RU"/>
        </w:rPr>
        <w:t>жуточного контроля по программе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b/>
          <w:color w:val="000000"/>
          <w:sz w:val="24"/>
          <w:szCs w:val="24"/>
          <w:lang w:eastAsia="ru-RU"/>
        </w:rPr>
        <w:t>2. Тестовая контрольная работа.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kern w:val="2"/>
          <w:sz w:val="24"/>
          <w:szCs w:val="28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Раздел</w:t>
      </w:r>
      <w:r w:rsidRPr="00BF5223">
        <w:rPr>
          <w:rFonts w:ascii="Times New Roman" w:hAnsi="Times New Roman"/>
          <w:kern w:val="2"/>
          <w:szCs w:val="28"/>
          <w:lang w:eastAsia="ru-RU"/>
        </w:rPr>
        <w:t xml:space="preserve"> 2. </w:t>
      </w:r>
      <w:r w:rsidRPr="00BF5223">
        <w:rPr>
          <w:rFonts w:ascii="Times New Roman" w:hAnsi="Times New Roman"/>
          <w:kern w:val="2"/>
          <w:sz w:val="24"/>
          <w:szCs w:val="28"/>
          <w:lang w:eastAsia="ru-RU"/>
        </w:rPr>
        <w:t>Функциональная стилистика.</w:t>
      </w:r>
      <w:r w:rsidRPr="00BF5223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1. Активная разработка функциональной стилистики проходит</w:t>
      </w:r>
    </w:p>
    <w:p w:rsidR="00E13FE7" w:rsidRPr="00BF5223" w:rsidRDefault="00E13FE7" w:rsidP="00BF5223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 середины 50-х гг. ХХ в.</w:t>
      </w:r>
    </w:p>
    <w:p w:rsidR="00E13FE7" w:rsidRPr="00BF5223" w:rsidRDefault="00E13FE7" w:rsidP="00BF5223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в начале ХХ века</w:t>
      </w:r>
    </w:p>
    <w:p w:rsidR="00E13FE7" w:rsidRPr="00BF5223" w:rsidRDefault="00E13FE7" w:rsidP="00BF5223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 xml:space="preserve">в </w:t>
      </w:r>
      <w:r w:rsidRPr="00BF5223">
        <w:rPr>
          <w:rFonts w:ascii="Times New Roman" w:hAnsi="Times New Roman"/>
          <w:sz w:val="24"/>
          <w:szCs w:val="24"/>
          <w:lang w:val="en-US"/>
        </w:rPr>
        <w:t>XIX</w:t>
      </w:r>
      <w:r w:rsidRPr="00BF5223">
        <w:rPr>
          <w:rFonts w:ascii="Times New Roman" w:hAnsi="Times New Roman"/>
          <w:sz w:val="24"/>
          <w:szCs w:val="24"/>
        </w:rPr>
        <w:t xml:space="preserve"> веке</w:t>
      </w:r>
    </w:p>
    <w:p w:rsidR="00E13FE7" w:rsidRPr="00BF5223" w:rsidRDefault="00E13FE7" w:rsidP="00BF5223">
      <w:pPr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в Древней Греции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2. И.А. Бодуэн де Куртенэ, Е.Д. Поливанов, Л.П. Якубинский, В.В. Виноградов, Г.О. Винокур работали над проблемой функционирования языка, его</w:t>
      </w:r>
    </w:p>
    <w:p w:rsidR="00E13FE7" w:rsidRPr="00BF5223" w:rsidRDefault="00E13FE7" w:rsidP="00BF5223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употребления</w:t>
      </w:r>
    </w:p>
    <w:p w:rsidR="00E13FE7" w:rsidRPr="00BF5223" w:rsidRDefault="00E13FE7" w:rsidP="00BF5223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описания</w:t>
      </w:r>
    </w:p>
    <w:p w:rsidR="00E13FE7" w:rsidRPr="00BF5223" w:rsidRDefault="00E13FE7" w:rsidP="00BF5223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сравнения</w:t>
      </w:r>
    </w:p>
    <w:p w:rsidR="00E13FE7" w:rsidRPr="00BF5223" w:rsidRDefault="00E13FE7" w:rsidP="00BF5223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разработки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3. Выдвижение в начале ХХ в. идеи о различении языка - речи – одна из основных предпосылок формирования</w:t>
      </w:r>
    </w:p>
    <w:p w:rsidR="00E13FE7" w:rsidRPr="00BF5223" w:rsidRDefault="00E13FE7" w:rsidP="00BF52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стилистики</w:t>
      </w:r>
    </w:p>
    <w:p w:rsidR="00E13FE7" w:rsidRPr="00BF5223" w:rsidRDefault="00E13FE7" w:rsidP="00BF52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лингвистики</w:t>
      </w:r>
    </w:p>
    <w:p w:rsidR="00E13FE7" w:rsidRPr="00BF5223" w:rsidRDefault="00E13FE7" w:rsidP="00BF52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языкознания</w:t>
      </w:r>
    </w:p>
    <w:p w:rsidR="00E13FE7" w:rsidRPr="00BF5223" w:rsidRDefault="00E13FE7" w:rsidP="00BF522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методики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4. Стилистика выводится Соссюром из лингвистики языка в лингвистику</w:t>
      </w:r>
    </w:p>
    <w:p w:rsidR="00E13FE7" w:rsidRPr="00BF5223" w:rsidRDefault="00E13FE7" w:rsidP="00BF52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речи</w:t>
      </w:r>
    </w:p>
    <w:p w:rsidR="00E13FE7" w:rsidRPr="00BF5223" w:rsidRDefault="00E13FE7" w:rsidP="00BF52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текста</w:t>
      </w:r>
    </w:p>
    <w:p w:rsidR="00E13FE7" w:rsidRPr="00BF5223" w:rsidRDefault="00E13FE7" w:rsidP="00BF52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предложения</w:t>
      </w:r>
    </w:p>
    <w:p w:rsidR="00E13FE7" w:rsidRPr="00BF5223" w:rsidRDefault="00E13FE7" w:rsidP="00BF5223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словосочетания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5. Лингвистическая наука о средствах речевой выразительности и закономерностях функционирования языка, обусловленных наиболее целесообразным использованием языковых единиц в зависимости от содержания высказывания, целей, ситуации и сферы общения, </w:t>
      </w: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–</w:t>
      </w:r>
    </w:p>
    <w:p w:rsidR="00E13FE7" w:rsidRPr="00BF5223" w:rsidRDefault="00E13FE7" w:rsidP="00BF52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стилистика</w:t>
      </w:r>
    </w:p>
    <w:p w:rsidR="00E13FE7" w:rsidRPr="00BF5223" w:rsidRDefault="00E13FE7" w:rsidP="00BF52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когнитивистика</w:t>
      </w:r>
    </w:p>
    <w:p w:rsidR="00E13FE7" w:rsidRPr="00BF5223" w:rsidRDefault="00E13FE7" w:rsidP="00BF52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прагматика</w:t>
      </w:r>
    </w:p>
    <w:p w:rsidR="00E13FE7" w:rsidRPr="00BF5223" w:rsidRDefault="00E13FE7" w:rsidP="00BF5223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семантика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6. Один из факторов, являющийся предпосылкой формирования стилистики в качестве особой научной дисциплины, –</w:t>
      </w:r>
    </w:p>
    <w:p w:rsidR="00E13FE7" w:rsidRPr="00BF5223" w:rsidRDefault="00E13FE7" w:rsidP="00BF52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идея системности</w:t>
      </w:r>
    </w:p>
    <w:p w:rsidR="00E13FE7" w:rsidRPr="00BF5223" w:rsidRDefault="00E13FE7" w:rsidP="00BF52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принцип функциональности</w:t>
      </w:r>
    </w:p>
    <w:p w:rsidR="00E13FE7" w:rsidRPr="00BF5223" w:rsidRDefault="00E13FE7" w:rsidP="00BF52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логика развития языкознания</w:t>
      </w:r>
    </w:p>
    <w:p w:rsidR="00E13FE7" w:rsidRDefault="00E13FE7" w:rsidP="00BF5223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развитие стилистики</w:t>
      </w:r>
    </w:p>
    <w:p w:rsidR="00DA594C" w:rsidRDefault="00DA594C" w:rsidP="00DA59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594C" w:rsidRDefault="00DA594C" w:rsidP="00DA594C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594C" w:rsidRPr="009D7546" w:rsidRDefault="00DA594C" w:rsidP="00DA594C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DA594C" w:rsidRPr="00BF5223" w:rsidRDefault="00DA594C" w:rsidP="00DA594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7. Стилистика тесно связана с коммуникативным аспектом языка, с проблемой его</w:t>
      </w:r>
    </w:p>
    <w:p w:rsidR="00E13FE7" w:rsidRDefault="00E13FE7" w:rsidP="00BF52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употребления</w:t>
      </w:r>
    </w:p>
    <w:p w:rsidR="00E13FE7" w:rsidRDefault="00E13FE7" w:rsidP="00BF52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системности</w:t>
      </w:r>
    </w:p>
    <w:p w:rsidR="00E13FE7" w:rsidRPr="00BF5223" w:rsidRDefault="00E13FE7" w:rsidP="00BF52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структурности</w:t>
      </w:r>
    </w:p>
    <w:p w:rsidR="00E13FE7" w:rsidRPr="00BF5223" w:rsidRDefault="00E13FE7" w:rsidP="00BF5223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непрерывности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8. Явление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стиля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 по своему возникновению и назначению связано с </w:t>
      </w:r>
    </w:p>
    <w:p w:rsidR="00E13FE7" w:rsidRPr="00BF5223" w:rsidRDefault="00E13FE7" w:rsidP="00BF52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речью</w:t>
      </w:r>
    </w:p>
    <w:p w:rsidR="00E13FE7" w:rsidRPr="00BF5223" w:rsidRDefault="00E13FE7" w:rsidP="00BF52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языком</w:t>
      </w:r>
    </w:p>
    <w:p w:rsidR="00E13FE7" w:rsidRPr="00BF5223" w:rsidRDefault="00E13FE7" w:rsidP="00BF52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словом</w:t>
      </w:r>
    </w:p>
    <w:p w:rsidR="00E13FE7" w:rsidRPr="00BF5223" w:rsidRDefault="00E13FE7" w:rsidP="00BF522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текстом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9. Функциональные стили – это явление функционального аспекта</w:t>
      </w:r>
    </w:p>
    <w:p w:rsidR="00E13FE7" w:rsidRPr="00BF5223" w:rsidRDefault="00E13FE7" w:rsidP="00BF522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языка</w:t>
      </w:r>
    </w:p>
    <w:p w:rsidR="00E13FE7" w:rsidRPr="00BF5223" w:rsidRDefault="00E13FE7" w:rsidP="00BF522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речи</w:t>
      </w:r>
    </w:p>
    <w:p w:rsidR="00E13FE7" w:rsidRPr="00BF5223" w:rsidRDefault="00E13FE7" w:rsidP="00BF522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системы</w:t>
      </w:r>
    </w:p>
    <w:p w:rsidR="00E13FE7" w:rsidRPr="00BF5223" w:rsidRDefault="00E13FE7" w:rsidP="00BF522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структуры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10. Стилистика по своему характеру – наука сугубо</w:t>
      </w:r>
    </w:p>
    <w:p w:rsidR="00E13FE7" w:rsidRPr="00BF5223" w:rsidRDefault="00E13FE7" w:rsidP="00BF522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функциональная </w:t>
      </w:r>
    </w:p>
    <w:p w:rsidR="00E13FE7" w:rsidRPr="00BF5223" w:rsidRDefault="00E13FE7" w:rsidP="00BF522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рациональная</w:t>
      </w:r>
    </w:p>
    <w:p w:rsidR="00E13FE7" w:rsidRPr="00BF5223" w:rsidRDefault="00E13FE7" w:rsidP="00BF522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эмоциональная</w:t>
      </w:r>
    </w:p>
    <w:p w:rsidR="00E13FE7" w:rsidRPr="00BF5223" w:rsidRDefault="00E13FE7" w:rsidP="00BF5223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экспрессивная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11. Различение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 xml:space="preserve">системы 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языка и его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функционирования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 – это различение</w:t>
      </w:r>
    </w:p>
    <w:p w:rsidR="00E13FE7" w:rsidRPr="00BF5223" w:rsidRDefault="00E13FE7" w:rsidP="00BF522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двуаспектности языка</w:t>
      </w:r>
    </w:p>
    <w:p w:rsidR="00E13FE7" w:rsidRPr="00BF5223" w:rsidRDefault="00E13FE7" w:rsidP="00BF522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единства языка</w:t>
      </w:r>
    </w:p>
    <w:p w:rsidR="00E13FE7" w:rsidRPr="00BF5223" w:rsidRDefault="00E13FE7" w:rsidP="00BF522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системности языка</w:t>
      </w:r>
    </w:p>
    <w:p w:rsidR="00E13FE7" w:rsidRPr="00BF5223" w:rsidRDefault="00E13FE7" w:rsidP="00BF5223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функциональности языка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12.Л.В. Щерба рассматривает язык применительно к стилистике в аспекте его</w:t>
      </w:r>
    </w:p>
    <w:p w:rsidR="00E13FE7" w:rsidRPr="00BF5223" w:rsidRDefault="00E13FE7" w:rsidP="00BF522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функционирования</w:t>
      </w:r>
    </w:p>
    <w:p w:rsidR="00E13FE7" w:rsidRPr="00BF5223" w:rsidRDefault="00E13FE7" w:rsidP="00BF522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целесообразности</w:t>
      </w:r>
    </w:p>
    <w:p w:rsidR="00E13FE7" w:rsidRPr="00BF5223" w:rsidRDefault="00E13FE7" w:rsidP="00BF522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структурности</w:t>
      </w:r>
    </w:p>
    <w:p w:rsidR="00E13FE7" w:rsidRPr="00BF5223" w:rsidRDefault="00E13FE7" w:rsidP="00BF5223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эмоциональности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13. Стиль – это ... свойство (и способность) языка - речи, обусловленное задачами общения и призванное наилучшим образом реализовать эти задачи.</w:t>
      </w:r>
    </w:p>
    <w:p w:rsidR="00E13FE7" w:rsidRPr="00BF5223" w:rsidRDefault="00E13FE7" w:rsidP="00BF522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характерологическое</w:t>
      </w:r>
    </w:p>
    <w:p w:rsidR="00E13FE7" w:rsidRPr="00BF5223" w:rsidRDefault="00E13FE7" w:rsidP="00BF522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функциональное</w:t>
      </w:r>
    </w:p>
    <w:p w:rsidR="00E13FE7" w:rsidRPr="00BF5223" w:rsidRDefault="00E13FE7" w:rsidP="00BF522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системное</w:t>
      </w:r>
    </w:p>
    <w:p w:rsidR="00E13FE7" w:rsidRPr="00BF5223" w:rsidRDefault="00E13FE7" w:rsidP="00BF5223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структурное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14.Функциональная стилистика сосредоточивает внимание на закономерностях употребления языка в различных сферах общения и речевой организации, т.е.</w:t>
      </w:r>
    </w:p>
    <w:p w:rsidR="00E13FE7" w:rsidRPr="00BF5223" w:rsidRDefault="00E13FE7" w:rsidP="00BF52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речевой системности</w:t>
      </w:r>
    </w:p>
    <w:p w:rsidR="00E13FE7" w:rsidRPr="00BF5223" w:rsidRDefault="00E13FE7" w:rsidP="00BF52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речевой сфере</w:t>
      </w:r>
    </w:p>
    <w:p w:rsidR="00E13FE7" w:rsidRPr="00BF5223" w:rsidRDefault="00E13FE7" w:rsidP="00BF52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речевом развитии</w:t>
      </w:r>
    </w:p>
    <w:p w:rsidR="00E13FE7" w:rsidRDefault="00E13FE7" w:rsidP="00F007BD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языковой организации</w:t>
      </w: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E13FE7" w:rsidRPr="00BF5223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Default="00E13FE7" w:rsidP="00F007BD">
      <w:pPr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Центральный предмет стилистики с современной точки зрения – ... закономерности функционирования языка и речевая организация или речевая системность текста или определенной группы текстов.</w:t>
      </w:r>
    </w:p>
    <w:p w:rsidR="00E13FE7" w:rsidRPr="00BF5223" w:rsidRDefault="00E13FE7" w:rsidP="00BF52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коммуникативно обусловленные</w:t>
      </w:r>
    </w:p>
    <w:p w:rsidR="00E13FE7" w:rsidRPr="00BF5223" w:rsidRDefault="00E13FE7" w:rsidP="00BF52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системные</w:t>
      </w:r>
    </w:p>
    <w:p w:rsidR="00E13FE7" w:rsidRPr="00BF5223" w:rsidRDefault="00E13FE7" w:rsidP="00BF52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структурные</w:t>
      </w:r>
    </w:p>
    <w:p w:rsidR="00E13FE7" w:rsidRPr="00BF5223" w:rsidRDefault="00E13FE7" w:rsidP="00BF52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функциональные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16. Если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текст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 является материалом, откуда извлекается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стиль</w:t>
      </w:r>
      <w:r w:rsidRPr="00BF5223">
        <w:rPr>
          <w:rFonts w:ascii="Times New Roman" w:hAnsi="Times New Roman"/>
          <w:sz w:val="24"/>
          <w:szCs w:val="24"/>
          <w:lang w:eastAsia="ru-RU"/>
        </w:rPr>
        <w:t>, то в этом случае он называется</w:t>
      </w:r>
    </w:p>
    <w:p w:rsidR="00E13FE7" w:rsidRPr="00BF5223" w:rsidRDefault="00E13FE7" w:rsidP="00BF522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аспектом исследования</w:t>
      </w:r>
    </w:p>
    <w:p w:rsidR="00E13FE7" w:rsidRPr="00BF5223" w:rsidRDefault="00E13FE7" w:rsidP="00BF522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предметом исследования</w:t>
      </w:r>
    </w:p>
    <w:p w:rsidR="00E13FE7" w:rsidRPr="00BF5223" w:rsidRDefault="00E13FE7" w:rsidP="00BF522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объектом исследования</w:t>
      </w:r>
    </w:p>
    <w:p w:rsidR="00E13FE7" w:rsidRPr="00BF5223" w:rsidRDefault="00E13FE7" w:rsidP="00BF5223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субъектом исследования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17. Если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стиль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 реализуется в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тексте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, то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текст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 в этом случае является ... узуса.</w:t>
      </w:r>
    </w:p>
    <w:p w:rsidR="00E13FE7" w:rsidRPr="00BF5223" w:rsidRDefault="00E13FE7" w:rsidP="00BF522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аспектом функционирования</w:t>
      </w:r>
    </w:p>
    <w:p w:rsidR="00E13FE7" w:rsidRPr="00BF5223" w:rsidRDefault="00E13FE7" w:rsidP="00BF522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аспектом исследования</w:t>
      </w:r>
    </w:p>
    <w:p w:rsidR="00E13FE7" w:rsidRPr="00BF5223" w:rsidRDefault="00E13FE7" w:rsidP="00BF522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особенностью функционирования</w:t>
      </w:r>
    </w:p>
    <w:p w:rsidR="00E13FE7" w:rsidRPr="00BF5223" w:rsidRDefault="00E13FE7" w:rsidP="00BF5223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системой стиля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18.Стилистическая окраска, стиль, функциональный стиль, стилевая черта и др. – это специфические категории и понятия</w:t>
      </w:r>
    </w:p>
    <w:p w:rsidR="00E13FE7" w:rsidRPr="00BF5223" w:rsidRDefault="00E13FE7" w:rsidP="00BF522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стилистики</w:t>
      </w:r>
    </w:p>
    <w:p w:rsidR="00E13FE7" w:rsidRPr="00BF5223" w:rsidRDefault="00E13FE7" w:rsidP="00BF522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лингвистики</w:t>
      </w:r>
    </w:p>
    <w:p w:rsidR="00E13FE7" w:rsidRPr="00BF5223" w:rsidRDefault="00E13FE7" w:rsidP="00BF522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методики</w:t>
      </w:r>
    </w:p>
    <w:p w:rsidR="00E13FE7" w:rsidRPr="00BF5223" w:rsidRDefault="00E13FE7" w:rsidP="00BF5223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теории языка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19. У стилистики есть неизучаемая в других лингвистических науках</w:t>
      </w:r>
    </w:p>
    <w:p w:rsidR="00E13FE7" w:rsidRPr="00BF5223" w:rsidRDefault="00E13FE7" w:rsidP="00BF522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проблематика</w:t>
      </w:r>
    </w:p>
    <w:p w:rsidR="00E13FE7" w:rsidRPr="00BF5223" w:rsidRDefault="00E13FE7" w:rsidP="00BF522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классификация</w:t>
      </w:r>
    </w:p>
    <w:p w:rsidR="00E13FE7" w:rsidRPr="00BF5223" w:rsidRDefault="00E13FE7" w:rsidP="00BF522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система</w:t>
      </w:r>
    </w:p>
    <w:p w:rsidR="00E13FE7" w:rsidRPr="00BF5223" w:rsidRDefault="00E13FE7" w:rsidP="00BF5223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структура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20. Семантико-стилистический метод анализа текста – один из основных в</w:t>
      </w:r>
    </w:p>
    <w:p w:rsidR="00E13FE7" w:rsidRPr="00BF5223" w:rsidRDefault="00E13FE7" w:rsidP="00BF522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стилистике</w:t>
      </w:r>
    </w:p>
    <w:p w:rsidR="00E13FE7" w:rsidRPr="00BF5223" w:rsidRDefault="00E13FE7" w:rsidP="00BF522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языкознании</w:t>
      </w:r>
    </w:p>
    <w:p w:rsidR="00E13FE7" w:rsidRPr="00BF5223" w:rsidRDefault="00E13FE7" w:rsidP="00BF522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лингвистике</w:t>
      </w:r>
    </w:p>
    <w:p w:rsidR="00E13FE7" w:rsidRPr="00BF5223" w:rsidRDefault="00E13FE7" w:rsidP="00BF5223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истории языка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21. Сравнительный метод анализа в стилистике связан с анализом языковых единиц</w:t>
      </w:r>
    </w:p>
    <w:p w:rsidR="00E13FE7" w:rsidRPr="00BF5223" w:rsidRDefault="00E13FE7" w:rsidP="00BF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разных уровней</w:t>
      </w:r>
    </w:p>
    <w:p w:rsidR="00E13FE7" w:rsidRPr="00BF5223" w:rsidRDefault="00E13FE7" w:rsidP="00BF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на уровне морфологии</w:t>
      </w:r>
    </w:p>
    <w:p w:rsidR="00E13FE7" w:rsidRPr="00BF5223" w:rsidRDefault="00E13FE7" w:rsidP="00BF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на уровне синтаксиса</w:t>
      </w:r>
    </w:p>
    <w:p w:rsidR="00E13FE7" w:rsidRPr="00BF5223" w:rsidRDefault="00E13FE7" w:rsidP="00BF5223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на уровне лексики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22.В соответствии со сферами общения различаются</w:t>
      </w:r>
    </w:p>
    <w:p w:rsidR="00E13FE7" w:rsidRDefault="00E13FE7" w:rsidP="00BF522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функциональные стили</w:t>
      </w: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E13FE7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E13FE7" w:rsidRPr="00BF5223" w:rsidRDefault="00E13FE7" w:rsidP="00F007B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языковые стили</w:t>
      </w:r>
    </w:p>
    <w:p w:rsidR="00E13FE7" w:rsidRPr="00BF5223" w:rsidRDefault="00E13FE7" w:rsidP="00BF522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типы текстов</w:t>
      </w:r>
    </w:p>
    <w:p w:rsidR="00E13FE7" w:rsidRPr="00BF5223" w:rsidRDefault="00E13FE7" w:rsidP="00BF5223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жанры текстов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23.Аспект строевой, структурный, исследующий внеконтекстуальные стилистические ресурсы, – </w:t>
      </w:r>
    </w:p>
    <w:p w:rsidR="00E13FE7" w:rsidRPr="00BF5223" w:rsidRDefault="00E13FE7" w:rsidP="00BF522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стилистика ресурсов</w:t>
      </w:r>
    </w:p>
    <w:p w:rsidR="00E13FE7" w:rsidRPr="00BF5223" w:rsidRDefault="00E13FE7" w:rsidP="00BF522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дискурсивная стилистика</w:t>
      </w:r>
    </w:p>
    <w:p w:rsidR="00E13FE7" w:rsidRPr="00BF5223" w:rsidRDefault="00E13FE7" w:rsidP="00BF522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экспрессивная стилистика</w:t>
      </w:r>
    </w:p>
    <w:p w:rsidR="00E13FE7" w:rsidRPr="00BF5223" w:rsidRDefault="00E13FE7" w:rsidP="00BF522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практическая стилистика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24.Аспект собственно коммуникативный (аспект употребления), нацеленный на исследование закономерностей функционирования языка в различных сферах общения, –</w:t>
      </w:r>
    </w:p>
    <w:p w:rsidR="00E13FE7" w:rsidRPr="00BF5223" w:rsidRDefault="00E13FE7" w:rsidP="00BF52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функциональная стилистика</w:t>
      </w:r>
    </w:p>
    <w:p w:rsidR="00E13FE7" w:rsidRPr="00BF5223" w:rsidRDefault="00E13FE7" w:rsidP="00BF52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структурная стилистика</w:t>
      </w:r>
    </w:p>
    <w:p w:rsidR="00E13FE7" w:rsidRPr="00BF5223" w:rsidRDefault="00E13FE7" w:rsidP="00BF52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сопоставительная стилистика</w:t>
      </w:r>
    </w:p>
    <w:p w:rsidR="00E13FE7" w:rsidRPr="00BF5223" w:rsidRDefault="00E13FE7" w:rsidP="00BF522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стилистика приемов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25.Наука о стилях художественной литературы – стилистика </w:t>
      </w:r>
    </w:p>
    <w:p w:rsidR="00E13FE7" w:rsidRPr="00BF5223" w:rsidRDefault="00E13FE7" w:rsidP="00BF522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художественной литературы</w:t>
      </w:r>
    </w:p>
    <w:p w:rsidR="00E13FE7" w:rsidRPr="00BF5223" w:rsidRDefault="00E13FE7" w:rsidP="00BF522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художественного стиля</w:t>
      </w:r>
    </w:p>
    <w:p w:rsidR="00E13FE7" w:rsidRPr="00BF5223" w:rsidRDefault="00E13FE7" w:rsidP="00BF522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художественной речи</w:t>
      </w:r>
    </w:p>
    <w:p w:rsidR="00E13FE7" w:rsidRPr="00BF5223" w:rsidRDefault="00E13FE7" w:rsidP="00BF5223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функционального стиля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26. Стиль писателя и отдельного художественного произведения исследует стилистика</w:t>
      </w:r>
    </w:p>
    <w:p w:rsidR="00E13FE7" w:rsidRPr="00BF5223" w:rsidRDefault="00E13FE7" w:rsidP="00BF522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индивидуальной речи</w:t>
      </w:r>
    </w:p>
    <w:p w:rsidR="00E13FE7" w:rsidRPr="00BF5223" w:rsidRDefault="00E13FE7" w:rsidP="00BF522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художественной речи</w:t>
      </w:r>
    </w:p>
    <w:p w:rsidR="00E13FE7" w:rsidRPr="00BF5223" w:rsidRDefault="00E13FE7" w:rsidP="00BF522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разговорной речи</w:t>
      </w:r>
    </w:p>
    <w:p w:rsidR="00E13FE7" w:rsidRPr="00BF5223" w:rsidRDefault="00E13FE7" w:rsidP="00BF5223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научной речи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27. Направление, воспитывающее у говорящего стилистическое чутье, знакомящее с нормами функциональных стилей, развивающее умение строить речь, –</w:t>
      </w:r>
    </w:p>
    <w:p w:rsidR="00E13FE7" w:rsidRPr="00BF5223" w:rsidRDefault="00E13FE7" w:rsidP="00BF522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практическая стилистика</w:t>
      </w:r>
    </w:p>
    <w:p w:rsidR="00E13FE7" w:rsidRPr="00BF5223" w:rsidRDefault="00E13FE7" w:rsidP="00BF522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стилистика ресурсов</w:t>
      </w:r>
    </w:p>
    <w:p w:rsidR="00E13FE7" w:rsidRPr="00BF5223" w:rsidRDefault="00E13FE7" w:rsidP="00BF522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стилистика речи</w:t>
      </w:r>
    </w:p>
    <w:p w:rsidR="00E13FE7" w:rsidRPr="00BF5223" w:rsidRDefault="00E13FE7" w:rsidP="00BF5223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общая стилистика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28. Способствовать воспитанию стилистического чутья, овладению умениями и навыками стилистически целесообразного употребления языка и построения текста – одна из задач</w:t>
      </w:r>
    </w:p>
    <w:p w:rsidR="00E13FE7" w:rsidRPr="00BF5223" w:rsidRDefault="00E13FE7" w:rsidP="00BF522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стилистики</w:t>
      </w:r>
    </w:p>
    <w:p w:rsidR="00E13FE7" w:rsidRPr="00BF5223" w:rsidRDefault="00E13FE7" w:rsidP="00BF522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русского языка</w:t>
      </w:r>
    </w:p>
    <w:p w:rsidR="00E13FE7" w:rsidRPr="00BF5223" w:rsidRDefault="00E13FE7" w:rsidP="00BF522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теории языка</w:t>
      </w:r>
    </w:p>
    <w:p w:rsidR="00E13FE7" w:rsidRPr="00BF5223" w:rsidRDefault="00E13FE7" w:rsidP="00BF5223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общего языкознания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29.Теоретические основы ряда прикладных дисциплин: культуры речи, практической стилистики, методов редактирования, школьной методики преподавания русского языка, методики преподавания русского языка как иностранного, русского в национальной школе, лингвистического анализа текста – закладывает</w:t>
      </w:r>
    </w:p>
    <w:p w:rsidR="00E13FE7" w:rsidRDefault="00E13FE7" w:rsidP="00BF522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стилистика</w:t>
      </w: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E13FE7" w:rsidRPr="00BF5223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E13FE7" w:rsidRPr="00BF5223" w:rsidRDefault="00E13FE7" w:rsidP="00F007B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общее языкознание</w:t>
      </w:r>
    </w:p>
    <w:p w:rsidR="00E13FE7" w:rsidRPr="00BF5223" w:rsidRDefault="00E13FE7" w:rsidP="00BF522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лингвистика</w:t>
      </w:r>
    </w:p>
    <w:p w:rsidR="00E13FE7" w:rsidRPr="00BF5223" w:rsidRDefault="00E13FE7" w:rsidP="00BF522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литературоведение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 xml:space="preserve">30. </w:t>
      </w:r>
      <w:r w:rsidRPr="00BF5223">
        <w:rPr>
          <w:rFonts w:ascii="Times New Roman" w:hAnsi="Times New Roman"/>
          <w:i/>
          <w:sz w:val="24"/>
          <w:szCs w:val="24"/>
          <w:lang w:eastAsia="ru-RU"/>
        </w:rPr>
        <w:t>Функционально</w:t>
      </w:r>
      <w:r w:rsidRPr="00BF5223">
        <w:rPr>
          <w:rFonts w:ascii="Times New Roman" w:hAnsi="Times New Roman"/>
          <w:sz w:val="24"/>
          <w:szCs w:val="24"/>
          <w:lang w:eastAsia="ru-RU"/>
        </w:rPr>
        <w:t xml:space="preserve"> окрашенные языковые средства традиционно разделяются на </w:t>
      </w:r>
    </w:p>
    <w:p w:rsidR="00E13FE7" w:rsidRPr="00BF5223" w:rsidRDefault="00E13FE7" w:rsidP="00BF522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книжные и разговорные</w:t>
      </w:r>
    </w:p>
    <w:p w:rsidR="00E13FE7" w:rsidRPr="00BF5223" w:rsidRDefault="00E13FE7" w:rsidP="00BF522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книжные и художественные</w:t>
      </w:r>
    </w:p>
    <w:p w:rsidR="00E13FE7" w:rsidRPr="00BF5223" w:rsidRDefault="00E13FE7" w:rsidP="00BF522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разговорные и публицистические</w:t>
      </w:r>
    </w:p>
    <w:p w:rsidR="00E13FE7" w:rsidRPr="00BF5223" w:rsidRDefault="00E13FE7" w:rsidP="00BF5223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разговорные и диалектные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31. Книжные функционально окрашенные средства классифицируются по их принадлежности к функциональному стилю: научному, деловому, публицистическому</w:t>
      </w:r>
    </w:p>
    <w:p w:rsidR="00E13FE7" w:rsidRPr="00BF5223" w:rsidRDefault="00E13FE7" w:rsidP="00BF522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художественному</w:t>
      </w:r>
    </w:p>
    <w:p w:rsidR="00E13FE7" w:rsidRPr="00BF5223" w:rsidRDefault="00E13FE7" w:rsidP="00BF522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разговорному</w:t>
      </w:r>
    </w:p>
    <w:p w:rsidR="00E13FE7" w:rsidRPr="00BF5223" w:rsidRDefault="00E13FE7" w:rsidP="00BF522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нейтральному</w:t>
      </w:r>
    </w:p>
    <w:p w:rsidR="00E13FE7" w:rsidRPr="00BF5223" w:rsidRDefault="00E13FE7" w:rsidP="00BF5223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диалектному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32. Коммуникативная, лингвистическая сущность стиля в том и состоит, что он существует в расчете на</w:t>
      </w:r>
    </w:p>
    <w:p w:rsidR="00E13FE7" w:rsidRPr="00BF5223" w:rsidRDefault="00E13FE7" w:rsidP="00BF522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воспринимающего речь</w:t>
      </w:r>
    </w:p>
    <w:p w:rsidR="00E13FE7" w:rsidRPr="00BF5223" w:rsidRDefault="00E13FE7" w:rsidP="00BF522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языковые средства</w:t>
      </w:r>
    </w:p>
    <w:p w:rsidR="00E13FE7" w:rsidRPr="00BF5223" w:rsidRDefault="00E13FE7" w:rsidP="00BF522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стилистические ресурсы</w:t>
      </w:r>
    </w:p>
    <w:p w:rsidR="00E13FE7" w:rsidRPr="00BF5223" w:rsidRDefault="00E13FE7" w:rsidP="00BF5223">
      <w:pPr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язык и речь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33. Вопрос о стилях языка и стилях речи – один из наиболее спорных в</w:t>
      </w:r>
    </w:p>
    <w:p w:rsidR="00E13FE7" w:rsidRPr="00BF5223" w:rsidRDefault="00E13FE7" w:rsidP="00BF522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стилистике</w:t>
      </w:r>
    </w:p>
    <w:p w:rsidR="00E13FE7" w:rsidRPr="00BF5223" w:rsidRDefault="00E13FE7" w:rsidP="00BF522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лингвистике</w:t>
      </w:r>
    </w:p>
    <w:p w:rsidR="00E13FE7" w:rsidRPr="00BF5223" w:rsidRDefault="00E13FE7" w:rsidP="00BF522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морфологии</w:t>
      </w:r>
    </w:p>
    <w:p w:rsidR="00E13FE7" w:rsidRPr="00BF5223" w:rsidRDefault="00E13FE7" w:rsidP="00BF5223">
      <w:pPr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синтаксисе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34. По М.Н.Кожиной, функциональный стиль – это и стиль языка (как инвариант), и стиль речи как его</w:t>
      </w:r>
    </w:p>
    <w:p w:rsidR="00E13FE7" w:rsidRPr="00BF5223" w:rsidRDefault="00E13FE7" w:rsidP="00BF5223">
      <w:pPr>
        <w:numPr>
          <w:ilvl w:val="0"/>
          <w:numId w:val="50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конкретная реализация</w:t>
      </w:r>
    </w:p>
    <w:p w:rsidR="00E13FE7" w:rsidRPr="00BF5223" w:rsidRDefault="00E13FE7" w:rsidP="00BF5223">
      <w:pPr>
        <w:numPr>
          <w:ilvl w:val="0"/>
          <w:numId w:val="50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форма</w:t>
      </w:r>
    </w:p>
    <w:p w:rsidR="00E13FE7" w:rsidRPr="00BF5223" w:rsidRDefault="00E13FE7" w:rsidP="00BF5223">
      <w:pPr>
        <w:numPr>
          <w:ilvl w:val="0"/>
          <w:numId w:val="50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структура</w:t>
      </w:r>
    </w:p>
    <w:p w:rsidR="00E13FE7" w:rsidRPr="00BF5223" w:rsidRDefault="00E13FE7" w:rsidP="00BF5223">
      <w:pPr>
        <w:numPr>
          <w:ilvl w:val="0"/>
          <w:numId w:val="50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система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35. Одна из центральных проблем стилистики – соотношение лингвистического и</w:t>
      </w:r>
    </w:p>
    <w:p w:rsidR="00E13FE7" w:rsidRPr="00BF5223" w:rsidRDefault="00E13FE7" w:rsidP="00BF52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экстралингвистического</w:t>
      </w:r>
    </w:p>
    <w:p w:rsidR="00E13FE7" w:rsidRPr="00BF5223" w:rsidRDefault="00E13FE7" w:rsidP="00BF52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нелингвистического</w:t>
      </w:r>
    </w:p>
    <w:p w:rsidR="00E13FE7" w:rsidRPr="00BF5223" w:rsidRDefault="00E13FE7" w:rsidP="00BF52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системного</w:t>
      </w:r>
    </w:p>
    <w:p w:rsidR="00E13FE7" w:rsidRPr="00BF5223" w:rsidRDefault="00E13FE7" w:rsidP="00BF5223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структурного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36. В качестве оснований классификации функциональных стилей избираются</w:t>
      </w:r>
    </w:p>
    <w:p w:rsidR="00E13FE7" w:rsidRPr="00BF5223" w:rsidRDefault="00E13FE7" w:rsidP="00BF522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экстралингвистические факторы</w:t>
      </w:r>
    </w:p>
    <w:p w:rsidR="00E13FE7" w:rsidRPr="00BF5223" w:rsidRDefault="00E13FE7" w:rsidP="00BF522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лингвистические свойства</w:t>
      </w:r>
    </w:p>
    <w:p w:rsidR="00E13FE7" w:rsidRPr="00BF5223" w:rsidRDefault="00E13FE7" w:rsidP="00BF522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стилистические средства</w:t>
      </w:r>
    </w:p>
    <w:p w:rsidR="00E13FE7" w:rsidRDefault="00E13FE7" w:rsidP="00BF5223">
      <w:pPr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>стилевые задачи</w:t>
      </w:r>
    </w:p>
    <w:p w:rsidR="00E13FE7" w:rsidRPr="00BF5223" w:rsidRDefault="00E13FE7" w:rsidP="00F007B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E13FE7" w:rsidRPr="009D7546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37. «Стилистика является своего рода вершиной исследования языка, теоретической основой развития национальной речевой культуры», – считал</w:t>
      </w:r>
    </w:p>
    <w:p w:rsidR="00E13FE7" w:rsidRPr="00BF5223" w:rsidRDefault="00E13FE7" w:rsidP="00BF522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В.В. Виноградов</w:t>
      </w:r>
    </w:p>
    <w:p w:rsidR="00E13FE7" w:rsidRPr="00BF5223" w:rsidRDefault="00E13FE7" w:rsidP="00BF522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Г.О. Винокур</w:t>
      </w:r>
    </w:p>
    <w:p w:rsidR="00E13FE7" w:rsidRPr="00BF5223" w:rsidRDefault="00E13FE7" w:rsidP="00BF5223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Г.Я. Солганик</w:t>
      </w:r>
    </w:p>
    <w:p w:rsidR="00E13FE7" w:rsidRDefault="00E13FE7" w:rsidP="00F007BD">
      <w:pPr>
        <w:numPr>
          <w:ilvl w:val="0"/>
          <w:numId w:val="4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5223">
        <w:rPr>
          <w:rFonts w:ascii="Times New Roman" w:hAnsi="Times New Roman"/>
          <w:sz w:val="24"/>
          <w:szCs w:val="24"/>
          <w:lang w:eastAsia="ru-RU"/>
        </w:rPr>
        <w:t>В.В. Одинцов</w:t>
      </w:r>
    </w:p>
    <w:p w:rsidR="00E13FE7" w:rsidRPr="00F007BD" w:rsidRDefault="00E13FE7" w:rsidP="00F007B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Default="00E13FE7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FC48EC" w:rsidRPr="009D7546" w:rsidRDefault="00FC48EC" w:rsidP="00FC48EC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lastRenderedPageBreak/>
        <w:t>Балашова Т.Ю. 104-511-409</w:t>
      </w:r>
    </w:p>
    <w:p w:rsidR="00FC48EC" w:rsidRDefault="00FC48EC" w:rsidP="00FC48E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</w:p>
    <w:p w:rsidR="00DA594C" w:rsidRPr="00DA594C" w:rsidRDefault="00DA594C" w:rsidP="00FC48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8EC" w:rsidRDefault="00DA594C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  <w:r w:rsidRPr="007F014A">
        <w:rPr>
          <w:rFonts w:ascii="Times New Roman" w:hAnsi="Times New Roman"/>
          <w:b/>
          <w:sz w:val="24"/>
          <w:szCs w:val="24"/>
        </w:rPr>
        <w:t>Приложение 5</w:t>
      </w:r>
    </w:p>
    <w:p w:rsidR="00DA594C" w:rsidRDefault="00DA594C" w:rsidP="007F014A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4"/>
          <w:lang w:eastAsia="ru-RU"/>
        </w:rPr>
      </w:pPr>
    </w:p>
    <w:p w:rsidR="00E13FE7" w:rsidRPr="00BF5223" w:rsidRDefault="00E13FE7" w:rsidP="00DA59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b/>
          <w:color w:val="000000"/>
          <w:sz w:val="28"/>
          <w:szCs w:val="24"/>
          <w:lang w:eastAsia="ru-RU"/>
        </w:rPr>
        <w:t xml:space="preserve">Формы промежуточного контроля </w:t>
      </w:r>
      <w:r>
        <w:rPr>
          <w:rFonts w:ascii="Times New Roman" w:hAnsi="Times New Roman"/>
          <w:b/>
          <w:color w:val="000000"/>
          <w:sz w:val="28"/>
          <w:szCs w:val="24"/>
          <w:lang w:eastAsia="ru-RU"/>
        </w:rPr>
        <w:t>по программе</w:t>
      </w: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F5223">
        <w:rPr>
          <w:rFonts w:ascii="Times New Roman" w:hAnsi="Times New Roman"/>
          <w:b/>
          <w:sz w:val="24"/>
          <w:szCs w:val="24"/>
        </w:rPr>
        <w:t>3. Контрольная работа №2.</w:t>
      </w:r>
    </w:p>
    <w:p w:rsidR="00E13FE7" w:rsidRPr="00BF5223" w:rsidRDefault="00E13FE7" w:rsidP="00BF522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5223">
        <w:rPr>
          <w:rFonts w:ascii="Times New Roman" w:hAnsi="Times New Roman"/>
          <w:sz w:val="24"/>
          <w:szCs w:val="24"/>
        </w:rPr>
        <w:t xml:space="preserve">   Раздел 3. Культура речи. Критерии и нормативы оценки творческих работ.</w:t>
      </w:r>
    </w:p>
    <w:tbl>
      <w:tblPr>
        <w:tblW w:w="14768" w:type="dxa"/>
        <w:tblInd w:w="157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768"/>
      </w:tblGrid>
      <w:tr w:rsidR="00E13FE7" w:rsidRPr="00F476DE" w:rsidTr="008F6940">
        <w:tc>
          <w:tcPr>
            <w:tcW w:w="14768" w:type="dxa"/>
            <w:vAlign w:val="center"/>
          </w:tcPr>
          <w:p w:rsidR="00E13FE7" w:rsidRPr="00BF5223" w:rsidRDefault="00E13FE7" w:rsidP="00644D2F">
            <w:pPr>
              <w:spacing w:after="0" w:line="240" w:lineRule="auto"/>
              <w:ind w:hanging="1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Контрольные вопросы:</w:t>
            </w:r>
          </w:p>
        </w:tc>
      </w:tr>
    </w:tbl>
    <w:p w:rsidR="00E13FE7" w:rsidRPr="00BF5223" w:rsidRDefault="00E13FE7" w:rsidP="00644D2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1. В  чем состоит, на ваш взгляд, обучающая функция контроля?</w:t>
      </w:r>
    </w:p>
    <w:p w:rsidR="00E13FE7" w:rsidRPr="00BF5223" w:rsidRDefault="00E13FE7" w:rsidP="00644D2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2. Как реализуется идея компетентностного подхода к обучению в практике проведения итогового аттестационного контроля? Как это отражается на содержательной структуре контрольной работы и выборе измерителей?</w:t>
      </w:r>
    </w:p>
    <w:p w:rsidR="00E13FE7" w:rsidRPr="00BF5223" w:rsidRDefault="00E13FE7" w:rsidP="00644D2F">
      <w:pPr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3. Если справедливо утверждение, что основная цель обучения родному языку состоит в формировании коммуникативной компетентности учащихся, то надо ли проверять лингвистическую подготовку на выходе из школы? Может быть, целесообразнее ограничиться только проверкой практической грамотности у выпускников?</w:t>
      </w: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br/>
        <w:t>4. Сопоставьте тестовый контроль с традиционными формами проведения выпускного экзамена. Назовите сильные и слабые стороны тестирования и попытайтесь объяснить, в чем причина популярности тестов в современной практике преподавания родного языка.</w:t>
      </w: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br/>
        <w:t>5. Составьте по два-три тестовых заданий с выбором ответа, проверяющих: а) лингвистическую, б) языковую компетенции. Укажите, для какого класса они предназначены.</w:t>
      </w: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br/>
        <w:t>6. Подберите текст для проверки коммуникативной компетенции. Составьте к нему три тестовых задания с кратким ответом, ориентированные на речеведческий анализ текста.</w:t>
      </w: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br/>
        <w:t>7. Предложите вашим учащимся написать по этому тексту сочинение-рассуждение, проверьте и прокомментируйте три-четыре работы по  общепринятой системе оценивания.</w:t>
      </w:r>
    </w:p>
    <w:p w:rsidR="00E13FE7" w:rsidRDefault="00E13FE7" w:rsidP="00BF52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F5223">
        <w:rPr>
          <w:rFonts w:ascii="Times New Roman" w:hAnsi="Times New Roman"/>
          <w:b/>
          <w:bCs/>
          <w:sz w:val="24"/>
          <w:szCs w:val="24"/>
          <w:lang w:eastAsia="ru-RU"/>
        </w:rPr>
        <w:t>Критерии и балльно-рейтинговая шкала оценивания контрольной работы и теста.</w:t>
      </w:r>
    </w:p>
    <w:p w:rsidR="00E13FE7" w:rsidRPr="00BF5223" w:rsidRDefault="00E13FE7" w:rsidP="00BF522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9"/>
        <w:gridCol w:w="7940"/>
        <w:gridCol w:w="862"/>
      </w:tblGrid>
      <w:tr w:rsidR="00E13FE7" w:rsidRPr="00F476DE" w:rsidTr="008F6940"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Критерии оценивания контрольной работы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E13FE7" w:rsidRPr="00F476DE" w:rsidTr="008F6940">
        <w:trPr>
          <w:trHeight w:val="701"/>
        </w:trPr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все вопросы контрольной работы даны правильные ответы. Ответы отличаются оригинальностью мышления.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E13FE7" w:rsidRPr="00F476DE" w:rsidTr="008F6940"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Правильные ответы даны  не менее чем на 80% вопросов.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6-7</w:t>
            </w:r>
          </w:p>
        </w:tc>
      </w:tr>
      <w:tr w:rsidR="00E13FE7" w:rsidRPr="00F476DE" w:rsidTr="008F6940"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Правильные ответы даны  не менее чем на 60% вопросов.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4-5</w:t>
            </w:r>
          </w:p>
        </w:tc>
      </w:tr>
      <w:tr w:rsidR="00E13FE7" w:rsidRPr="00F476DE" w:rsidTr="008F6940"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Правильные ответы даны  не менее чем на 25% вопросов.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2-3</w:t>
            </w:r>
          </w:p>
        </w:tc>
      </w:tr>
      <w:tr w:rsidR="00E13FE7" w:rsidRPr="00F476DE" w:rsidTr="008F6940"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Правильные ответы даны  не менее чем на 10% вопросов.</w:t>
            </w:r>
          </w:p>
        </w:tc>
        <w:tc>
          <w:tcPr>
            <w:tcW w:w="0" w:type="auto"/>
          </w:tcPr>
          <w:p w:rsidR="00E13FE7" w:rsidRPr="00BF5223" w:rsidRDefault="00E13FE7" w:rsidP="00BF522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F522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E13FE7" w:rsidRPr="00BF5223" w:rsidRDefault="00E13FE7" w:rsidP="00BF522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C48EC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C48EC" w:rsidRDefault="00FC48EC" w:rsidP="00FC48EC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>Балашова Т.Ю. 104-511-409</w:t>
      </w:r>
    </w:p>
    <w:p w:rsidR="00E13FE7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</w:t>
      </w:r>
    </w:p>
    <w:p w:rsidR="00E13FE7" w:rsidRPr="00F007BD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</w:t>
      </w:r>
    </w:p>
    <w:p w:rsidR="00E13FE7" w:rsidRPr="007F014A" w:rsidRDefault="00E13FE7" w:rsidP="00BF5223">
      <w:pPr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F014A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6</w:t>
      </w:r>
    </w:p>
    <w:p w:rsidR="00E13FE7" w:rsidRPr="00BF5223" w:rsidRDefault="00E13FE7" w:rsidP="00BF5223">
      <w:pPr>
        <w:tabs>
          <w:tab w:val="left" w:pos="1380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F5223">
        <w:rPr>
          <w:rFonts w:ascii="Times New Roman" w:hAnsi="Times New Roman"/>
          <w:b/>
          <w:color w:val="000000"/>
          <w:sz w:val="28"/>
          <w:szCs w:val="28"/>
          <w:lang w:eastAsia="ru-RU"/>
        </w:rPr>
        <w:t>Итоговый контроль</w:t>
      </w:r>
    </w:p>
    <w:p w:rsidR="00E13FE7" w:rsidRPr="00BF5223" w:rsidRDefault="00E13FE7" w:rsidP="00BF5223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BF5223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ПРИМЕРНЫЕ ТЕМЫ ИТОГОВЫХ ПРАКТИКО-ЗНАЧИМЫХ РАБОТ: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Развитие творческих способностей учащихся на уроках развития речи.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Комплексная работа с текстом: от анализа текста – к изложению и сочинению.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Методика обогащения и активизации словарного запаса учащихся на уроках русского языка.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Текст как средство формирования речевой компетенции учащихся  на уроках русского языка.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Психологические и психолого-лингвистические основы развития речи учащихся.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Методика применения метода конструирования текста определённого стиля на уроках развития связной речи.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Вопросы изучения стилистики в школьных  программах и учебниках по русскому языку.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Метод стилистического анализа и приёмы его реализации на уроке  развития связной  речи.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Задания с открытым развёрнутым ответом как средство проверки лингвистической компетенции.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Мониторинг как технология оценивания результатов учебного труда учащихся по русскому языку.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Требования к современному уроку по развитию речи.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Информационно-коммуникационные технологии как форма компетентностного подхода на уроках русского языка.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Дифференцированный подход как фактор успешности развивающего обучения на уроках русского языка.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Сочетание традиционных и информационно-коммуникационных технологий на уроках русского языка.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Творческая работа на уроках русского языка как один из способов развития основных компетенций учащихся.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Виды упражнений, направленных на развитие устной и письменной речи учащихся ( в том числе и сочинения).</w:t>
      </w:r>
    </w:p>
    <w:p w:rsidR="00E13FE7" w:rsidRPr="00BF5223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Специфика работы по развитию речи при изучении синтаксиса в 8-9 классах.</w:t>
      </w:r>
    </w:p>
    <w:p w:rsidR="00E13FE7" w:rsidRPr="007F014A" w:rsidRDefault="00E13FE7" w:rsidP="00644D2F">
      <w:pPr>
        <w:numPr>
          <w:ilvl w:val="0"/>
          <w:numId w:val="5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F5223">
        <w:rPr>
          <w:rFonts w:ascii="Times New Roman" w:hAnsi="Times New Roman"/>
          <w:color w:val="000000"/>
          <w:sz w:val="24"/>
          <w:szCs w:val="24"/>
          <w:lang w:eastAsia="ru-RU"/>
        </w:rPr>
        <w:t>Место словарно-семантической работы на урок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ах русского языка в 5-9 класс.</w:t>
      </w: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3FE7" w:rsidRPr="009D7546" w:rsidRDefault="00E13FE7" w:rsidP="00F007BD">
      <w:pPr>
        <w:tabs>
          <w:tab w:val="left" w:pos="633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7546">
        <w:rPr>
          <w:rFonts w:ascii="Times New Roman" w:hAnsi="Times New Roman"/>
          <w:sz w:val="24"/>
          <w:szCs w:val="24"/>
        </w:rPr>
        <w:t>Балашова Т.Ю. 104-511-409</w:t>
      </w:r>
    </w:p>
    <w:p w:rsidR="00E13FE7" w:rsidRPr="00F007BD" w:rsidRDefault="00E13FE7" w:rsidP="00F007B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75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D7546">
        <w:rPr>
          <w:rFonts w:ascii="Times New Roman" w:hAnsi="Times New Roman"/>
          <w:sz w:val="24"/>
          <w:szCs w:val="24"/>
        </w:rPr>
        <w:t xml:space="preserve">Статья. </w:t>
      </w:r>
      <w:r w:rsidRPr="009D7546">
        <w:rPr>
          <w:rFonts w:ascii="Times New Roman" w:hAnsi="Times New Roman"/>
          <w:sz w:val="24"/>
          <w:szCs w:val="24"/>
          <w:lang w:val="en-US"/>
        </w:rPr>
        <w:t>DOC</w:t>
      </w:r>
      <w:r w:rsidRPr="009D7546">
        <w:rPr>
          <w:rFonts w:ascii="Times New Roman" w:hAnsi="Times New Roman"/>
          <w:sz w:val="24"/>
          <w:szCs w:val="24"/>
        </w:rPr>
        <w:t xml:space="preserve">       </w:t>
      </w:r>
    </w:p>
    <w:p w:rsidR="00E13FE7" w:rsidRPr="007F014A" w:rsidRDefault="00E13FE7" w:rsidP="00162B4B">
      <w:pPr>
        <w:spacing w:before="100" w:beforeAutospacing="1" w:after="100" w:afterAutospacing="1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7F014A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Приложение 7</w:t>
      </w:r>
      <w:bookmarkStart w:id="0" w:name="_GoBack"/>
      <w:bookmarkEnd w:id="0"/>
    </w:p>
    <w:p w:rsidR="00E13FE7" w:rsidRPr="00162B4B" w:rsidRDefault="00E13FE7" w:rsidP="00162B4B">
      <w:pPr>
        <w:shd w:val="clear" w:color="auto" w:fill="FFFFFF"/>
        <w:suppressAutoHyphens/>
        <w:autoSpaceDE w:val="0"/>
        <w:autoSpaceDN w:val="0"/>
        <w:adjustRightInd w:val="0"/>
        <w:spacing w:before="331" w:after="0" w:line="240" w:lineRule="auto"/>
        <w:ind w:left="281"/>
        <w:jc w:val="center"/>
        <w:rPr>
          <w:rFonts w:ascii="Times New Roman" w:hAnsi="Times New Roman"/>
          <w:b/>
          <w:bCs/>
          <w:sz w:val="28"/>
          <w:szCs w:val="28"/>
        </w:rPr>
      </w:pPr>
      <w:r w:rsidRPr="00162B4B">
        <w:rPr>
          <w:rFonts w:ascii="Times New Roman" w:hAnsi="Times New Roman"/>
          <w:b/>
          <w:bCs/>
          <w:sz w:val="28"/>
          <w:szCs w:val="28"/>
        </w:rPr>
        <w:t>Критерии и балльно-рейтинговая  шкала оценивания качества итоговой практико-значимой работы.</w:t>
      </w:r>
    </w:p>
    <w:p w:rsidR="00E13FE7" w:rsidRPr="00162B4B" w:rsidRDefault="00E13FE7" w:rsidP="00162B4B">
      <w:pPr>
        <w:shd w:val="clear" w:color="auto" w:fill="FFFFFF"/>
        <w:suppressAutoHyphens/>
        <w:autoSpaceDE w:val="0"/>
        <w:autoSpaceDN w:val="0"/>
        <w:adjustRightInd w:val="0"/>
        <w:spacing w:before="331" w:after="0" w:line="240" w:lineRule="auto"/>
        <w:ind w:left="281"/>
        <w:jc w:val="center"/>
        <w:rPr>
          <w:rFonts w:ascii="Times New Roman" w:hAnsi="Times New Roman"/>
          <w:b/>
          <w:bCs/>
          <w:i/>
          <w:iCs/>
          <w:color w:val="007F00"/>
          <w:sz w:val="28"/>
          <w:szCs w:val="28"/>
        </w:rPr>
      </w:pPr>
    </w:p>
    <w:p w:rsidR="00E13FE7" w:rsidRPr="00162B4B" w:rsidRDefault="00E13FE7" w:rsidP="00162B4B">
      <w:pPr>
        <w:suppressAutoHyphens/>
        <w:autoSpaceDE w:val="0"/>
        <w:autoSpaceDN w:val="0"/>
        <w:adjustRightInd w:val="0"/>
        <w:spacing w:after="238" w:line="1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69"/>
        <w:gridCol w:w="7711"/>
        <w:gridCol w:w="1282"/>
      </w:tblGrid>
      <w:tr w:rsidR="00E13FE7" w:rsidRPr="00F476DE" w:rsidTr="008F6940">
        <w:trPr>
          <w:trHeight w:hRule="exact" w:val="97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310" w:lineRule="exact"/>
              <w:ind w:left="29" w:firstLine="36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№ п\п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216" w:right="209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Оцениваемые параметры итоговой работы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E13FE7" w:rsidRPr="00F476DE" w:rsidTr="008F6940">
        <w:trPr>
          <w:trHeight w:hRule="exact" w:val="255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Цели работы полностью достигнуты. В полной мере раскрыты актуальность и практическая значимость проекта. Работа отличается новизной, оригинальностью и технологичностью предложенных решений. Все положения и рекомендации в работе научно обоснованы. Список использованной литературы достаточно объёмен и оформлен правильно.</w:t>
            </w:r>
          </w:p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Общее оформление работы соответствует требованиям.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E13FE7" w:rsidRPr="00F476DE" w:rsidTr="008F6940">
        <w:trPr>
          <w:trHeight w:hRule="exact" w:val="2332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Цели работы полностью достигнуты. В достаточной мере раскрыты актуальность и практическая значимость проекта. Работа отличается технологичностью предложенных решений. Основные положения и рекомендации проекта научно обоснованы. Список использованной литературы достаточно объёмен и оформлен правильно.</w:t>
            </w:r>
          </w:p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Общее оформление проекта соответствует требованиям.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6-7</w:t>
            </w:r>
          </w:p>
        </w:tc>
      </w:tr>
      <w:tr w:rsidR="00E13FE7" w:rsidRPr="00F476DE" w:rsidTr="008F6940">
        <w:trPr>
          <w:trHeight w:hRule="exact" w:val="2425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Цели работы не достигнуты в полное мере. Раскрыты актуальность и практическая значимость проекта. Работа содержит ряд предложений по решению проблемы, однако их научное обоснование следует усилить. Список использованной литературы имеется, но объём его недостаточен, хотя он  правильно оформлен.</w:t>
            </w:r>
          </w:p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Общее оформление работы в целом соответствует требованиям.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4-5</w:t>
            </w:r>
          </w:p>
        </w:tc>
      </w:tr>
      <w:tr w:rsidR="00E13FE7" w:rsidRPr="00F476DE" w:rsidTr="008F6940">
        <w:trPr>
          <w:trHeight w:hRule="exact" w:val="235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74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Цели работы не достигнуты. Имеется попытка раскрыть актуальность и практическую значимость. Работа выполнена на уровне реферата по теме и не содержит обоснованных решений. Список использованной литературы недостаточно объёмен, имеются недочёты в его оформлении.</w:t>
            </w:r>
          </w:p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81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Общее оформление работы не в полной мере соответствует требованиям.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E13FE7" w:rsidRPr="00F476DE" w:rsidTr="008F6940">
        <w:trPr>
          <w:trHeight w:hRule="exact" w:val="2761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ind w:left="14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81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Цели работы не указаны и не достигнуты. Не раскрыты в должной мере актуальность и практическая значимость . Работа представляет собой набор высказываний, верных по своей сути, но не связанных с темой и структурой работы общей логикой. Предложенные решения не имеют никакого обоснования. Список использованной литературы отсутствует.</w:t>
            </w:r>
          </w:p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81" w:lineRule="exact"/>
              <w:ind w:left="100" w:right="16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sz w:val="24"/>
                <w:szCs w:val="24"/>
              </w:rPr>
              <w:t>Общее оформление работы не соответствует требованиям.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3FE7" w:rsidRPr="00162B4B" w:rsidRDefault="00E13FE7" w:rsidP="00162B4B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B4B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E13FE7" w:rsidRPr="00162B4B" w:rsidRDefault="00E13FE7" w:rsidP="00162B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13FE7" w:rsidRPr="00162B4B" w:rsidRDefault="00E13FE7" w:rsidP="00162B4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E13FE7" w:rsidRPr="00D91ED7" w:rsidRDefault="00E13FE7" w:rsidP="00D91E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D91ED7">
        <w:rPr>
          <w:rFonts w:ascii="Times New Roman" w:hAnsi="Times New Roman"/>
          <w:b/>
          <w:bCs/>
          <w:i/>
          <w:iCs/>
        </w:rPr>
        <w:t xml:space="preserve">Итоговая работа представляется слушателем в электронном виде и на бумажном носителе и  может быть выполнена в форме: </w:t>
      </w:r>
    </w:p>
    <w:p w:rsidR="00E13FE7" w:rsidRPr="00D91ED7" w:rsidRDefault="00E13FE7" w:rsidP="00162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D91ED7">
        <w:rPr>
          <w:rFonts w:ascii="Times New Roman" w:hAnsi="Times New Roman"/>
          <w:b/>
          <w:bCs/>
          <w:i/>
          <w:iCs/>
        </w:rPr>
        <w:t xml:space="preserve"> - презентации;</w:t>
      </w:r>
    </w:p>
    <w:p w:rsidR="00E13FE7" w:rsidRPr="00D91ED7" w:rsidRDefault="00E13FE7" w:rsidP="00162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D91ED7">
        <w:rPr>
          <w:rFonts w:ascii="Times New Roman" w:hAnsi="Times New Roman"/>
          <w:b/>
          <w:bCs/>
          <w:i/>
          <w:iCs/>
        </w:rPr>
        <w:t xml:space="preserve"> - разработки  урока;</w:t>
      </w:r>
    </w:p>
    <w:p w:rsidR="00E13FE7" w:rsidRPr="00D91ED7" w:rsidRDefault="00E13FE7" w:rsidP="00162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D91ED7">
        <w:rPr>
          <w:rFonts w:ascii="Times New Roman" w:hAnsi="Times New Roman"/>
          <w:b/>
          <w:bCs/>
          <w:i/>
          <w:iCs/>
        </w:rPr>
        <w:t>- технологической карты урока;</w:t>
      </w:r>
    </w:p>
    <w:p w:rsidR="00E13FE7" w:rsidRPr="00D91ED7" w:rsidRDefault="00E13FE7" w:rsidP="00162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</w:rPr>
      </w:pPr>
      <w:r w:rsidRPr="00D91ED7">
        <w:rPr>
          <w:rFonts w:ascii="Times New Roman" w:hAnsi="Times New Roman"/>
          <w:b/>
          <w:bCs/>
          <w:i/>
          <w:iCs/>
        </w:rPr>
        <w:t>- календарно-тематического планирования по предмету.</w:t>
      </w:r>
    </w:p>
    <w:p w:rsidR="00E13FE7" w:rsidRPr="00162B4B" w:rsidRDefault="00E13FE7" w:rsidP="00162B4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E13FE7" w:rsidRPr="00162B4B" w:rsidRDefault="00E13FE7" w:rsidP="00162B4B">
      <w:pPr>
        <w:suppressAutoHyphens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E13FE7" w:rsidRPr="00162B4B" w:rsidRDefault="00E13FE7" w:rsidP="00162B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13FE7" w:rsidRPr="00162B4B" w:rsidRDefault="00E13FE7" w:rsidP="00162B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13FE7" w:rsidRPr="00162B4B" w:rsidRDefault="00E13FE7" w:rsidP="00162B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13FE7" w:rsidRPr="00162B4B" w:rsidRDefault="00E13FE7" w:rsidP="00162B4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E13FE7" w:rsidRPr="00162B4B" w:rsidRDefault="00E13FE7" w:rsidP="00162B4B">
      <w:pPr>
        <w:rPr>
          <w:color w:val="000000"/>
          <w:sz w:val="20"/>
          <w:szCs w:val="20"/>
        </w:rPr>
      </w:pPr>
    </w:p>
    <w:p w:rsidR="00E13FE7" w:rsidRPr="0034561D" w:rsidRDefault="00E13FE7" w:rsidP="0034561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13FE7" w:rsidRPr="0034561D" w:rsidRDefault="00E13F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E13FE7" w:rsidRPr="0034561D" w:rsidSect="00913FA9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2C1" w:rsidRDefault="006A12C1" w:rsidP="00B525FC">
      <w:pPr>
        <w:spacing w:after="0" w:line="240" w:lineRule="auto"/>
      </w:pPr>
      <w:r>
        <w:separator/>
      </w:r>
    </w:p>
  </w:endnote>
  <w:endnote w:type="continuationSeparator" w:id="0">
    <w:p w:rsidR="006A12C1" w:rsidRDefault="006A12C1" w:rsidP="00B52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4C" w:rsidRDefault="00DA594C" w:rsidP="00BC138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A594C" w:rsidRDefault="00DA594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94C" w:rsidRDefault="00DA594C" w:rsidP="00BC138F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7715A">
      <w:rPr>
        <w:rStyle w:val="a8"/>
        <w:noProof/>
      </w:rPr>
      <w:t>1</w:t>
    </w:r>
    <w:r>
      <w:rPr>
        <w:rStyle w:val="a8"/>
      </w:rPr>
      <w:fldChar w:fldCharType="end"/>
    </w:r>
  </w:p>
  <w:p w:rsidR="00DA594C" w:rsidRDefault="00DA594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2C1" w:rsidRDefault="006A12C1" w:rsidP="00B525FC">
      <w:pPr>
        <w:spacing w:after="0" w:line="240" w:lineRule="auto"/>
      </w:pPr>
      <w:r>
        <w:separator/>
      </w:r>
    </w:p>
  </w:footnote>
  <w:footnote w:type="continuationSeparator" w:id="0">
    <w:p w:rsidR="006A12C1" w:rsidRDefault="006A12C1" w:rsidP="00B52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743" w:rsidRDefault="006217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CF3"/>
    <w:multiLevelType w:val="hybridMultilevel"/>
    <w:tmpl w:val="0CAEF4C8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064E206E"/>
    <w:multiLevelType w:val="hybridMultilevel"/>
    <w:tmpl w:val="B1F457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601EC3"/>
    <w:multiLevelType w:val="hybridMultilevel"/>
    <w:tmpl w:val="CB868C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197BBC"/>
    <w:multiLevelType w:val="hybridMultilevel"/>
    <w:tmpl w:val="6A162E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7834CA"/>
    <w:multiLevelType w:val="hybridMultilevel"/>
    <w:tmpl w:val="BA04D6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824077"/>
    <w:multiLevelType w:val="hybridMultilevel"/>
    <w:tmpl w:val="96A6E6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9750F1"/>
    <w:multiLevelType w:val="hybridMultilevel"/>
    <w:tmpl w:val="03A65A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660964"/>
    <w:multiLevelType w:val="hybridMultilevel"/>
    <w:tmpl w:val="0024BE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944652"/>
    <w:multiLevelType w:val="hybridMultilevel"/>
    <w:tmpl w:val="F300E8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C1D48E3"/>
    <w:multiLevelType w:val="hybridMultilevel"/>
    <w:tmpl w:val="066485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C37B44"/>
    <w:multiLevelType w:val="hybridMultilevel"/>
    <w:tmpl w:val="78D63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E0D147B"/>
    <w:multiLevelType w:val="hybridMultilevel"/>
    <w:tmpl w:val="EE6AED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D10C3F"/>
    <w:multiLevelType w:val="hybridMultilevel"/>
    <w:tmpl w:val="180863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E442F20"/>
    <w:multiLevelType w:val="hybridMultilevel"/>
    <w:tmpl w:val="49025E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BE0549"/>
    <w:multiLevelType w:val="hybridMultilevel"/>
    <w:tmpl w:val="D2BE54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4363C5E"/>
    <w:multiLevelType w:val="hybridMultilevel"/>
    <w:tmpl w:val="4BDCAC4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5862AB"/>
    <w:multiLevelType w:val="hybridMultilevel"/>
    <w:tmpl w:val="0230538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E439D7"/>
    <w:multiLevelType w:val="hybridMultilevel"/>
    <w:tmpl w:val="5F1AC8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563C2D"/>
    <w:multiLevelType w:val="hybridMultilevel"/>
    <w:tmpl w:val="926483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DE03B5"/>
    <w:multiLevelType w:val="hybridMultilevel"/>
    <w:tmpl w:val="E3C238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363C91"/>
    <w:multiLevelType w:val="hybridMultilevel"/>
    <w:tmpl w:val="D0167E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7A791E"/>
    <w:multiLevelType w:val="hybridMultilevel"/>
    <w:tmpl w:val="84B8F8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EE3F45"/>
    <w:multiLevelType w:val="hybridMultilevel"/>
    <w:tmpl w:val="F1CCCD8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F0F661F"/>
    <w:multiLevelType w:val="hybridMultilevel"/>
    <w:tmpl w:val="0D141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0DE5100"/>
    <w:multiLevelType w:val="hybridMultilevel"/>
    <w:tmpl w:val="6562B5F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5632755"/>
    <w:multiLevelType w:val="hybridMultilevel"/>
    <w:tmpl w:val="34D8C5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5715DD"/>
    <w:multiLevelType w:val="hybridMultilevel"/>
    <w:tmpl w:val="D8B0772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5A0970"/>
    <w:multiLevelType w:val="hybridMultilevel"/>
    <w:tmpl w:val="A03825B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E2D1F56"/>
    <w:multiLevelType w:val="hybridMultilevel"/>
    <w:tmpl w:val="988CAC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D671DA"/>
    <w:multiLevelType w:val="hybridMultilevel"/>
    <w:tmpl w:val="17D0E6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86306E"/>
    <w:multiLevelType w:val="hybridMultilevel"/>
    <w:tmpl w:val="47D8BFD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303436F"/>
    <w:multiLevelType w:val="hybridMultilevel"/>
    <w:tmpl w:val="988241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48102C4"/>
    <w:multiLevelType w:val="hybridMultilevel"/>
    <w:tmpl w:val="A9BC44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5C74EAD"/>
    <w:multiLevelType w:val="hybridMultilevel"/>
    <w:tmpl w:val="2DAA20B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A9181F"/>
    <w:multiLevelType w:val="hybridMultilevel"/>
    <w:tmpl w:val="242856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68C31C">
      <w:start w:val="1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9DA2067"/>
    <w:multiLevelType w:val="hybridMultilevel"/>
    <w:tmpl w:val="853CF2C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AB03E43"/>
    <w:multiLevelType w:val="hybridMultilevel"/>
    <w:tmpl w:val="99CEF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1C42CA"/>
    <w:multiLevelType w:val="hybridMultilevel"/>
    <w:tmpl w:val="E5CC6DC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02ED7"/>
    <w:multiLevelType w:val="hybridMultilevel"/>
    <w:tmpl w:val="69508358"/>
    <w:lvl w:ilvl="0" w:tplc="0419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9">
    <w:nsid w:val="6D576399"/>
    <w:multiLevelType w:val="hybridMultilevel"/>
    <w:tmpl w:val="6930B7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2E1E0E"/>
    <w:multiLevelType w:val="hybridMultilevel"/>
    <w:tmpl w:val="628E42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72259B"/>
    <w:multiLevelType w:val="hybridMultilevel"/>
    <w:tmpl w:val="C48234A2"/>
    <w:lvl w:ilvl="0" w:tplc="0419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2">
    <w:nsid w:val="6FE2050F"/>
    <w:multiLevelType w:val="hybridMultilevel"/>
    <w:tmpl w:val="9D1476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48554C"/>
    <w:multiLevelType w:val="hybridMultilevel"/>
    <w:tmpl w:val="252C6B5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6DF142B"/>
    <w:multiLevelType w:val="hybridMultilevel"/>
    <w:tmpl w:val="D5663B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8A76174"/>
    <w:multiLevelType w:val="hybridMultilevel"/>
    <w:tmpl w:val="D99CB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B3F0059"/>
    <w:multiLevelType w:val="hybridMultilevel"/>
    <w:tmpl w:val="1C4CFD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BB76034"/>
    <w:multiLevelType w:val="hybridMultilevel"/>
    <w:tmpl w:val="C5F02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11530F"/>
    <w:multiLevelType w:val="hybridMultilevel"/>
    <w:tmpl w:val="3BD819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7D144E48"/>
    <w:multiLevelType w:val="hybridMultilevel"/>
    <w:tmpl w:val="82E032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D3A7F22"/>
    <w:multiLevelType w:val="multilevel"/>
    <w:tmpl w:val="3B548FE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11"/>
  </w:num>
  <w:num w:numId="2">
    <w:abstractNumId w:val="32"/>
  </w:num>
  <w:num w:numId="3">
    <w:abstractNumId w:val="39"/>
  </w:num>
  <w:num w:numId="4">
    <w:abstractNumId w:val="4"/>
  </w:num>
  <w:num w:numId="5">
    <w:abstractNumId w:val="45"/>
  </w:num>
  <w:num w:numId="6">
    <w:abstractNumId w:val="23"/>
  </w:num>
  <w:num w:numId="7">
    <w:abstractNumId w:val="10"/>
  </w:num>
  <w:num w:numId="8">
    <w:abstractNumId w:val="27"/>
  </w:num>
  <w:num w:numId="9">
    <w:abstractNumId w:val="36"/>
  </w:num>
  <w:num w:numId="10">
    <w:abstractNumId w:val="47"/>
  </w:num>
  <w:num w:numId="11">
    <w:abstractNumId w:val="49"/>
  </w:num>
  <w:num w:numId="12">
    <w:abstractNumId w:val="41"/>
  </w:num>
  <w:num w:numId="13">
    <w:abstractNumId w:val="0"/>
  </w:num>
  <w:num w:numId="14">
    <w:abstractNumId w:val="35"/>
  </w:num>
  <w:num w:numId="15">
    <w:abstractNumId w:val="19"/>
  </w:num>
  <w:num w:numId="16">
    <w:abstractNumId w:val="48"/>
  </w:num>
  <w:num w:numId="17">
    <w:abstractNumId w:val="28"/>
  </w:num>
  <w:num w:numId="18">
    <w:abstractNumId w:val="14"/>
  </w:num>
  <w:num w:numId="19">
    <w:abstractNumId w:val="22"/>
  </w:num>
  <w:num w:numId="20">
    <w:abstractNumId w:val="33"/>
  </w:num>
  <w:num w:numId="21">
    <w:abstractNumId w:val="3"/>
  </w:num>
  <w:num w:numId="22">
    <w:abstractNumId w:val="16"/>
  </w:num>
  <w:num w:numId="23">
    <w:abstractNumId w:val="5"/>
  </w:num>
  <w:num w:numId="24">
    <w:abstractNumId w:val="8"/>
  </w:num>
  <w:num w:numId="25">
    <w:abstractNumId w:val="34"/>
  </w:num>
  <w:num w:numId="26">
    <w:abstractNumId w:val="13"/>
  </w:num>
  <w:num w:numId="27">
    <w:abstractNumId w:val="9"/>
  </w:num>
  <w:num w:numId="28">
    <w:abstractNumId w:val="44"/>
  </w:num>
  <w:num w:numId="29">
    <w:abstractNumId w:val="40"/>
  </w:num>
  <w:num w:numId="30">
    <w:abstractNumId w:val="26"/>
  </w:num>
  <w:num w:numId="31">
    <w:abstractNumId w:val="37"/>
  </w:num>
  <w:num w:numId="32">
    <w:abstractNumId w:val="17"/>
  </w:num>
  <w:num w:numId="33">
    <w:abstractNumId w:val="7"/>
  </w:num>
  <w:num w:numId="34">
    <w:abstractNumId w:val="24"/>
  </w:num>
  <w:num w:numId="35">
    <w:abstractNumId w:val="25"/>
  </w:num>
  <w:num w:numId="36">
    <w:abstractNumId w:val="29"/>
  </w:num>
  <w:num w:numId="37">
    <w:abstractNumId w:val="6"/>
  </w:num>
  <w:num w:numId="38">
    <w:abstractNumId w:val="30"/>
  </w:num>
  <w:num w:numId="39">
    <w:abstractNumId w:val="46"/>
  </w:num>
  <w:num w:numId="40">
    <w:abstractNumId w:val="15"/>
  </w:num>
  <w:num w:numId="41">
    <w:abstractNumId w:val="12"/>
  </w:num>
  <w:num w:numId="42">
    <w:abstractNumId w:val="18"/>
  </w:num>
  <w:num w:numId="43">
    <w:abstractNumId w:val="1"/>
  </w:num>
  <w:num w:numId="44">
    <w:abstractNumId w:val="42"/>
  </w:num>
  <w:num w:numId="45">
    <w:abstractNumId w:val="2"/>
  </w:num>
  <w:num w:numId="46">
    <w:abstractNumId w:val="31"/>
  </w:num>
  <w:num w:numId="47">
    <w:abstractNumId w:val="21"/>
  </w:num>
  <w:num w:numId="48">
    <w:abstractNumId w:val="43"/>
  </w:num>
  <w:num w:numId="49">
    <w:abstractNumId w:val="50"/>
  </w:num>
  <w:num w:numId="50">
    <w:abstractNumId w:val="38"/>
  </w:num>
  <w:num w:numId="51">
    <w:abstractNumId w:val="2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561D"/>
    <w:rsid w:val="000B4EAB"/>
    <w:rsid w:val="00127BCC"/>
    <w:rsid w:val="00162B4B"/>
    <w:rsid w:val="001F48C8"/>
    <w:rsid w:val="002F1711"/>
    <w:rsid w:val="0034561D"/>
    <w:rsid w:val="003771A3"/>
    <w:rsid w:val="0039510C"/>
    <w:rsid w:val="00395A1A"/>
    <w:rsid w:val="00405776"/>
    <w:rsid w:val="0057715A"/>
    <w:rsid w:val="00592944"/>
    <w:rsid w:val="005B30C5"/>
    <w:rsid w:val="00621743"/>
    <w:rsid w:val="00644D2F"/>
    <w:rsid w:val="00654B17"/>
    <w:rsid w:val="006A12C1"/>
    <w:rsid w:val="00753A61"/>
    <w:rsid w:val="00770981"/>
    <w:rsid w:val="007F014A"/>
    <w:rsid w:val="00802ADC"/>
    <w:rsid w:val="008B43D2"/>
    <w:rsid w:val="008E678E"/>
    <w:rsid w:val="008F6940"/>
    <w:rsid w:val="00913FA9"/>
    <w:rsid w:val="00954E7E"/>
    <w:rsid w:val="00997724"/>
    <w:rsid w:val="009D7546"/>
    <w:rsid w:val="00B525FC"/>
    <w:rsid w:val="00BC138F"/>
    <w:rsid w:val="00BF5223"/>
    <w:rsid w:val="00C439F6"/>
    <w:rsid w:val="00CF4F8C"/>
    <w:rsid w:val="00D91ED7"/>
    <w:rsid w:val="00DA594C"/>
    <w:rsid w:val="00DD1B28"/>
    <w:rsid w:val="00E0332C"/>
    <w:rsid w:val="00E041FA"/>
    <w:rsid w:val="00E13FE7"/>
    <w:rsid w:val="00E40226"/>
    <w:rsid w:val="00F007BD"/>
    <w:rsid w:val="00F3405C"/>
    <w:rsid w:val="00F476DE"/>
    <w:rsid w:val="00FC37AE"/>
    <w:rsid w:val="00FC48EC"/>
    <w:rsid w:val="00FD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FA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B525FC"/>
    <w:rPr>
      <w:rFonts w:cs="Times New Roman"/>
    </w:rPr>
  </w:style>
  <w:style w:type="paragraph" w:styleId="a5">
    <w:name w:val="footer"/>
    <w:basedOn w:val="a"/>
    <w:link w:val="a6"/>
    <w:rsid w:val="00B52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B525FC"/>
    <w:rPr>
      <w:rFonts w:cs="Times New Roman"/>
    </w:rPr>
  </w:style>
  <w:style w:type="paragraph" w:styleId="a7">
    <w:name w:val="Normal (Web)"/>
    <w:basedOn w:val="a"/>
    <w:rsid w:val="00B525FC"/>
    <w:pPr>
      <w:spacing w:after="0" w:line="240" w:lineRule="auto"/>
      <w:ind w:firstLine="400"/>
    </w:pPr>
    <w:rPr>
      <w:rFonts w:ascii="Times New Roman" w:hAnsi="Times New Roman"/>
      <w:sz w:val="18"/>
      <w:szCs w:val="18"/>
      <w:lang w:eastAsia="ru-RU"/>
    </w:rPr>
  </w:style>
  <w:style w:type="paragraph" w:customStyle="1" w:styleId="ListParagraph">
    <w:name w:val="List Paragraph"/>
    <w:basedOn w:val="a"/>
    <w:rsid w:val="00B525FC"/>
    <w:pPr>
      <w:ind w:left="720"/>
      <w:contextualSpacing/>
    </w:pPr>
  </w:style>
  <w:style w:type="character" w:styleId="a8">
    <w:name w:val="page number"/>
    <w:basedOn w:val="a0"/>
    <w:rsid w:val="00DA5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3050</Words>
  <Characters>17388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20398</CharactersWithSpaces>
  <SharedDoc>false</SharedDoc>
  <HLinks>
    <vt:vector size="36" baseType="variant">
      <vt:variant>
        <vt:i4>3407928</vt:i4>
      </vt:variant>
      <vt:variant>
        <vt:i4>15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6357027</vt:i4>
      </vt:variant>
      <vt:variant>
        <vt:i4>12</vt:i4>
      </vt:variant>
      <vt:variant>
        <vt:i4>0</vt:i4>
      </vt:variant>
      <vt:variant>
        <vt:i4>5</vt:i4>
      </vt:variant>
      <vt:variant>
        <vt:lpwstr>http://www.som.fio.ru/</vt:lpwstr>
      </vt:variant>
      <vt:variant>
        <vt:lpwstr/>
      </vt:variant>
      <vt:variant>
        <vt:i4>5570648</vt:i4>
      </vt:variant>
      <vt:variant>
        <vt:i4>9</vt:i4>
      </vt:variant>
      <vt:variant>
        <vt:i4>0</vt:i4>
      </vt:variant>
      <vt:variant>
        <vt:i4>5</vt:i4>
      </vt:variant>
      <vt:variant>
        <vt:lpwstr>http://www.openet.edu.ru/</vt:lpwstr>
      </vt:variant>
      <vt:variant>
        <vt:lpwstr/>
      </vt:variant>
      <vt:variant>
        <vt:i4>1966083</vt:i4>
      </vt:variant>
      <vt:variant>
        <vt:i4>6</vt:i4>
      </vt:variant>
      <vt:variant>
        <vt:i4>0</vt:i4>
      </vt:variant>
      <vt:variant>
        <vt:i4>5</vt:i4>
      </vt:variant>
      <vt:variant>
        <vt:lpwstr>http://www.centeroko.ru/</vt:lpwstr>
      </vt:variant>
      <vt:variant>
        <vt:lpwstr/>
      </vt:variant>
      <vt:variant>
        <vt:i4>2949171</vt:i4>
      </vt:variant>
      <vt:variant>
        <vt:i4>3</vt:i4>
      </vt:variant>
      <vt:variant>
        <vt:i4>0</vt:i4>
      </vt:variant>
      <vt:variant>
        <vt:i4>5</vt:i4>
      </vt:variant>
      <vt:variant>
        <vt:lpwstr>http://www.mon.gov.ru/pro/fgos</vt:lpwstr>
      </vt:variant>
      <vt:variant>
        <vt:lpwstr/>
      </vt:variant>
      <vt:variant>
        <vt:i4>4063293</vt:i4>
      </vt:variant>
      <vt:variant>
        <vt:i4>0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</cp:lastModifiedBy>
  <cp:revision>2</cp:revision>
  <dcterms:created xsi:type="dcterms:W3CDTF">2014-11-11T21:35:00Z</dcterms:created>
  <dcterms:modified xsi:type="dcterms:W3CDTF">2014-11-11T21:35:00Z</dcterms:modified>
</cp:coreProperties>
</file>