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3A" w:rsidRPr="004D43F4" w:rsidRDefault="005F683A" w:rsidP="005F683A">
      <w:pPr>
        <w:jc w:val="center"/>
        <w:rPr>
          <w:sz w:val="24"/>
          <w:szCs w:val="24"/>
        </w:rPr>
      </w:pPr>
      <w:r w:rsidRPr="004D43F4">
        <w:rPr>
          <w:sz w:val="24"/>
          <w:szCs w:val="24"/>
        </w:rPr>
        <w:t>Время по этапам (для хранителей времени)</w:t>
      </w:r>
    </w:p>
    <w:p w:rsidR="005F683A" w:rsidRPr="004D43F4" w:rsidRDefault="005F683A" w:rsidP="005F683A">
      <w:pPr>
        <w:jc w:val="center"/>
        <w:rPr>
          <w:sz w:val="24"/>
          <w:szCs w:val="24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1668"/>
        <w:gridCol w:w="1842"/>
        <w:gridCol w:w="1985"/>
        <w:gridCol w:w="1843"/>
        <w:gridCol w:w="1842"/>
        <w:gridCol w:w="2977"/>
        <w:gridCol w:w="2410"/>
      </w:tblGrid>
      <w:tr w:rsidR="005F683A" w:rsidRPr="005F683A" w:rsidTr="009C71F7">
        <w:trPr>
          <w:trHeight w:val="2984"/>
        </w:trPr>
        <w:tc>
          <w:tcPr>
            <w:tcW w:w="1668" w:type="dxa"/>
          </w:tcPr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 xml:space="preserve">Определение темы </w:t>
            </w:r>
          </w:p>
        </w:tc>
        <w:tc>
          <w:tcPr>
            <w:tcW w:w="1842" w:type="dxa"/>
          </w:tcPr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>Работа с пр</w:t>
            </w:r>
            <w:r w:rsidRPr="005F683A">
              <w:rPr>
                <w:sz w:val="20"/>
                <w:szCs w:val="20"/>
              </w:rPr>
              <w:t>о</w:t>
            </w:r>
            <w:r w:rsidRPr="005F683A">
              <w:rPr>
                <w:sz w:val="20"/>
                <w:szCs w:val="20"/>
              </w:rPr>
              <w:t>блематикой романа, постановка пробл</w:t>
            </w:r>
            <w:r w:rsidRPr="005F683A">
              <w:rPr>
                <w:sz w:val="20"/>
                <w:szCs w:val="20"/>
              </w:rPr>
              <w:t>е</w:t>
            </w:r>
            <w:r w:rsidRPr="005F683A">
              <w:rPr>
                <w:sz w:val="20"/>
                <w:szCs w:val="20"/>
              </w:rPr>
              <w:t>мы в соотве</w:t>
            </w:r>
            <w:r w:rsidRPr="005F683A">
              <w:rPr>
                <w:sz w:val="20"/>
                <w:szCs w:val="20"/>
              </w:rPr>
              <w:t>т</w:t>
            </w:r>
            <w:r w:rsidRPr="005F683A">
              <w:rPr>
                <w:sz w:val="20"/>
                <w:szCs w:val="20"/>
              </w:rPr>
              <w:t>ствии с темой урока</w:t>
            </w:r>
          </w:p>
        </w:tc>
        <w:tc>
          <w:tcPr>
            <w:tcW w:w="1985" w:type="dxa"/>
          </w:tcPr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>Работа в парах</w:t>
            </w:r>
          </w:p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>Определение жанра романа, доказательство позиции</w:t>
            </w:r>
          </w:p>
        </w:tc>
        <w:tc>
          <w:tcPr>
            <w:tcW w:w="1843" w:type="dxa"/>
          </w:tcPr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>Логический п</w:t>
            </w:r>
            <w:r w:rsidRPr="005F683A">
              <w:rPr>
                <w:sz w:val="20"/>
                <w:szCs w:val="20"/>
              </w:rPr>
              <w:t>е</w:t>
            </w:r>
            <w:r w:rsidRPr="005F683A">
              <w:rPr>
                <w:sz w:val="20"/>
                <w:szCs w:val="20"/>
              </w:rPr>
              <w:t>реход</w:t>
            </w:r>
          </w:p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>Работа в гру</w:t>
            </w:r>
            <w:r w:rsidRPr="005F683A">
              <w:rPr>
                <w:sz w:val="20"/>
                <w:szCs w:val="20"/>
              </w:rPr>
              <w:t>п</w:t>
            </w:r>
            <w:r w:rsidRPr="005F683A">
              <w:rPr>
                <w:sz w:val="20"/>
                <w:szCs w:val="20"/>
              </w:rPr>
              <w:t>пах (составл</w:t>
            </w:r>
            <w:r w:rsidRPr="005F683A">
              <w:rPr>
                <w:sz w:val="20"/>
                <w:szCs w:val="20"/>
              </w:rPr>
              <w:t>е</w:t>
            </w:r>
            <w:r w:rsidRPr="005F683A">
              <w:rPr>
                <w:sz w:val="20"/>
                <w:szCs w:val="20"/>
              </w:rPr>
              <w:t>ние ЛСМ)</w:t>
            </w:r>
          </w:p>
        </w:tc>
        <w:tc>
          <w:tcPr>
            <w:tcW w:w="1842" w:type="dxa"/>
          </w:tcPr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>Защита ЛСМ</w:t>
            </w:r>
          </w:p>
        </w:tc>
        <w:tc>
          <w:tcPr>
            <w:tcW w:w="2977" w:type="dxa"/>
          </w:tcPr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>Релаксация</w:t>
            </w:r>
          </w:p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>Работа с последним лучом ЛСМ, предложенной уч</w:t>
            </w:r>
            <w:r w:rsidRPr="005F683A">
              <w:rPr>
                <w:sz w:val="20"/>
                <w:szCs w:val="20"/>
              </w:rPr>
              <w:t>и</w:t>
            </w:r>
            <w:r w:rsidRPr="005F683A">
              <w:rPr>
                <w:sz w:val="20"/>
                <w:szCs w:val="20"/>
              </w:rPr>
              <w:t>телем по теме урока</w:t>
            </w:r>
          </w:p>
        </w:tc>
        <w:tc>
          <w:tcPr>
            <w:tcW w:w="2410" w:type="dxa"/>
          </w:tcPr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>Работа по вопросам при подведении</w:t>
            </w:r>
          </w:p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 xml:space="preserve"> итога урока</w:t>
            </w:r>
          </w:p>
        </w:tc>
      </w:tr>
      <w:tr w:rsidR="005F683A" w:rsidRPr="005F683A" w:rsidTr="009C71F7">
        <w:tc>
          <w:tcPr>
            <w:tcW w:w="1668" w:type="dxa"/>
          </w:tcPr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>3 мин</w:t>
            </w:r>
          </w:p>
        </w:tc>
        <w:tc>
          <w:tcPr>
            <w:tcW w:w="1842" w:type="dxa"/>
          </w:tcPr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>3 мин</w:t>
            </w:r>
          </w:p>
        </w:tc>
        <w:tc>
          <w:tcPr>
            <w:tcW w:w="1985" w:type="dxa"/>
          </w:tcPr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>4 мин</w:t>
            </w:r>
          </w:p>
        </w:tc>
        <w:tc>
          <w:tcPr>
            <w:tcW w:w="1843" w:type="dxa"/>
          </w:tcPr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>5 мин</w:t>
            </w:r>
          </w:p>
        </w:tc>
        <w:tc>
          <w:tcPr>
            <w:tcW w:w="1842" w:type="dxa"/>
          </w:tcPr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>3 мин</w:t>
            </w:r>
          </w:p>
        </w:tc>
        <w:tc>
          <w:tcPr>
            <w:tcW w:w="2977" w:type="dxa"/>
          </w:tcPr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>3 мин</w:t>
            </w:r>
          </w:p>
        </w:tc>
        <w:tc>
          <w:tcPr>
            <w:tcW w:w="2410" w:type="dxa"/>
          </w:tcPr>
          <w:p w:rsidR="005F683A" w:rsidRPr="005F683A" w:rsidRDefault="005F683A" w:rsidP="009C71F7">
            <w:pPr>
              <w:jc w:val="center"/>
              <w:rPr>
                <w:sz w:val="20"/>
                <w:szCs w:val="20"/>
              </w:rPr>
            </w:pPr>
            <w:r w:rsidRPr="005F683A">
              <w:rPr>
                <w:sz w:val="20"/>
                <w:szCs w:val="20"/>
              </w:rPr>
              <w:t>3 мин</w:t>
            </w:r>
          </w:p>
        </w:tc>
      </w:tr>
    </w:tbl>
    <w:p w:rsidR="005F683A" w:rsidRPr="004D43F4" w:rsidRDefault="005F683A" w:rsidP="005F68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24 мин</w:t>
      </w:r>
    </w:p>
    <w:p w:rsidR="00FE36B5" w:rsidRDefault="00FE36B5"/>
    <w:sectPr w:rsidR="00FE36B5" w:rsidSect="00CA72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F683A"/>
    <w:rsid w:val="004E7781"/>
    <w:rsid w:val="005C36BD"/>
    <w:rsid w:val="005F683A"/>
    <w:rsid w:val="00FE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3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8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>SPecialiST RePack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Чувак</dc:creator>
  <cp:keywords/>
  <dc:description/>
  <cp:lastModifiedBy>Чувак</cp:lastModifiedBy>
  <cp:revision>2</cp:revision>
  <dcterms:created xsi:type="dcterms:W3CDTF">2014-06-17T22:30:00Z</dcterms:created>
  <dcterms:modified xsi:type="dcterms:W3CDTF">2014-06-17T22:34:00Z</dcterms:modified>
</cp:coreProperties>
</file>