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E" w:rsidRDefault="00591A6D">
      <w:r>
        <w:t>Карточка №1:</w:t>
      </w:r>
    </w:p>
    <w:p w:rsidR="00591A6D" w:rsidRDefault="00591A6D" w:rsidP="00591A6D">
      <w:pPr>
        <w:pStyle w:val="a3"/>
        <w:numPr>
          <w:ilvl w:val="0"/>
          <w:numId w:val="2"/>
        </w:numPr>
      </w:pPr>
      <w:r>
        <w:t>Рассмотри рисунок. Какие органы входят в половую систему мужского организма?  (</w:t>
      </w:r>
      <w:proofErr w:type="gramStart"/>
      <w:r>
        <w:t>А-Д</w:t>
      </w:r>
      <w:proofErr w:type="gramEnd"/>
      <w:r>
        <w:t>)</w:t>
      </w:r>
    </w:p>
    <w:p w:rsidR="00591A6D" w:rsidRDefault="00591A6D" w:rsidP="00591A6D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810000" cy="3333750"/>
            <wp:effectExtent l="19050" t="0" r="0" b="0"/>
            <wp:docPr id="1" name="Рисунок 1" descr="http://files.school-collection.edu.ru/dlrstore/996e98c6-bb3c-b095-905b-763c37e6cd0d/task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chool-collection.edu.ru/dlrstore/996e98c6-bb3c-b095-905b-763c37e6cd0d/task8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6D" w:rsidRDefault="00591A6D" w:rsidP="00591A6D">
      <w:pPr>
        <w:pStyle w:val="a3"/>
        <w:numPr>
          <w:ilvl w:val="0"/>
          <w:numId w:val="2"/>
        </w:numPr>
      </w:pPr>
      <w:r>
        <w:t>Что такое придаточные половые железы у мужчин? Где находятся придаточные мужские железы? Какую функцию они выполняют?</w:t>
      </w:r>
    </w:p>
    <w:sectPr w:rsidR="00591A6D" w:rsidSect="007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2BC2"/>
    <w:multiLevelType w:val="hybridMultilevel"/>
    <w:tmpl w:val="DA3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F2E17"/>
    <w:multiLevelType w:val="hybridMultilevel"/>
    <w:tmpl w:val="78C8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6D"/>
    <w:rsid w:val="00591A6D"/>
    <w:rsid w:val="006E2EC4"/>
    <w:rsid w:val="0072193E"/>
    <w:rsid w:val="00E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Grizli777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2015-01-25T14:40:00Z</dcterms:created>
  <dcterms:modified xsi:type="dcterms:W3CDTF">2015-01-25T14:46:00Z</dcterms:modified>
</cp:coreProperties>
</file>