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D8" w:rsidRDefault="00D06F4A" w:rsidP="00EA01D8">
      <w:pPr>
        <w:spacing w:after="120" w:line="240" w:lineRule="auto"/>
      </w:pPr>
      <w:r>
        <w:t>Задание 8</w:t>
      </w:r>
      <w:bookmarkStart w:id="0" w:name="_GoBack"/>
      <w:bookmarkEnd w:id="0"/>
    </w:p>
    <w:p w:rsidR="00EA01D8" w:rsidRDefault="00D06F4A" w:rsidP="00EA01D8">
      <w:pPr>
        <w:spacing w:after="120" w:line="240" w:lineRule="auto"/>
      </w:pPr>
      <w:r>
        <w:rPr>
          <w:noProof/>
          <w:lang w:eastAsia="ru-RU"/>
        </w:rPr>
        <w:pict>
          <v:roundrect id="_x0000_s1026" style="position:absolute;margin-left:103.95pt;margin-top:4.1pt;width:266.25pt;height:32.25pt;z-index:251658240" arcsize="10923f">
            <v:textbox>
              <w:txbxContent>
                <w:p w:rsidR="00EA01D8" w:rsidRDefault="00EA01D8" w:rsidP="00EA01D8">
                  <w:pPr>
                    <w:jc w:val="center"/>
                  </w:pPr>
                  <w:r>
                    <w:t>Биологическая классификация живой природы</w:t>
                  </w:r>
                </w:p>
              </w:txbxContent>
            </v:textbox>
          </v:roundrect>
        </w:pict>
      </w:r>
    </w:p>
    <w:p w:rsidR="00052183" w:rsidRPr="0012448A" w:rsidRDefault="00D06F4A" w:rsidP="00EA01D8">
      <w:pPr>
        <w:spacing w:after="12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71.95pt;margin-top:16.95pt;width:84.75pt;height:26.25pt;z-index:251708416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76" type="#_x0000_t32" style="position:absolute;margin-left:218.7pt;margin-top:16.95pt;width:0;height:26.25pt;z-index:251707392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75" type="#_x0000_t32" style="position:absolute;margin-left:76.2pt;margin-top:16.95pt;width:90pt;height:26.25pt;flip:x;z-index:251706368" o:connectortype="straight">
            <v:stroke endarrow="block"/>
          </v:shape>
        </w:pict>
      </w:r>
    </w:p>
    <w:p w:rsidR="00052183" w:rsidRDefault="00D06F4A" w:rsidP="002A701A">
      <w:pPr>
        <w:spacing w:after="120" w:line="240" w:lineRule="auto"/>
      </w:pPr>
      <w:r>
        <w:rPr>
          <w:noProof/>
          <w:lang w:eastAsia="ru-RU"/>
        </w:rPr>
        <w:pict>
          <v:shape id="_x0000_s1119" type="#_x0000_t32" style="position:absolute;margin-left:191.7pt;margin-top:525.8pt;width:217.5pt;height:37.5pt;z-index:2517493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8" type="#_x0000_t32" style="position:absolute;margin-left:166.2pt;margin-top:525.8pt;width:157.5pt;height:33.75pt;z-index:2517483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5" type="#_x0000_t32" style="position:absolute;margin-left:46.95pt;margin-top:525.8pt;width:75pt;height:30pt;flip:x;z-index:2517452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7" type="#_x0000_t32" style="position:absolute;margin-left:146.7pt;margin-top:525.8pt;width:99.75pt;height:33pt;z-index:2517473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6" type="#_x0000_t32" style="position:absolute;margin-left:128.7pt;margin-top:525.8pt;width:9.75pt;height:33pt;z-index:2517463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2" type="#_x0000_t32" style="position:absolute;margin-left:146.7pt;margin-top:479.3pt;width:12.75pt;height:19.5pt;flip:x;z-index:2517422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3" type="#_x0000_t32" style="position:absolute;margin-left:214.2pt;margin-top:474.8pt;width:116.25pt;height:27.75pt;z-index:2517432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4" type="#_x0000_t32" style="position:absolute;margin-left:187.95pt;margin-top:479.3pt;width:44.25pt;height:19.5pt;z-index:25174425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67" style="position:absolute;margin-left:295.95pt;margin-top:502.55pt;width:74.25pt;height:27pt;z-index:251699200" arcsize="10923f">
            <v:textbox style="mso-next-textbox:#_x0000_s1067">
              <w:txbxContent>
                <w:p w:rsidR="00B14411" w:rsidRDefault="00B14411" w:rsidP="00B14411">
                  <w:pPr>
                    <w:jc w:val="center"/>
                  </w:pPr>
                  <w:r>
                    <w:t>Койоты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4" style="position:absolute;margin-left:208.2pt;margin-top:499.55pt;width:66pt;height:29.25pt;z-index:251696128" arcsize="10923f">
            <v:textbox style="mso-next-textbox:#_x0000_s1064">
              <w:txbxContent>
                <w:p w:rsidR="00B14411" w:rsidRDefault="00B14411" w:rsidP="00B14411">
                  <w:pPr>
                    <w:jc w:val="center"/>
                  </w:pPr>
                  <w:r>
                    <w:t>Шакалы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3" style="position:absolute;margin-left:106.2pt;margin-top:499.55pt;width:85.5pt;height:26.25pt;z-index:251695104" arcsize="10923f">
            <v:textbox style="mso-next-textbox:#_x0000_s1063">
              <w:txbxContent>
                <w:p w:rsidR="00B14411" w:rsidRDefault="00B14411" w:rsidP="00B14411">
                  <w:pPr>
                    <w:jc w:val="center"/>
                  </w:pPr>
                  <w:r>
                    <w:t>Домашние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11" type="#_x0000_t32" style="position:absolute;margin-left:37.95pt;margin-top:479.3pt;width:90.75pt;height:19.5pt;flip:x;z-index:2517411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0" type="#_x0000_t32" style="position:absolute;margin-left:176.7pt;margin-top:393.6pt;width:19.5pt;height:61.7pt;flip:x;z-index:251740160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62" style="position:absolute;margin-left:419.6pt;margin-top:411.8pt;width:52.6pt;height:27pt;z-index:251694080" arcsize="10923f" stroked="f">
            <v:textbox style="mso-next-textbox:#_x0000_s1062">
              <w:txbxContent>
                <w:p w:rsidR="00E934B9" w:rsidRDefault="00E934B9" w:rsidP="00E934B9">
                  <w:pPr>
                    <w:jc w:val="center"/>
                  </w:pPr>
                  <w:r>
                    <w:t>……….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9" type="#_x0000_t32" style="position:absolute;margin-left:251.7pt;margin-top:388.55pt;width:193.5pt;height:19.5pt;z-index:2517391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8" type="#_x0000_t32" style="position:absolute;margin-left:246.45pt;margin-top:393.6pt;width:110.25pt;height:18.95pt;z-index:2517381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7" type="#_x0000_t32" style="position:absolute;margin-left:203.7pt;margin-top:393.6pt;width:42.75pt;height:9.95pt;z-index:2517370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6" type="#_x0000_t32" style="position:absolute;margin-left:138.45pt;margin-top:393.6pt;width:43.5pt;height:14.45pt;flip:x;z-index:2517360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5" type="#_x0000_t32" style="position:absolute;margin-left:37.95pt;margin-top:393.6pt;width:128.25pt;height:18.95pt;flip:x;z-index:2517350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0" type="#_x0000_t32" style="position:absolute;margin-left:191.7pt;margin-top:275.3pt;width:40.5pt;height:21.75pt;z-index:2517309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4" type="#_x0000_t32" style="position:absolute;margin-left:214.2pt;margin-top:275.3pt;width:156pt;height:74.05pt;z-index:251656190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6" style="position:absolute;margin-left:342.45pt;margin-top:349.35pt;width:52.6pt;height:27pt;z-index:251657215" arcsize="10923f" stroked="f">
            <v:textbox style="mso-next-textbox:#_x0000_s1056">
              <w:txbxContent>
                <w:p w:rsidR="00E934B9" w:rsidRDefault="00E934B9" w:rsidP="00E934B9">
                  <w:pPr>
                    <w:jc w:val="center"/>
                  </w:pPr>
                  <w:r>
                    <w:t>……….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3" type="#_x0000_t32" style="position:absolute;margin-left:274.2pt;margin-top:226.55pt;width:162.85pt;height:26.25pt;z-index:2517340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2" type="#_x0000_t32" style="position:absolute;margin-left:187.95pt;margin-top:275.3pt;width:19.5pt;height:74.05pt;z-index:2517329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1" type="#_x0000_t32" style="position:absolute;margin-left:218.7pt;margin-top:275.3pt;width:151.5pt;height:21.75pt;z-index:2517319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9" type="#_x0000_t32" style="position:absolute;margin-left:142.2pt;margin-top:275.3pt;width:34.5pt;height:21.75pt;flip:x;z-index:2517299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8" type="#_x0000_t32" style="position:absolute;margin-left:29.7pt;margin-top:275.3pt;width:129.75pt;height:21.75pt;flip:x;z-index:2517288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7" type="#_x0000_t32" style="position:absolute;margin-left:246.45pt;margin-top:226.55pt;width:123.75pt;height:26.25pt;z-index:2517278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6" type="#_x0000_t32" style="position:absolute;margin-left:222.45pt;margin-top:226.55pt;width:54pt;height:26.25pt;z-index:251726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5" type="#_x0000_t32" style="position:absolute;margin-left:196.2pt;margin-top:226.55pt;width:11.25pt;height:26.25pt;flip:x;z-index:2517258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4" type="#_x0000_t32" style="position:absolute;margin-left:96.45pt;margin-top:226.55pt;width:103.5pt;height:26.25pt;flip:x;z-index:2517248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3" type="#_x0000_t32" style="position:absolute;margin-left:19.95pt;margin-top:226.55pt;width:162pt;height:26.25pt;flip:x;z-index:2517237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2" type="#_x0000_t32" style="position:absolute;margin-left:222.45pt;margin-top:185.3pt;width:180pt;height:15pt;z-index:2517227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1" type="#_x0000_t32" style="position:absolute;margin-left:196.2pt;margin-top:185.3pt;width:126pt;height:18.75pt;z-index:2517217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0" type="#_x0000_t32" style="position:absolute;margin-left:176.7pt;margin-top:185.3pt;width:45.75pt;height:18.75pt;z-index:2517207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9" type="#_x0000_t32" style="position:absolute;margin-left:106.2pt;margin-top:185.3pt;width:60pt;height:18.75pt;flip:x;z-index:2517196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8" type="#_x0000_t32" style="position:absolute;margin-left:29.7pt;margin-top:185.3pt;width:122.25pt;height:18.75pt;flip:x;z-index:2517186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7" type="#_x0000_t32" style="position:absolute;margin-left:187.95pt;margin-top:108.05pt;width:15.75pt;height:54.75pt;flip:x;z-index:25171763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6" style="position:absolute;margin-left:332.7pt;margin-top:140.3pt;width:69.75pt;height:22.5pt;z-index:251667456" arcsize="10923f">
            <v:textbox style="mso-next-textbox:#_x0000_s1036">
              <w:txbxContent>
                <w:p w:rsidR="00C5553D" w:rsidRDefault="00C5553D" w:rsidP="00C5553D">
                  <w:pPr>
                    <w:jc w:val="center"/>
                  </w:pPr>
                  <w:r>
                    <w:t>Иглокожие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85" type="#_x0000_t32" style="position:absolute;margin-left:229.95pt;margin-top:108.05pt;width:140.25pt;height:32.25pt;z-index:2517155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6" type="#_x0000_t32" style="position:absolute;margin-left:242.7pt;margin-top:108.05pt;width:198.75pt;height:25.5pt;z-index:2517166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4" type="#_x0000_t32" style="position:absolute;margin-left:214.2pt;margin-top:108.05pt;width:42pt;height:21.75pt;z-index:2517145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3" type="#_x0000_t32" style="position:absolute;margin-left:142.2pt;margin-top:108.05pt;width:57.75pt;height:21.75pt;flip:x;z-index:2517135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2" type="#_x0000_t32" style="position:absolute;margin-left:43.2pt;margin-top:108.05pt;width:148.5pt;height:21.75pt;flip:x;z-index:2517125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1" type="#_x0000_t32" style="position:absolute;margin-left:232.2pt;margin-top:60.8pt;width:90pt;height:15.75pt;z-index:2517114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9" type="#_x0000_t32" style="position:absolute;margin-left:121.95pt;margin-top:60.8pt;width:66pt;height:15.75pt;flip:x;z-index:2517094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0" type="#_x0000_t32" style="position:absolute;margin-left:207.45pt;margin-top:60.8pt;width:0;height:19.5pt;z-index:2517104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3.45pt;margin-top:606.8pt;width:455.25pt;height:61.5pt;z-index:251705344" filled="f" stroked="f">
            <v:textbox>
              <w:txbxContent>
                <w:p w:rsidR="00481F4B" w:rsidRDefault="00481F4B" w:rsidP="00481F4B">
                  <w:pPr>
                    <w:spacing w:after="0" w:line="240" w:lineRule="auto"/>
                    <w:jc w:val="both"/>
                  </w:pPr>
                  <w:r w:rsidRPr="00481F4B">
                    <w:rPr>
                      <w:b/>
                    </w:rPr>
                    <w:t xml:space="preserve">Болонка </w:t>
                  </w:r>
                  <w:r>
                    <w:t xml:space="preserve">принадлежит: </w:t>
                  </w:r>
                </w:p>
                <w:p w:rsidR="00481F4B" w:rsidRDefault="00481F4B" w:rsidP="00481F4B">
                  <w:pPr>
                    <w:spacing w:after="0" w:line="240" w:lineRule="auto"/>
                    <w:jc w:val="both"/>
                  </w:pPr>
                  <w:r>
                    <w:t>вид  домашние, род собак, семейство псовых, отряд хищных, класс млекопитающих, тип хордовых, царство животных, империя эукариотов.</w:t>
                  </w:r>
                </w:p>
                <w:p w:rsidR="00481F4B" w:rsidRDefault="00481F4B" w:rsidP="00481F4B">
                  <w:pPr>
                    <w:spacing w:after="0" w:line="240" w:lineRule="auto"/>
                    <w:jc w:val="both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73" style="position:absolute;margin-left:384.45pt;margin-top:559.55pt;width:52.6pt;height:27pt;z-index:251704320" arcsize="10923f" stroked="f">
            <v:textbox style="mso-next-textbox:#_x0000_s1073">
              <w:txbxContent>
                <w:p w:rsidR="00481F4B" w:rsidRDefault="00481F4B" w:rsidP="00481F4B">
                  <w:pPr>
                    <w:jc w:val="center"/>
                  </w:pPr>
                  <w:r>
                    <w:t>……….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2" style="position:absolute;margin-left:295.95pt;margin-top:559.55pt;width:74.25pt;height:27pt;z-index:251703296" arcsize="10923f">
            <v:textbox style="mso-next-textbox:#_x0000_s1072">
              <w:txbxContent>
                <w:p w:rsidR="00481F4B" w:rsidRDefault="00481F4B" w:rsidP="00481F4B">
                  <w:pPr>
                    <w:jc w:val="center"/>
                  </w:pPr>
                  <w:r>
                    <w:t>Болонки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0" style="position:absolute;margin-left:218.7pt;margin-top:558.8pt;width:66pt;height:29.25pt;z-index:251701248" arcsize="10923f">
            <v:textbox style="mso-next-textbox:#_x0000_s1070">
              <w:txbxContent>
                <w:p w:rsidR="00481F4B" w:rsidRDefault="00481F4B" w:rsidP="00481F4B">
                  <w:pPr>
                    <w:jc w:val="center"/>
                  </w:pPr>
                  <w:r>
                    <w:t>Водолазы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9" style="position:absolute;margin-left:106.2pt;margin-top:558.8pt;width:85.5pt;height:26.25pt;z-index:251700224" arcsize="10923f">
            <v:textbox style="mso-next-textbox:#_x0000_s1069">
              <w:txbxContent>
                <w:p w:rsidR="00481F4B" w:rsidRDefault="00481F4B" w:rsidP="00481F4B">
                  <w:pPr>
                    <w:jc w:val="center"/>
                  </w:pPr>
                  <w:r>
                    <w:t>Спаниели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1" style="position:absolute;margin-left:8.7pt;margin-top:555.8pt;width:85.5pt;height:30.75pt;z-index:251702272" arcsize="10923f">
            <v:textbox style="mso-next-textbox:#_x0000_s1071">
              <w:txbxContent>
                <w:p w:rsidR="00481F4B" w:rsidRDefault="00481F4B" w:rsidP="00481F4B">
                  <w:pPr>
                    <w:jc w:val="center"/>
                  </w:pPr>
                  <w:r>
                    <w:t>Овчарки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6" style="position:absolute;margin-left:3.45pt;margin-top:498.8pt;width:85.5pt;height:30.75pt;z-index:251698176" arcsize="10923f">
            <v:textbox style="mso-next-textbox:#_x0000_s1066">
              <w:txbxContent>
                <w:p w:rsidR="00B14411" w:rsidRDefault="00B14411" w:rsidP="00B14411">
                  <w:pPr>
                    <w:jc w:val="center"/>
                  </w:pPr>
                  <w:r>
                    <w:t>Волки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1" style="position:absolute;margin-left:316.95pt;margin-top:412.55pt;width:85.5pt;height:27pt;z-index:251693056" arcsize="10923f">
            <v:textbox style="mso-next-textbox:#_x0000_s1061">
              <w:txbxContent>
                <w:p w:rsidR="00E934B9" w:rsidRDefault="00E934B9" w:rsidP="00E934B9">
                  <w:pPr>
                    <w:jc w:val="center"/>
                  </w:pPr>
                  <w:r>
                    <w:t>Род песцов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8" style="position:absolute;margin-left:218.7pt;margin-top:403.55pt;width:85.5pt;height:61.5pt;z-index:251689984" arcsize="10923f">
            <v:textbox style="mso-next-textbox:#_x0000_s1058">
              <w:txbxContent>
                <w:p w:rsidR="00E934B9" w:rsidRDefault="00E934B9" w:rsidP="00E934B9">
                  <w:pPr>
                    <w:jc w:val="center"/>
                  </w:pPr>
                  <w:r>
                    <w:t>Род енотовидных собак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9" style="position:absolute;margin-left:128.7pt;margin-top:455.3pt;width:85.5pt;height:24pt;z-index:251691008" arcsize="10923f">
            <v:textbox style="mso-next-textbox:#_x0000_s1059">
              <w:txbxContent>
                <w:p w:rsidR="00E934B9" w:rsidRDefault="00E934B9" w:rsidP="00E934B9">
                  <w:pPr>
                    <w:jc w:val="center"/>
                  </w:pPr>
                  <w:r>
                    <w:t>Род собак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0" style="position:absolute;margin-left:91.2pt;margin-top:408.05pt;width:85.5pt;height:30.75pt;z-index:251692032" arcsize="10923f">
            <v:textbox style="mso-next-textbox:#_x0000_s1060">
              <w:txbxContent>
                <w:p w:rsidR="00E934B9" w:rsidRDefault="00E934B9" w:rsidP="00E934B9">
                  <w:pPr>
                    <w:jc w:val="center"/>
                  </w:pPr>
                  <w:r>
                    <w:t xml:space="preserve">Род </w:t>
                  </w:r>
                  <w:proofErr w:type="spellStart"/>
                  <w:r>
                    <w:t>фенеков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7" style="position:absolute;margin-left:-9.3pt;margin-top:412.55pt;width:85.5pt;height:26.25pt;z-index:251688960" arcsize="10923f">
            <v:textbox style="mso-next-textbox:#_x0000_s1057">
              <w:txbxContent>
                <w:p w:rsidR="00E934B9" w:rsidRDefault="00E934B9" w:rsidP="00E934B9">
                  <w:pPr>
                    <w:jc w:val="center"/>
                  </w:pPr>
                  <w:r>
                    <w:t>Род лисиц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5" style="position:absolute;margin-left:323.7pt;margin-top:297.05pt;width:85.5pt;height:44.25pt;z-index:251686912" arcsize="10923f">
            <v:textbox style="mso-next-textbox:#_x0000_s1055">
              <w:txbxContent>
                <w:p w:rsidR="00E934B9" w:rsidRDefault="00E934B9" w:rsidP="00E934B9">
                  <w:pPr>
                    <w:jc w:val="center"/>
                  </w:pPr>
                  <w:r>
                    <w:t xml:space="preserve">Семейства </w:t>
                  </w:r>
                  <w:proofErr w:type="gramStart"/>
                  <w:r>
                    <w:t>кошачьих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4" style="position:absolute;margin-left:222.45pt;margin-top:297.05pt;width:85.5pt;height:44.25pt;z-index:251685888" arcsize="10923f">
            <v:textbox style="mso-next-textbox:#_x0000_s1054">
              <w:txbxContent>
                <w:p w:rsidR="00E934B9" w:rsidRDefault="00E934B9" w:rsidP="00E934B9">
                  <w:pPr>
                    <w:jc w:val="center"/>
                  </w:pPr>
                  <w:r>
                    <w:t xml:space="preserve">Семейства </w:t>
                  </w:r>
                  <w:proofErr w:type="gramStart"/>
                  <w:r>
                    <w:t>виверровых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3" style="position:absolute;margin-left:166.2pt;margin-top:349.35pt;width:85.5pt;height:44.25pt;z-index:251684864" arcsize="10923f">
            <v:textbox style="mso-next-textbox:#_x0000_s1053">
              <w:txbxContent>
                <w:p w:rsidR="00E934B9" w:rsidRDefault="00E934B9" w:rsidP="00E934B9">
                  <w:pPr>
                    <w:jc w:val="center"/>
                  </w:pPr>
                  <w:r>
                    <w:t xml:space="preserve">Семейства </w:t>
                  </w:r>
                  <w:proofErr w:type="gramStart"/>
                  <w:r>
                    <w:t>псовых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2" style="position:absolute;margin-left:96.45pt;margin-top:297.05pt;width:85.5pt;height:44.25pt;z-index:251683840" arcsize="10923f">
            <v:textbox style="mso-next-textbox:#_x0000_s1052">
              <w:txbxContent>
                <w:p w:rsidR="00E934B9" w:rsidRDefault="00E934B9" w:rsidP="00E934B9">
                  <w:pPr>
                    <w:jc w:val="center"/>
                  </w:pPr>
                  <w:r>
                    <w:t xml:space="preserve">Семейства </w:t>
                  </w:r>
                  <w:proofErr w:type="gramStart"/>
                  <w:r>
                    <w:t>енотовых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1" style="position:absolute;margin-left:-1.8pt;margin-top:297.05pt;width:85.5pt;height:44.25pt;z-index:251682816" arcsize="10923f">
            <v:textbox style="mso-next-textbox:#_x0000_s1051">
              <w:txbxContent>
                <w:p w:rsidR="00E934B9" w:rsidRDefault="00E934B9" w:rsidP="00E934B9">
                  <w:pPr>
                    <w:jc w:val="center"/>
                  </w:pPr>
                  <w:r>
                    <w:t xml:space="preserve">Семейства </w:t>
                  </w:r>
                  <w:proofErr w:type="gramStart"/>
                  <w:r>
                    <w:t>медвежьих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6" style="position:absolute;margin-left:67.2pt;margin-top:252.8pt;width:75pt;height:22.5pt;z-index:251677696" arcsize="10923f">
            <v:textbox style="mso-next-textbox:#_x0000_s1046">
              <w:txbxContent>
                <w:p w:rsidR="002C19B2" w:rsidRDefault="002C19B2" w:rsidP="002C19B2">
                  <w:pPr>
                    <w:jc w:val="center"/>
                  </w:pPr>
                  <w:r>
                    <w:t>Ластоногие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7" style="position:absolute;margin-left:159.45pt;margin-top:252.8pt;width:70.5pt;height:22.5pt;z-index:251678720" arcsize="10923f">
            <v:textbox style="mso-next-textbox:#_x0000_s1047">
              <w:txbxContent>
                <w:p w:rsidR="002C19B2" w:rsidRDefault="002C19B2" w:rsidP="002C19B2">
                  <w:pPr>
                    <w:jc w:val="center"/>
                  </w:pPr>
                  <w:r>
                    <w:t>Хищные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8" style="position:absolute;margin-left:246.45pt;margin-top:252.8pt;width:70.5pt;height:22.5pt;z-index:251679744" arcsize="10923f">
            <v:textbox style="mso-next-textbox:#_x0000_s1048">
              <w:txbxContent>
                <w:p w:rsidR="002C19B2" w:rsidRDefault="002C19B2" w:rsidP="002C19B2">
                  <w:pPr>
                    <w:jc w:val="center"/>
                  </w:pPr>
                  <w:r>
                    <w:t>Грызуны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9" style="position:absolute;margin-left:332.7pt;margin-top:252.8pt;width:70.5pt;height:22.5pt;z-index:251680768" arcsize="10923f">
            <v:textbox style="mso-next-textbox:#_x0000_s1049">
              <w:txbxContent>
                <w:p w:rsidR="002C19B2" w:rsidRDefault="002C19B2" w:rsidP="002C19B2">
                  <w:pPr>
                    <w:jc w:val="center"/>
                  </w:pPr>
                  <w:r>
                    <w:t>Копытные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0" style="position:absolute;margin-left:413.7pt;margin-top:252.8pt;width:52.5pt;height:22.5pt;z-index:251681792" arcsize="10923f" stroked="f">
            <v:textbox style="mso-next-textbox:#_x0000_s1050">
              <w:txbxContent>
                <w:p w:rsidR="002C19B2" w:rsidRDefault="002C19B2" w:rsidP="002C19B2">
                  <w:pPr>
                    <w:jc w:val="center"/>
                  </w:pPr>
                  <w:r>
                    <w:t>………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5" style="position:absolute;margin-left:-1.8pt;margin-top:252.8pt;width:48.75pt;height:22.5pt;z-index:251676672" arcsize="10923f">
            <v:textbox style="mso-next-textbox:#_x0000_s1045">
              <w:txbxContent>
                <w:p w:rsidR="002C19B2" w:rsidRDefault="002C19B2" w:rsidP="002C19B2">
                  <w:pPr>
                    <w:jc w:val="center"/>
                  </w:pPr>
                  <w:r>
                    <w:t>Киты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4" style="position:absolute;margin-left:370.2pt;margin-top:204.05pt;width:57pt;height:22.5pt;z-index:251675648" arcsize="10923f">
            <v:textbox style="mso-next-textbox:#_x0000_s1044">
              <w:txbxContent>
                <w:p w:rsidR="002C19B2" w:rsidRDefault="002C19B2" w:rsidP="002C19B2">
                  <w:pPr>
                    <w:jc w:val="center"/>
                  </w:pPr>
                  <w:r>
                    <w:t>Птицы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286.2pt;margin-top:204.05pt;width:70.5pt;height:22.5pt;z-index:251673600" arcsize="10923f">
            <v:textbox style="mso-next-textbox:#_x0000_s1042">
              <w:txbxContent>
                <w:p w:rsidR="002C19B2" w:rsidRDefault="002C19B2" w:rsidP="002C19B2">
                  <w:pPr>
                    <w:jc w:val="center"/>
                  </w:pPr>
                  <w:r>
                    <w:t>Рептилии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3" style="position:absolute;margin-left:166.2pt;margin-top:204.05pt;width:108pt;height:22.5pt;z-index:251674624" arcsize="10923f">
            <v:textbox style="mso-next-textbox:#_x0000_s1043">
              <w:txbxContent>
                <w:p w:rsidR="002C19B2" w:rsidRDefault="002C19B2" w:rsidP="002C19B2">
                  <w:pPr>
                    <w:jc w:val="center"/>
                  </w:pPr>
                  <w:r>
                    <w:t>Млекопитающие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1" style="position:absolute;margin-left:76.2pt;margin-top:204.05pt;width:70.5pt;height:22.5pt;z-index:251672576" arcsize="10923f">
            <v:textbox style="mso-next-textbox:#_x0000_s1041">
              <w:txbxContent>
                <w:p w:rsidR="002C19B2" w:rsidRDefault="002C19B2" w:rsidP="002C19B2">
                  <w:pPr>
                    <w:jc w:val="center"/>
                  </w:pPr>
                  <w:r>
                    <w:t>Амфибии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margin-left:8.7pt;margin-top:204.05pt;width:54pt;height:22.5pt;z-index:251671552" arcsize="10923f">
            <v:textbox style="mso-next-textbox:#_x0000_s1040">
              <w:txbxContent>
                <w:p w:rsidR="002C19B2" w:rsidRDefault="002C19B2" w:rsidP="002C19B2">
                  <w:pPr>
                    <w:jc w:val="center"/>
                  </w:pPr>
                  <w:r>
                    <w:t>Рыбы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9" style="position:absolute;margin-left:413.7pt;margin-top:129.8pt;width:53.25pt;height:22.5pt;z-index:251670528" arcsize="10923f" stroked="f">
            <v:textbox style="mso-next-textbox:#_x0000_s1039">
              <w:txbxContent>
                <w:p w:rsidR="00C5553D" w:rsidRDefault="00C5553D" w:rsidP="00C5553D">
                  <w:pPr>
                    <w:jc w:val="center"/>
                  </w:pPr>
                  <w:r>
                    <w:t>……….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7" style="position:absolute;margin-left:207.45pt;margin-top:129.8pt;width:116.25pt;height:22.5pt;z-index:251668480" arcsize="10923f">
            <v:textbox style="mso-next-textbox:#_x0000_s1037">
              <w:txbxContent>
                <w:p w:rsidR="00C5553D" w:rsidRDefault="00C5553D" w:rsidP="00C5553D">
                  <w:pPr>
                    <w:jc w:val="center"/>
                  </w:pPr>
                  <w:r>
                    <w:t>Кишечнополостные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8" style="position:absolute;margin-left:151.95pt;margin-top:162.8pt;width:70.5pt;height:22.5pt;z-index:251669504" arcsize="10923f">
            <v:textbox style="mso-next-textbox:#_x0000_s1038">
              <w:txbxContent>
                <w:p w:rsidR="00C5553D" w:rsidRDefault="00C5553D" w:rsidP="00C5553D">
                  <w:pPr>
                    <w:jc w:val="center"/>
                  </w:pPr>
                  <w:r>
                    <w:t>хордовые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5" style="position:absolute;margin-left:106.2pt;margin-top:129.8pt;width:70.5pt;height:22.5pt;z-index:251666432" arcsize="10923f">
            <v:textbox style="mso-next-textbox:#_x0000_s1035">
              <w:txbxContent>
                <w:p w:rsidR="00C5553D" w:rsidRDefault="00C5553D" w:rsidP="00C5553D">
                  <w:pPr>
                    <w:jc w:val="center"/>
                  </w:pPr>
                  <w:r>
                    <w:t>Моллюски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4" style="position:absolute;margin-left:3.45pt;margin-top:129.8pt;width:93pt;height:25.5pt;z-index:251665408" arcsize="10923f">
            <v:textbox style="mso-next-textbox:#_x0000_s1034">
              <w:txbxContent>
                <w:p w:rsidR="00C5553D" w:rsidRDefault="00C5553D">
                  <w:r>
                    <w:t>Членистоногие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271.95pt;margin-top:80.3pt;width:70.5pt;height:27.75pt;z-index:251664384" arcsize="10923f">
            <v:textbox>
              <w:txbxContent>
                <w:p w:rsidR="00EA01D8" w:rsidRDefault="00EA01D8" w:rsidP="00EA01D8">
                  <w:pPr>
                    <w:jc w:val="center"/>
                  </w:pPr>
                  <w:r>
                    <w:t>Растения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1" style="position:absolute;margin-left:96.45pt;margin-top:80.3pt;width:50.25pt;height:27.75pt;z-index:251662336" arcsize="10923f">
            <v:textbox>
              <w:txbxContent>
                <w:p w:rsidR="00EA01D8" w:rsidRDefault="00EA01D8" w:rsidP="00EA01D8">
                  <w:pPr>
                    <w:jc w:val="center"/>
                  </w:pPr>
                  <w:r>
                    <w:t>Грибы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2" style="position:absolute;margin-left:176.7pt;margin-top:80.3pt;width:66pt;height:27.75pt;z-index:251663360" arcsize="10923f">
            <v:textbox>
              <w:txbxContent>
                <w:p w:rsidR="00EA01D8" w:rsidRDefault="00EA01D8" w:rsidP="00EA01D8">
                  <w:pPr>
                    <w:jc w:val="center"/>
                  </w:pPr>
                  <w:r>
                    <w:t>Животные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304.2pt;margin-top:27.05pt;width:99pt;height:33.75pt;z-index:251660288" arcsize="10923f">
            <v:textbox>
              <w:txbxContent>
                <w:p w:rsidR="00EA01D8" w:rsidRDefault="00EA01D8" w:rsidP="00EA01D8">
                  <w:pPr>
                    <w:jc w:val="center"/>
                  </w:pPr>
                  <w:r>
                    <w:t>Прокариоты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margin-left:166.2pt;margin-top:27.05pt;width:99pt;height:33.75pt;z-index:251661312" arcsize="10923f">
            <v:textbox>
              <w:txbxContent>
                <w:p w:rsidR="00EA01D8" w:rsidRDefault="00EA01D8" w:rsidP="00EA01D8">
                  <w:pPr>
                    <w:jc w:val="center"/>
                  </w:pPr>
                  <w:r>
                    <w:t>Эукариоты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29.7pt;margin-top:27.05pt;width:99pt;height:33.75pt;z-index:251659264" arcsize="10923f">
            <v:textbox>
              <w:txbxContent>
                <w:p w:rsidR="00EA01D8" w:rsidRDefault="00EA01D8" w:rsidP="00EA01D8">
                  <w:pPr>
                    <w:jc w:val="center"/>
                  </w:pPr>
                  <w:proofErr w:type="spellStart"/>
                  <w:r>
                    <w:t>Археобактерии</w:t>
                  </w:r>
                  <w:proofErr w:type="spellEnd"/>
                </w:p>
              </w:txbxContent>
            </v:textbox>
          </v:roundrect>
        </w:pict>
      </w:r>
    </w:p>
    <w:sectPr w:rsidR="00052183" w:rsidSect="005C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01A"/>
    <w:rsid w:val="00052183"/>
    <w:rsid w:val="00095433"/>
    <w:rsid w:val="0012448A"/>
    <w:rsid w:val="0015346D"/>
    <w:rsid w:val="002A701A"/>
    <w:rsid w:val="002C19B2"/>
    <w:rsid w:val="00333FC2"/>
    <w:rsid w:val="00467C7A"/>
    <w:rsid w:val="00481F4B"/>
    <w:rsid w:val="004A1799"/>
    <w:rsid w:val="004A40A7"/>
    <w:rsid w:val="005C7A52"/>
    <w:rsid w:val="006746F2"/>
    <w:rsid w:val="006E4125"/>
    <w:rsid w:val="0078246D"/>
    <w:rsid w:val="00840698"/>
    <w:rsid w:val="00920F78"/>
    <w:rsid w:val="0097416F"/>
    <w:rsid w:val="00A40961"/>
    <w:rsid w:val="00A74361"/>
    <w:rsid w:val="00B115E4"/>
    <w:rsid w:val="00B14411"/>
    <w:rsid w:val="00C5553D"/>
    <w:rsid w:val="00CF2FAD"/>
    <w:rsid w:val="00D06F4A"/>
    <w:rsid w:val="00D107FC"/>
    <w:rsid w:val="00D676CC"/>
    <w:rsid w:val="00E934B9"/>
    <w:rsid w:val="00EA01D8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  <o:rules v:ext="edit">
        <o:r id="V:Rule1" type="connector" idref="#_x0000_s1099"/>
        <o:r id="V:Rule2" type="connector" idref="#_x0000_s1104"/>
        <o:r id="V:Rule3" type="connector" idref="#_x0000_s1090"/>
        <o:r id="V:Rule4" type="connector" idref="#_x0000_s1105"/>
        <o:r id="V:Rule5" type="connector" idref="#_x0000_s1089"/>
        <o:r id="V:Rule6" type="connector" idref="#_x0000_s1118"/>
        <o:r id="V:Rule7" type="connector" idref="#_x0000_s1075"/>
        <o:r id="V:Rule8" type="connector" idref="#_x0000_s1100"/>
        <o:r id="V:Rule9" type="connector" idref="#_x0000_s1119"/>
        <o:r id="V:Rule10" type="connector" idref="#_x0000_s1091"/>
        <o:r id="V:Rule11" type="connector" idref="#_x0000_s1107"/>
        <o:r id="V:Rule12" type="connector" idref="#_x0000_s1083"/>
        <o:r id="V:Rule13" type="connector" idref="#_x0000_s1077"/>
        <o:r id="V:Rule14" type="connector" idref="#_x0000_s1088"/>
        <o:r id="V:Rule15" type="connector" idref="#_x0000_s1102"/>
        <o:r id="V:Rule16" type="connector" idref="#_x0000_s1076"/>
        <o:r id="V:Rule17" type="connector" idref="#_x0000_s1113"/>
        <o:r id="V:Rule18" type="connector" idref="#_x0000_s1101"/>
        <o:r id="V:Rule19" type="connector" idref="#_x0000_s1098"/>
        <o:r id="V:Rule20" type="connector" idref="#_x0000_s1092"/>
        <o:r id="V:Rule21" type="connector" idref="#_x0000_s1106"/>
        <o:r id="V:Rule22" type="connector" idref="#_x0000_s1095"/>
        <o:r id="V:Rule23" type="connector" idref="#_x0000_s1079"/>
        <o:r id="V:Rule24" type="connector" idref="#_x0000_s1110"/>
        <o:r id="V:Rule25" type="connector" idref="#_x0000_s1084"/>
        <o:r id="V:Rule26" type="connector" idref="#_x0000_s1116"/>
        <o:r id="V:Rule27" type="connector" idref="#_x0000_s1109"/>
        <o:r id="V:Rule28" type="connector" idref="#_x0000_s1085"/>
        <o:r id="V:Rule29" type="connector" idref="#_x0000_s1117"/>
        <o:r id="V:Rule30" type="connector" idref="#_x0000_s1094"/>
        <o:r id="V:Rule31" type="connector" idref="#_x0000_s1080"/>
        <o:r id="V:Rule32" type="connector" idref="#_x0000_s1103"/>
        <o:r id="V:Rule33" type="connector" idref="#_x0000_s1087"/>
        <o:r id="V:Rule34" type="connector" idref="#_x0000_s1111"/>
        <o:r id="V:Rule35" type="connector" idref="#_x0000_s1115"/>
        <o:r id="V:Rule36" type="connector" idref="#_x0000_s1082"/>
        <o:r id="V:Rule37" type="connector" idref="#_x0000_s1108"/>
        <o:r id="V:Rule38" type="connector" idref="#_x0000_s1096"/>
        <o:r id="V:Rule39" type="connector" idref="#_x0000_s1081"/>
        <o:r id="V:Rule40" type="connector" idref="#_x0000_s1093"/>
        <o:r id="V:Rule41" type="connector" idref="#_x0000_s1097"/>
        <o:r id="V:Rule42" type="connector" idref="#_x0000_s1086"/>
        <o:r id="V:Rule43" type="connector" idref="#_x0000_s1112"/>
        <o:r id="V:Rule44" type="connector" idref="#_x0000_s11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0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Владиморовна</dc:creator>
  <cp:keywords/>
  <dc:description/>
  <cp:lastModifiedBy>Ольга</cp:lastModifiedBy>
  <cp:revision>28</cp:revision>
  <dcterms:created xsi:type="dcterms:W3CDTF">2013-03-23T11:19:00Z</dcterms:created>
  <dcterms:modified xsi:type="dcterms:W3CDTF">2015-01-26T18:28:00Z</dcterms:modified>
</cp:coreProperties>
</file>