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Pr="00E4089C" w:rsidRDefault="004744A8" w:rsidP="004744A8">
      <w:pPr>
        <w:ind w:left="360"/>
        <w:rPr>
          <w:rFonts w:ascii="Times New Roman" w:hAnsi="Times New Roman"/>
          <w:b/>
          <w:lang w:val="ru-RU"/>
        </w:rPr>
      </w:pPr>
      <w:r w:rsidRPr="004744A8">
        <w:rPr>
          <w:rFonts w:ascii="Times New Roman" w:hAnsi="Times New Roman"/>
          <w:b/>
          <w:lang w:val="ru-RU"/>
        </w:rPr>
        <w:t xml:space="preserve">2. </w:t>
      </w:r>
      <w:r w:rsidRPr="00E4089C">
        <w:rPr>
          <w:rFonts w:ascii="Times New Roman" w:hAnsi="Times New Roman"/>
          <w:b/>
          <w:lang w:val="ru-RU"/>
        </w:rPr>
        <w:t>Актуализация знаний учащихся</w:t>
      </w:r>
    </w:p>
    <w:p w:rsidR="004744A8" w:rsidRPr="00E4089C" w:rsidRDefault="004744A8" w:rsidP="004744A8">
      <w:pPr>
        <w:ind w:left="360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Теоретический опрос - беседа. Повторение некоторых ранее изученных сведений из теории. Учащиеся (4 человека) записывают на доске формулы для решения простейших тригонометрических уравнений вида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=a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ru-RU"/>
              </w:rPr>
              <m:t>=</m:t>
            </m:r>
            <m:r>
              <w:rPr>
                <w:rFonts w:ascii="Cambria Math" w:hAnsi="Cambria Math"/>
              </w:rPr>
              <m:t>a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a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ctg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a</m:t>
        </m:r>
      </m:oMath>
      <w:r w:rsidRPr="00E4089C">
        <w:rPr>
          <w:rFonts w:ascii="Times New Roman" w:hAnsi="Times New Roman"/>
          <w:lang w:val="ru-RU"/>
        </w:rPr>
        <w:t xml:space="preserve"> и дают графическую интерпретацию для решения таких уравнений. Затем записывают вспомогательные формулы: связь обратных одноименных тригонометрических функций с противоположными по знаку аргументами. Остальные учащиеся в это время выполняют мини-тест по простейшим тригонометрическим уравнениям:</w:t>
      </w:r>
    </w:p>
    <w:p w:rsidR="004744A8" w:rsidRPr="00E4089C" w:rsidRDefault="004744A8" w:rsidP="004744A8">
      <w:pPr>
        <w:ind w:left="360"/>
        <w:jc w:val="both"/>
        <w:rPr>
          <w:rFonts w:ascii="Times New Roman" w:hAnsi="Times New Roman"/>
          <w:lang w:val="ru-RU"/>
        </w:rPr>
      </w:pPr>
    </w:p>
    <w:p w:rsidR="004744A8" w:rsidRPr="00E4089C" w:rsidRDefault="004744A8" w:rsidP="004744A8">
      <w:pPr>
        <w:ind w:left="360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>Вариант 1</w:t>
      </w:r>
    </w:p>
    <w:p w:rsidR="004744A8" w:rsidRPr="00E4089C" w:rsidRDefault="004744A8" w:rsidP="004744A8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lang w:val="ru-RU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  <w:lang w:val="ru-RU"/>
              </w:rPr>
              <m:t>=1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  </w:t>
      </w:r>
      <w:r w:rsidRPr="00E4089C">
        <w:rPr>
          <w:rFonts w:ascii="Times New Roman" w:hAnsi="Times New Roman"/>
          <w:lang w:val="ru-RU"/>
        </w:rPr>
        <w:tab/>
        <w:t>(</w:t>
      </w:r>
      <m:oMath>
        <m:r>
          <w:rPr>
            <w:rFonts w:ascii="Cambria Math" w:hAnsi="Cambria Math"/>
            <w:lang w:val="ru-RU"/>
          </w:rPr>
          <m:t>x=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5π</m:t>
            </m:r>
          </m:num>
          <m:den>
            <m:r>
              <w:rPr>
                <w:rFonts w:ascii="Cambria Math" w:hAnsi="Cambria Math"/>
                <w:lang w:val="ru-RU"/>
              </w:rPr>
              <m:t>4</m:t>
            </m:r>
          </m:den>
        </m:f>
        <m:r>
          <w:rPr>
            <w:rFonts w:ascii="Cambria Math" w:hAnsi="Cambria Math"/>
            <w:lang w:val="ru-RU"/>
          </w:rPr>
          <m:t>+3πk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  <w:r w:rsidRPr="00E4089C">
        <w:rPr>
          <w:rFonts w:ascii="Times New Roman" w:hAnsi="Times New Roman"/>
          <w:lang w:val="ru-RU"/>
        </w:rPr>
        <w:t>)</w:t>
      </w:r>
    </w:p>
    <w:p w:rsidR="004744A8" w:rsidRPr="00E4089C" w:rsidRDefault="004744A8" w:rsidP="004744A8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3x</m:t>
                </m:r>
              </m:e>
            </m:d>
            <m:r>
              <w:rPr>
                <w:rFonts w:ascii="Cambria Math" w:hAnsi="Cambria Math"/>
                <w:lang w:val="ru-RU"/>
              </w:rPr>
              <m:t>=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3</m:t>
                </m:r>
              </m:e>
            </m:rad>
          </m:e>
        </m:func>
      </m:oMath>
      <w:r w:rsidRPr="00E4089C">
        <w:rPr>
          <w:rFonts w:ascii="Times New Roman" w:hAnsi="Times New Roman"/>
        </w:rPr>
        <w:t xml:space="preserve">  </w:t>
      </w:r>
      <w:r w:rsidRPr="00E4089C">
        <w:rPr>
          <w:rFonts w:ascii="Times New Roman" w:hAnsi="Times New Roman"/>
        </w:rPr>
        <w:tab/>
      </w:r>
      <w:r w:rsidRPr="00E4089C">
        <w:rPr>
          <w:rFonts w:ascii="Times New Roman" w:hAnsi="Times New Roman"/>
        </w:rPr>
        <w:tab/>
        <w:t>(</w:t>
      </w:r>
      <m:oMath>
        <m:r>
          <w:rPr>
            <w:rFonts w:ascii="Cambria Math" w:hAnsi="Cambria Math"/>
            <w:lang w:val="ru-RU"/>
          </w:rPr>
          <m:t>x=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9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  <m:r>
          <w:rPr>
            <w:rFonts w:ascii="Cambria Math" w:hAnsi="Cambria Math"/>
            <w:lang w:val="ru-RU"/>
          </w:rPr>
          <m:t>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  <w:r w:rsidRPr="00E4089C">
        <w:rPr>
          <w:rFonts w:ascii="Times New Roman" w:hAnsi="Times New Roman"/>
        </w:rPr>
        <w:t>)</w:t>
      </w:r>
    </w:p>
    <w:p w:rsidR="004744A8" w:rsidRPr="00E4089C" w:rsidRDefault="004744A8" w:rsidP="004744A8">
      <w:pPr>
        <w:ind w:left="360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>Вариант 2</w:t>
      </w:r>
    </w:p>
    <w:p w:rsidR="004744A8" w:rsidRPr="00E4089C" w:rsidRDefault="004744A8" w:rsidP="004744A8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2x-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lang w:val="ru-RU"/>
              </w:rPr>
              <m:t>=-1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  </w:t>
      </w:r>
      <w:r w:rsidRPr="00E4089C">
        <w:rPr>
          <w:rFonts w:ascii="Times New Roman" w:hAnsi="Times New Roman"/>
          <w:lang w:val="ru-RU"/>
        </w:rPr>
        <w:tab/>
        <w:t>(</w:t>
      </w:r>
      <m:oMath>
        <m:r>
          <w:rPr>
            <w:rFonts w:ascii="Cambria Math" w:hAnsi="Cambria Math"/>
            <w:lang w:val="ru-RU"/>
          </w:rPr>
          <m:t>x=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5π</m:t>
            </m:r>
          </m:num>
          <m:den>
            <m:r>
              <w:rPr>
                <w:rFonts w:ascii="Cambria Math" w:hAnsi="Cambria Math"/>
                <w:lang w:val="ru-RU"/>
              </w:rPr>
              <m:t>8</m:t>
            </m:r>
          </m:den>
        </m:f>
        <m:r>
          <w:rPr>
            <w:rFonts w:ascii="Cambria Math" w:hAnsi="Cambria Math"/>
            <w:lang w:val="ru-RU"/>
          </w:rPr>
          <m:t>+πk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  <w:r w:rsidRPr="00E4089C">
        <w:rPr>
          <w:rFonts w:ascii="Times New Roman" w:hAnsi="Times New Roman"/>
          <w:lang w:val="ru-RU"/>
        </w:rPr>
        <w:t>)</w:t>
      </w:r>
    </w:p>
    <w:p w:rsidR="004744A8" w:rsidRPr="00E4089C" w:rsidRDefault="004744A8" w:rsidP="004744A8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ctg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3x-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6</m:t>
                    </m:r>
                  </m:den>
                </m:f>
              </m:e>
            </m:d>
            <m:r>
              <w:rPr>
                <w:rFonts w:ascii="Cambria Math" w:hAnsi="Cambria Math"/>
                <w:lang w:val="ru-RU"/>
              </w:rPr>
              <m:t>=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3</m:t>
                </m:r>
              </m:e>
            </m:rad>
          </m:e>
        </m:func>
      </m:oMath>
      <w:r w:rsidRPr="00E4089C">
        <w:rPr>
          <w:rFonts w:ascii="Times New Roman" w:hAnsi="Times New Roman"/>
          <w:lang w:val="ru-RU"/>
        </w:rPr>
        <w:t xml:space="preserve">  </w:t>
      </w:r>
      <w:r w:rsidRPr="00E4089C">
        <w:rPr>
          <w:rFonts w:ascii="Times New Roman" w:hAnsi="Times New Roman"/>
          <w:lang w:val="ru-RU"/>
        </w:rPr>
        <w:tab/>
        <w:t>(</w:t>
      </w:r>
      <m:oMath>
        <m:r>
          <w:rPr>
            <w:rFonts w:ascii="Cambria Math" w:hAnsi="Cambria Math"/>
            <w:lang w:val="ru-RU"/>
          </w:rPr>
          <m:t>x=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9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  <m:r>
          <w:rPr>
            <w:rFonts w:ascii="Cambria Math" w:hAnsi="Cambria Math"/>
            <w:lang w:val="ru-RU"/>
          </w:rPr>
          <m:t>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  <w:r w:rsidRPr="00E4089C">
        <w:rPr>
          <w:rFonts w:ascii="Times New Roman" w:hAnsi="Times New Roman"/>
          <w:lang w:val="ru-RU"/>
        </w:rPr>
        <w:t>)</w:t>
      </w:r>
    </w:p>
    <w:p w:rsidR="004744A8" w:rsidRPr="00E4089C" w:rsidRDefault="004744A8" w:rsidP="004744A8">
      <w:pPr>
        <w:ind w:left="360"/>
        <w:jc w:val="both"/>
        <w:rPr>
          <w:rFonts w:ascii="Times New Roman" w:hAnsi="Times New Roman"/>
          <w:lang w:val="ru-RU"/>
        </w:rPr>
      </w:pPr>
    </w:p>
    <w:p w:rsidR="004744A8" w:rsidRPr="00E4089C" w:rsidRDefault="004744A8" w:rsidP="004744A8">
      <w:pPr>
        <w:ind w:left="360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>Затем учащиеся решают три задачи продвинутого уровня (здесь требуется аналитический подход к решению задачи) по предыдущей теме:</w:t>
      </w:r>
    </w:p>
    <w:p w:rsidR="004744A8" w:rsidRPr="00E4089C" w:rsidRDefault="004744A8" w:rsidP="004744A8">
      <w:pPr>
        <w:ind w:left="360"/>
        <w:jc w:val="both"/>
        <w:rPr>
          <w:rFonts w:ascii="Times New Roman" w:hAnsi="Times New Roman"/>
          <w:lang w:val="ru-RU"/>
        </w:rPr>
      </w:pPr>
    </w:p>
    <w:p w:rsidR="004744A8" w:rsidRPr="00E4089C" w:rsidRDefault="004744A8" w:rsidP="004744A8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3x-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lang w:val="ru-RU"/>
              </w:rPr>
              <m:t>=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3</m:t>
                </m:r>
              </m:e>
            </m:rad>
          </m:e>
        </m:func>
      </m:oMath>
      <w:r w:rsidRPr="00E4089C">
        <w:rPr>
          <w:rFonts w:ascii="Times New Roman" w:hAnsi="Times New Roman"/>
          <w:lang w:val="ru-RU"/>
        </w:rPr>
        <w:t xml:space="preserve">  (акцентируем внимание на том, что в данном случае ОДЗ выписывать в явном виде не обязательно)</w:t>
      </w:r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3x-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3π</m:t>
            </m:r>
          </m:num>
          <m:den>
            <m:r>
              <w:rPr>
                <w:rFonts w:ascii="Cambria Math" w:hAnsi="Cambria Math"/>
                <w:lang w:val="ru-RU"/>
              </w:rPr>
              <m:t>4</m:t>
            </m:r>
          </m:den>
        </m:f>
        <m:r>
          <w:rPr>
            <w:rFonts w:ascii="Cambria Math" w:hAnsi="Cambria Math"/>
            <w:lang w:val="ru-RU"/>
          </w:rPr>
          <m:t>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arctg</m:t>
            </m:r>
          </m:fName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3</m:t>
                </m:r>
              </m:e>
            </m:rad>
            <m:r>
              <w:rPr>
                <w:rFonts w:ascii="Cambria Math" w:hAnsi="Cambria Math"/>
                <w:lang w:val="ru-RU"/>
              </w:rPr>
              <m:t>+πk</m:t>
            </m:r>
          </m:e>
        </m:func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  <m:r>
          <w:rPr>
            <w:rFonts w:ascii="Cambria Math" w:hAnsi="Cambria Math"/>
            <w:lang w:val="ru-RU"/>
          </w:rPr>
          <m:t>+πk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 xml:space="preserve"> 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3x=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13π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  <m:r>
          <w:rPr>
            <w:rFonts w:ascii="Cambria Math" w:hAnsi="Cambria Math"/>
            <w:lang w:val="ru-RU"/>
          </w:rPr>
          <m:t>+πk</m:t>
        </m:r>
      </m:oMath>
      <w:r w:rsidRPr="00E4089C">
        <w:rPr>
          <w:rFonts w:ascii="Times New Roman" w:hAnsi="Times New Roman"/>
          <w:lang w:val="ru-RU"/>
        </w:rPr>
        <w:t>,</w:t>
      </w:r>
      <w:r w:rsidRPr="00E4089C">
        <w:rPr>
          <w:rFonts w:ascii="Times New Roman" w:hAnsi="Times New Roman"/>
          <w:lang w:val="ru-RU"/>
        </w:rPr>
        <w:tab/>
      </w:r>
      <w:r w:rsidRPr="00E4089C">
        <w:rPr>
          <w:rFonts w:ascii="Times New Roman" w:hAnsi="Times New Roman"/>
          <w:lang w:val="ru-RU"/>
        </w:rPr>
        <w:tab/>
      </w:r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Ответ: </w:t>
      </w:r>
      <m:oMath>
        <m:r>
          <w:rPr>
            <w:rFonts w:ascii="Cambria Math" w:hAnsi="Cambria Math"/>
            <w:lang w:val="ru-RU"/>
          </w:rPr>
          <m:t>x=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13π</m:t>
            </m:r>
          </m:num>
          <m:den>
            <m:r>
              <w:rPr>
                <w:rFonts w:ascii="Cambria Math" w:hAnsi="Cambria Math"/>
                <w:lang w:val="ru-RU"/>
              </w:rPr>
              <m:t>36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  <m:r>
          <w:rPr>
            <w:rFonts w:ascii="Cambria Math" w:hAnsi="Cambria Math"/>
            <w:lang w:val="ru-RU"/>
          </w:rPr>
          <m:t>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4744A8" w:rsidRPr="00E4089C" w:rsidRDefault="004744A8" w:rsidP="004744A8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m:oMath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3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+</m:t>
            </m:r>
            <m:r>
              <w:rPr>
                <w:rFonts w:ascii="Cambria Math" w:hAnsi="Cambria Math"/>
              </w:rPr>
              <m:t>π</m:t>
            </m:r>
          </m:e>
        </m:d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4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-π</m:t>
            </m:r>
          </m:e>
        </m:d>
        <m:r>
          <w:rPr>
            <w:rFonts w:ascii="Cambria Math" w:hAnsi="Cambria Math"/>
            <w:lang w:val="ru-RU"/>
          </w:rPr>
          <m:t>=0</m:t>
        </m:r>
      </m:oMath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m:oMath>
        <m:d>
          <m:dPr>
            <m:begChr m:val="[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</w:rPr>
                    <m:t>π</m:t>
                  </m:r>
                  <m:r>
                    <w:rPr>
                      <w:rFonts w:ascii="Cambria Math" w:hAnsi="Cambria Math"/>
                      <w:lang w:val="ru-RU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ru-RU"/>
                    </w:rPr>
                    <m:t>4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-π=0</m:t>
                  </m:r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ab/>
      </w:r>
      <w:r w:rsidRPr="00E4089C">
        <w:rPr>
          <w:rFonts w:ascii="Times New Roman" w:hAnsi="Times New Roman"/>
          <w:lang w:val="ru-RU"/>
        </w:rPr>
        <w:tab/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lang w:val="ru-RU"/>
                    </w:rPr>
                    <m:t>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-1;1</m:t>
                      </m:r>
                    </m:e>
                  </m:d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lang w:val="ru-RU"/>
                    </w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-1;1</m:t>
                      </m:r>
                    </m:e>
                  </m:d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</w:r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Ответ: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=±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4</m:t>
                </m:r>
              </m:den>
            </m:f>
            <m:r>
              <w:rPr>
                <w:rFonts w:ascii="Cambria Math" w:hAnsi="Cambria Math"/>
                <w:lang w:val="ru-RU"/>
              </w:rPr>
              <m:t>+2</m:t>
            </m:r>
            <m:r>
              <w:rPr>
                <w:rFonts w:ascii="Cambria Math" w:hAnsi="Cambria Math"/>
              </w:rPr>
              <m:t>πk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4744A8" w:rsidRPr="00E4089C" w:rsidRDefault="004744A8" w:rsidP="004744A8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-1</m:t>
            </m:r>
          </m:e>
        </m:d>
        <m:r>
          <w:rPr>
            <w:rFonts w:ascii="Cambria Math" w:hAnsi="Cambria Math"/>
            <w:lang w:val="ru-RU"/>
          </w:rPr>
          <m:t>=0</m:t>
        </m:r>
      </m:oMath>
      <w:r w:rsidRPr="00E4089C">
        <w:rPr>
          <w:rFonts w:ascii="Times New Roman" w:hAnsi="Times New Roman"/>
          <w:lang w:val="ru-RU"/>
        </w:rPr>
        <w:tab/>
        <w:t xml:space="preserve">ОДЗ: </w:t>
      </w:r>
      <m:oMath>
        <m:r>
          <w:rPr>
            <w:rFonts w:ascii="Cambria Math" w:hAnsi="Cambria Math"/>
            <w:lang w:val="ru-RU"/>
          </w:rPr>
          <m:t>x≠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  <m:r>
          <w:rPr>
            <w:rFonts w:ascii="Cambria Math" w:hAnsi="Cambria Math"/>
            <w:lang w:val="ru-RU"/>
          </w:rPr>
          <m:t>+πk,  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m:oMath>
        <m:d>
          <m:dPr>
            <m:begChr m:val="[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=0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=1</m:t>
                  </m:r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</w:r>
      <w:r w:rsidRPr="00E4089C">
        <w:rPr>
          <w:rFonts w:ascii="Times New Roman" w:hAnsi="Times New Roman"/>
          <w:lang w:val="ru-RU"/>
        </w:rP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r>
                    <w:rPr>
                      <w:rFonts w:ascii="Cambria Math" w:hAnsi="Cambria Math"/>
                    </w:rPr>
                    <m:t>πk</m:t>
                  </m:r>
                  <m:r>
                    <w:rPr>
                      <w:rFonts w:ascii="Cambria Math" w:hAnsi="Cambria Math"/>
                      <w:lang w:val="ru-RU"/>
                    </w:rPr>
                    <m:t>,   ,  k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lang w:val="ru-RU"/>
                    </w:rPr>
                    <m:t>∈Z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ru-RU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lang w:val="ru-RU"/>
                    </w:rPr>
                    <m:t>+2πk,  k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lang w:val="ru-RU"/>
                    </w:rPr>
                    <m:t xml:space="preserve">∈Z </m:t>
                  </m:r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</w:t>
      </w:r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Далее проводим отбор корней, учитывая ОДЗ. Вторую серию корней придется отбросить. Ответ: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πk</m:t>
        </m:r>
        <m:r>
          <w:rPr>
            <w:rFonts w:ascii="Cambria Math" w:hAnsi="Cambria Math"/>
            <w:lang w:val="ru-RU"/>
          </w:rPr>
          <m:t>,   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  <w:r w:rsidRPr="00E4089C">
        <w:rPr>
          <w:rFonts w:ascii="Times New Roman" w:hAnsi="Times New Roman"/>
          <w:lang w:val="ru-RU"/>
        </w:rPr>
        <w:t xml:space="preserve"> </w:t>
      </w:r>
    </w:p>
    <w:p w:rsidR="004744A8" w:rsidRPr="00E4089C" w:rsidRDefault="004744A8" w:rsidP="004744A8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=0</m:t>
        </m:r>
      </m:oMath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=-3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, разделим на </w:t>
      </w:r>
      <m:oMath>
        <m:r>
          <w:rPr>
            <w:rFonts w:ascii="Cambria Math" w:hAnsi="Cambria Math"/>
            <w:lang w:val="ru-RU"/>
          </w:rPr>
          <m:t>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≠0</m:t>
        </m:r>
      </m:oMath>
      <w:r w:rsidRPr="00E4089C">
        <w:rPr>
          <w:rFonts w:ascii="Times New Roman" w:hAnsi="Times New Roman"/>
          <w:lang w:val="ru-RU"/>
        </w:rPr>
        <w:t xml:space="preserve">, тогда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r>
              <w:rPr>
                <w:rFonts w:ascii="Cambria Math" w:hAnsi="Cambria Math"/>
                <w:lang w:val="ru-RU"/>
              </w:rPr>
              <m:t>x=-1,5</m:t>
            </m:r>
          </m:e>
        </m:func>
      </m:oMath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Ответ: </w:t>
      </w:r>
      <m:oMath>
        <m:r>
          <w:rPr>
            <w:rFonts w:ascii="Cambria Math" w:hAnsi="Cambria Math"/>
            <w:lang w:val="ru-RU"/>
          </w:rPr>
          <m:t>x=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arctg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-1,5</m:t>
                </m:r>
              </m:e>
            </m:d>
          </m:e>
        </m:func>
        <m:r>
          <w:rPr>
            <w:rFonts w:ascii="Cambria Math" w:hAnsi="Cambria Math"/>
            <w:lang w:val="ru-RU"/>
          </w:rPr>
          <m:t>+πk=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arctg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1,5</m:t>
                </m:r>
              </m:e>
            </m:d>
          </m:e>
        </m:func>
        <m:r>
          <w:rPr>
            <w:rFonts w:ascii="Cambria Math" w:hAnsi="Cambria Math"/>
            <w:lang w:val="ru-RU"/>
          </w:rPr>
          <m:t>+πk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(*) Второй способ решения: применим формулу для суммы гармонических колебаний (метод введения вспомогательного аргумента): </w:t>
      </w:r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φ=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3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13</m:t>
                              </m:r>
                            </m:e>
                          </m:rad>
                        </m:den>
                      </m:f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φ=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2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13</m:t>
                              </m:r>
                            </m:e>
                          </m:rad>
                        </m:den>
                      </m:f>
                    </m:e>
                  </m:func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, угол лежит в первой четверти, уравнение принимает вид:</w:t>
      </w:r>
      <w:r w:rsidRPr="00E4089C">
        <w:rPr>
          <w:rFonts w:ascii="Times New Roman" w:hAnsi="Times New Roman"/>
          <w:lang w:val="ru-RU"/>
        </w:rPr>
        <w:tab/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13</m:t>
            </m:r>
          </m:e>
        </m:rad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ru-RU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ru-RU"/>
                          </w:rPr>
                          <m:t>3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13</m:t>
                            </m:r>
                          </m:e>
                        </m:rad>
                      </m:den>
                    </m:f>
                  </m:e>
                </m:func>
              </m:e>
            </m:d>
          </m:e>
        </m:func>
        <m:r>
          <w:rPr>
            <w:rFonts w:ascii="Cambria Math" w:hAnsi="Cambria Math"/>
            <w:lang w:val="ru-RU"/>
          </w:rPr>
          <m:t>=0</m:t>
        </m:r>
      </m:oMath>
      <w:r w:rsidRPr="00E4089C">
        <w:rPr>
          <w:rFonts w:ascii="Times New Roman" w:hAnsi="Times New Roman"/>
          <w:lang w:val="ru-RU"/>
        </w:rPr>
        <w:t xml:space="preserve">, тогда Ответ: </w:t>
      </w:r>
      <m:oMath>
        <m:r>
          <w:rPr>
            <w:rFonts w:ascii="Cambria Math" w:hAnsi="Cambria Math"/>
            <w:lang w:val="ru-RU"/>
          </w:rPr>
          <m:t>x=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3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13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hAnsi="Cambria Math"/>
            <w:lang w:val="ru-RU"/>
          </w:rPr>
          <m:t>+πk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4744A8" w:rsidRPr="00E4089C" w:rsidRDefault="004744A8" w:rsidP="004744A8">
      <w:pPr>
        <w:pStyle w:val="a3"/>
        <w:ind w:left="1125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lastRenderedPageBreak/>
        <w:t xml:space="preserve">Проверка: применяя формулы для обратных тригонометрических функций, убеждаемся, что ответы эквиваленты: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arctg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-1,5</m:t>
                </m:r>
              </m:e>
            </m:d>
          </m:e>
        </m:func>
        <m:r>
          <w:rPr>
            <w:rFonts w:ascii="Cambria Math" w:hAnsi="Cambria Math"/>
            <w:lang w:val="ru-RU"/>
          </w:rPr>
          <m:t>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3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13</m:t>
                        </m:r>
                      </m:e>
                    </m:rad>
                  </m:den>
                </m:f>
              </m:e>
            </m:d>
          </m:e>
        </m:func>
      </m:oMath>
      <w:r w:rsidRPr="00E4089C">
        <w:rPr>
          <w:rFonts w:ascii="Times New Roman" w:hAnsi="Times New Roman"/>
          <w:lang w:val="ru-RU"/>
        </w:rPr>
        <w:t xml:space="preserve">, т.к. обе функции нечетны, на своей области определения монотонны и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arctg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-1,5</m:t>
                        </m:r>
                      </m:e>
                    </m:d>
                  </m:e>
                </m:func>
              </m:e>
            </m:d>
          </m:e>
        </m:func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-1,5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1,5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ru-RU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13</m:t>
                </m:r>
              </m:e>
            </m:rad>
          </m:den>
        </m:f>
        <m:r>
          <w:rPr>
            <w:rFonts w:ascii="Cambria Math" w:hAnsi="Cambria Math"/>
            <w:lang w:val="ru-RU"/>
          </w:rPr>
          <m:t>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3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13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</m:e>
            </m:d>
          </m:e>
        </m:func>
        <m:r>
          <w:rPr>
            <w:rFonts w:ascii="Cambria Math" w:hAnsi="Cambria Math"/>
            <w:lang w:val="ru-RU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13</m:t>
                </m:r>
              </m:e>
            </m:rad>
          </m:den>
        </m:f>
      </m:oMath>
    </w:p>
    <w:p w:rsidR="004744A8" w:rsidRPr="00E4089C" w:rsidRDefault="004744A8" w:rsidP="004744A8">
      <w:pPr>
        <w:spacing w:after="200" w:line="276" w:lineRule="auto"/>
        <w:rPr>
          <w:rFonts w:ascii="Times New Roman" w:hAnsi="Times New Roman"/>
          <w:lang w:val="ru-RU"/>
        </w:rPr>
      </w:pPr>
    </w:p>
    <w:p w:rsidR="00055956" w:rsidRPr="004744A8" w:rsidRDefault="00055956">
      <w:pPr>
        <w:rPr>
          <w:lang w:val="ru-RU"/>
        </w:rPr>
      </w:pPr>
    </w:p>
    <w:sectPr w:rsidR="00055956" w:rsidRPr="004744A8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678"/>
    <w:multiLevelType w:val="hybridMultilevel"/>
    <w:tmpl w:val="EC6A5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45B98"/>
    <w:multiLevelType w:val="hybridMultilevel"/>
    <w:tmpl w:val="685047CA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22552A2"/>
    <w:multiLevelType w:val="hybridMultilevel"/>
    <w:tmpl w:val="685047CA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4744A8"/>
    <w:rsid w:val="00055956"/>
    <w:rsid w:val="002209E1"/>
    <w:rsid w:val="004744A8"/>
    <w:rsid w:val="00B62DE7"/>
    <w:rsid w:val="00D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4A8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4A8"/>
    <w:pPr>
      <w:ind w:left="720"/>
      <w:contextualSpacing/>
    </w:pPr>
  </w:style>
  <w:style w:type="paragraph" w:styleId="a4">
    <w:name w:val="Balloon Text"/>
    <w:basedOn w:val="a"/>
    <w:link w:val="a5"/>
    <w:rsid w:val="00474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744A8"/>
    <w:rPr>
      <w:rFonts w:ascii="Tahoma" w:eastAsiaTheme="minorEastAsi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2015-06-16T12:02:00Z</dcterms:created>
  <dcterms:modified xsi:type="dcterms:W3CDTF">2015-06-16T12:02:00Z</dcterms:modified>
</cp:coreProperties>
</file>