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8A" w:rsidRDefault="00567C8A" w:rsidP="00567C8A">
      <w:pPr>
        <w:ind w:firstLine="709"/>
        <w:jc w:val="center"/>
        <w:rPr>
          <w:b/>
        </w:rPr>
      </w:pPr>
      <w:r w:rsidRPr="00567C8A">
        <w:rPr>
          <w:b/>
        </w:rPr>
        <w:t>Рассказа ученика о Минине:</w:t>
      </w:r>
    </w:p>
    <w:p w:rsidR="00567C8A" w:rsidRPr="00567C8A" w:rsidRDefault="00567C8A" w:rsidP="00567C8A">
      <w:pPr>
        <w:ind w:firstLine="709"/>
        <w:jc w:val="center"/>
        <w:rPr>
          <w:b/>
        </w:rPr>
      </w:pPr>
      <w:bookmarkStart w:id="0" w:name="_GoBack"/>
      <w:bookmarkEnd w:id="0"/>
    </w:p>
    <w:p w:rsidR="00567C8A" w:rsidRPr="00C5569F" w:rsidRDefault="00567C8A" w:rsidP="00567C8A">
      <w:pPr>
        <w:ind w:firstLine="709"/>
        <w:jc w:val="both"/>
      </w:pPr>
      <w:r w:rsidRPr="00C5569F">
        <w:t xml:space="preserve">Происходил из семьи </w:t>
      </w:r>
      <w:proofErr w:type="spellStart"/>
      <w:r w:rsidRPr="00C5569F">
        <w:t>балахнинского</w:t>
      </w:r>
      <w:proofErr w:type="spellEnd"/>
      <w:r w:rsidRPr="00C5569F">
        <w:t xml:space="preserve"> солепромышленника Мины Анкудинова. «Минин» – первоначально было отчеством, затем стало родовой фамилией. Приехав в Нижний Новгород, Минин торговал мясом и рыбой. Избранный земским старостой, начал формировать в городе народное ополчение. По преданию, он отдал треть имущества на организацию ополчения, в том числе драгоценности жены и серебряные оклады с икон. Хронограф 1617 цитирует призыв Минина к нижегородцам: «Не следует жалеть своего имущества; да не только имущества! Не пожалейте и дворы свои продавать, и жен, и детей закладывать!»</w:t>
      </w:r>
    </w:p>
    <w:p w:rsidR="00567C8A" w:rsidRPr="00C5569F" w:rsidRDefault="00567C8A" w:rsidP="00567C8A">
      <w:pPr>
        <w:ind w:firstLine="709"/>
        <w:jc w:val="both"/>
      </w:pPr>
      <w:r w:rsidRPr="00C5569F">
        <w:t xml:space="preserve">         Главным воеводой Минин пригласил Дмитрия Пожарского, став казначеем ополченцев и их административным руководителем. Взимал с населения «пятую», а то и «третью деньгу» (треть имущества), платил ратникам, закупал вооружения и припасы. По словам </w:t>
      </w:r>
      <w:proofErr w:type="spellStart"/>
      <w:r w:rsidRPr="00C5569F">
        <w:t>Н.И.Костомарова</w:t>
      </w:r>
      <w:proofErr w:type="spellEnd"/>
      <w:r w:rsidRPr="00C5569F">
        <w:t>, в нем сочетались «черты диктатора с крутыми, жесткими мерами».</w:t>
      </w:r>
    </w:p>
    <w:p w:rsidR="00567C8A" w:rsidRPr="00C5569F" w:rsidRDefault="00567C8A" w:rsidP="00567C8A">
      <w:pPr>
        <w:ind w:firstLine="709"/>
        <w:jc w:val="both"/>
      </w:pPr>
      <w:r w:rsidRPr="00C5569F">
        <w:t xml:space="preserve">         Зимой 1611–1612 под началом Минина и Пожарского в Ярославле оформилось своеобразное правительство, «Совет всея земли», которое рассылало распоряжения в другие города и уезды. Минин был неграмотным, подпись за него на распоряжениях ставил Пожарский («В выборного человека всею землею в </w:t>
      </w:r>
      <w:proofErr w:type="spellStart"/>
      <w:r w:rsidRPr="00C5569F">
        <w:t>Козмино</w:t>
      </w:r>
      <w:proofErr w:type="spellEnd"/>
      <w:r w:rsidRPr="00C5569F">
        <w:t xml:space="preserve"> место </w:t>
      </w:r>
      <w:proofErr w:type="spellStart"/>
      <w:r w:rsidRPr="00C5569F">
        <w:t>Минино</w:t>
      </w:r>
      <w:proofErr w:type="spellEnd"/>
      <w:r w:rsidRPr="00C5569F">
        <w:t xml:space="preserve"> князь </w:t>
      </w:r>
      <w:proofErr w:type="spellStart"/>
      <w:r w:rsidRPr="00C5569F">
        <w:t>Дмитрей</w:t>
      </w:r>
      <w:proofErr w:type="spellEnd"/>
      <w:r w:rsidRPr="00C5569F">
        <w:t xml:space="preserve"> Пожарской руку приложил»). Неграмотность Минина не мешала ему быть отличным организатором, он хорошо разбирался в платежеспособности населения, назначении воевод, рассматривал жалобы и </w:t>
      </w:r>
      <w:proofErr w:type="spellStart"/>
      <w:r w:rsidRPr="00C5569F">
        <w:t>челобития</w:t>
      </w:r>
      <w:proofErr w:type="spellEnd"/>
      <w:r w:rsidRPr="00C5569F">
        <w:t xml:space="preserve">. Аристократы и служилое провинциальное дворянство были недовольны тем, что споры разрешает какой-то нижегородский торговец («Пусть холоп возделывает землю, поп пусть знает церковь, Кузьмы пусть занимаются торговлей»). </w:t>
      </w:r>
      <w:proofErr w:type="gramStart"/>
      <w:r w:rsidRPr="00C5569F">
        <w:t>Сановники сумели оттеснить его на задний в план в перечне лиц, подписывавших документы «Совета всея земли».</w:t>
      </w:r>
      <w:proofErr w:type="gramEnd"/>
      <w:r w:rsidRPr="00C5569F">
        <w:t xml:space="preserve"> Пожарский в этом перечне оказался на десятом, а Минин на пятнадцатом месте.</w:t>
      </w:r>
    </w:p>
    <w:p w:rsidR="00567C8A" w:rsidRPr="00C5569F" w:rsidRDefault="00567C8A" w:rsidP="00567C8A">
      <w:pPr>
        <w:ind w:firstLine="709"/>
        <w:jc w:val="both"/>
      </w:pPr>
      <w:r w:rsidRPr="00C5569F">
        <w:t xml:space="preserve">        В боевых действиях Первого (февраль-март 1612) и Второго (июль-октябрь 1612) ополчений Минин играл более заметную роль. Вместе с «тремя сотнями </w:t>
      </w:r>
      <w:proofErr w:type="gramStart"/>
      <w:r w:rsidRPr="00C5569F">
        <w:t>дворянских</w:t>
      </w:r>
      <w:proofErr w:type="gramEnd"/>
      <w:r w:rsidRPr="00C5569F">
        <w:t>», проявляя воинскую доблесть и мужество, он, «</w:t>
      </w:r>
      <w:proofErr w:type="spellStart"/>
      <w:r w:rsidRPr="00C5569F">
        <w:t>перешед</w:t>
      </w:r>
      <w:proofErr w:type="spellEnd"/>
      <w:r w:rsidRPr="00C5569F">
        <w:t xml:space="preserve"> за Москву-реку встал против Крымского двора» и не пропустил к Кремлю пришедшие на подмогу полякам, засевшим в Кремле, отряды польского гетмана Яна Карла Ходкевича. </w:t>
      </w:r>
    </w:p>
    <w:p w:rsidR="00567C8A" w:rsidRPr="00C5569F" w:rsidRDefault="00567C8A" w:rsidP="00567C8A">
      <w:pPr>
        <w:ind w:firstLine="709"/>
        <w:jc w:val="both"/>
      </w:pPr>
      <w:r w:rsidRPr="00C5569F">
        <w:t xml:space="preserve">        В октябре 1612 изголодавшиеся поляки капитулировали. По свидетельству современников, именно Минин принимал у них имущество, которое раздавал затем воинам-казакам.</w:t>
      </w:r>
    </w:p>
    <w:p w:rsidR="00567C8A" w:rsidRPr="00C5569F" w:rsidRDefault="00567C8A" w:rsidP="00567C8A">
      <w:pPr>
        <w:ind w:firstLine="709"/>
        <w:jc w:val="both"/>
      </w:pPr>
      <w:r w:rsidRPr="00C5569F">
        <w:t xml:space="preserve">        С осени 1612 и до венчания на царство Михаила Романова в феврале 1613 во главе земского правительства стоял триумвират – Минин, Пожарский и князь Трубецкой, Минин занимался финансово-хозяйственными вопросами. После избрания Михаила Романова он получил чин думного дворянина и вотчину в селе Богородском под Нижним Новгородом с 9 деревнями «в род неподвижно». Как член Боярской думы, продолжал жить в Москве, собирал пятину (20%) с имущества посадских людей, пополняя истощенную Смутой казну, участвовал в управлении государством, если царь выезжал из столицы.</w:t>
      </w:r>
    </w:p>
    <w:p w:rsidR="00567C8A" w:rsidRPr="00C5569F" w:rsidRDefault="00567C8A" w:rsidP="00567C8A">
      <w:pPr>
        <w:ind w:firstLine="709"/>
        <w:jc w:val="both"/>
      </w:pPr>
      <w:r w:rsidRPr="00C5569F">
        <w:t xml:space="preserve">Зимой 1615 в Поволжье восстали татары и черемисы. Для выяснения причин Минин был отправлен в Казань. Умер на обратном пути в Нижнем Новгороде, не успев добраться до Москвы. </w:t>
      </w:r>
      <w:proofErr w:type="gramStart"/>
      <w:r w:rsidRPr="00C5569F">
        <w:t>Похоронен</w:t>
      </w:r>
      <w:proofErr w:type="gramEnd"/>
      <w:r w:rsidRPr="00C5569F">
        <w:t xml:space="preserve"> в нижегородском Преображенском соборе.</w:t>
      </w:r>
    </w:p>
    <w:p w:rsidR="00567C8A" w:rsidRPr="00C5569F" w:rsidRDefault="00567C8A" w:rsidP="00567C8A">
      <w:pPr>
        <w:ind w:firstLine="709"/>
        <w:jc w:val="both"/>
      </w:pPr>
      <w:r w:rsidRPr="00C5569F">
        <w:t xml:space="preserve">       Минину и Пожарскому поставлен памятник в Москве на Красной площади (скульптор И.П. </w:t>
      </w:r>
      <w:proofErr w:type="spellStart"/>
      <w:r w:rsidRPr="00C5569F">
        <w:t>Мартос</w:t>
      </w:r>
      <w:proofErr w:type="spellEnd"/>
      <w:r w:rsidRPr="00C5569F">
        <w:t xml:space="preserve">), памятник одному Минину в Нижнем Новгороде (скульптор А.И. Мельников). Образ Минина запечатлели в 19 в. художники А. </w:t>
      </w:r>
      <w:proofErr w:type="spellStart"/>
      <w:r w:rsidRPr="00C5569F">
        <w:t>Кившенко</w:t>
      </w:r>
      <w:proofErr w:type="spellEnd"/>
      <w:r w:rsidRPr="00C5569F">
        <w:t xml:space="preserve"> «Воззвание Кузьмы Минина к нижегородцам», М. Скотти «Минин и Пожарский». В 1939 режиссерами В. Пудовкиным и М. </w:t>
      </w:r>
      <w:proofErr w:type="spellStart"/>
      <w:r w:rsidRPr="00C5569F">
        <w:t>Доллером</w:t>
      </w:r>
      <w:proofErr w:type="spellEnd"/>
      <w:r w:rsidRPr="00C5569F">
        <w:t xml:space="preserve"> снят фильм «Минин и Пожарский».</w:t>
      </w:r>
    </w:p>
    <w:p w:rsidR="00F56D0A" w:rsidRDefault="00F56D0A"/>
    <w:sectPr w:rsidR="00F5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29"/>
    <w:rsid w:val="00567C8A"/>
    <w:rsid w:val="00E55429"/>
    <w:rsid w:val="00F5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2015-11-13T04:54:00Z</dcterms:created>
  <dcterms:modified xsi:type="dcterms:W3CDTF">2015-11-13T04:54:00Z</dcterms:modified>
</cp:coreProperties>
</file>