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26" w:rsidRPr="00F41B32" w:rsidRDefault="00783326" w:rsidP="00F41B32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41B32">
        <w:rPr>
          <w:rFonts w:ascii="Times New Roman" w:hAnsi="Times New Roman"/>
          <w:b/>
          <w:i/>
          <w:sz w:val="24"/>
          <w:szCs w:val="24"/>
        </w:rPr>
        <w:t>Приложение 1.</w:t>
      </w:r>
    </w:p>
    <w:p w:rsidR="00783326" w:rsidRPr="00A135A8" w:rsidRDefault="00783326" w:rsidP="00783326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Термин "иммунитет" возник от латинского слова "immunitas"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освобождение, избавление от чего-либо. В медицинскую практику он вошел в XIX веке, когда им стали обозначать "освобождение от болезни" (французский словарь Литте, 1869). Но еще задолго до появления термина у медиков существовало понятие об иммунитете в значении невосприимчивости человека к болезни, которое обозначалось как "самоисцеляющая сила организма" (Гиппократ), "жизненная сила" (Гален) или "залечивающая сила" (Парацельс). Врачам давно была известна присущая людям от рождения невосприимчивость (резистентность) к болезням животных (например, куриной холере, чуме собак). Сейчас это называют врожденным (естественным) иммунитетом. С древних времен медики знали, что человек не болеет некоторыми болезнями дважды. Так, еще в IV веке до н.э. Фукидид, описывая чуму в Афинах, отмечал факты, когда люди, которые чудом выживали, могли ухаживать за больными без риска заболеть вновь. Жизненный опыт показывал, что у людей может возникать стойкая невосприимчивость к повторному заражению после перенесённых тяжёлых инфекций, таких, например, как тиф, оспа, скарлатина. Такое явление называют приобретенным иммунитетом.</w:t>
      </w:r>
    </w:p>
    <w:p w:rsidR="00783326" w:rsidRPr="00A135A8" w:rsidRDefault="00783326" w:rsidP="00783326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В конце XVIII века англичанин Эдвард Дженнер использовал коровью оспу для защиты человека от натуральной оспы. Будучи убежденным, что искусственное заражение человека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безвредный способ предотвращения тяжелой болезни, он в 1796 году провел первый успешный эксперимент на человеке.</w:t>
      </w:r>
    </w:p>
    <w:p w:rsidR="00783326" w:rsidRPr="00A135A8" w:rsidRDefault="00783326" w:rsidP="00783326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>В Китае и Индии прививку оспы практиковали еще за несколько столетий до ее введения в Европе. Болячками переболевшего оспой человека расцарапывали кожу здорового человека, который обычно после этого переносил инфекцию в слабой, не смертельной форме, после чего выздоравливал и оставался устойчивым к последующим заражениям оспой.</w:t>
      </w:r>
    </w:p>
    <w:p w:rsidR="00783D8B" w:rsidRPr="00A135A8" w:rsidRDefault="00783326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Спустя 100 лет открытый Э. Дженнером факт лег в основу экспериментов Л. Пастера на куриной холере, завершившихся формулировкой принципа профилактики инфекционных заболеваний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принцип иммунизации ослабленными или убитыми возбудителями (1881 г.).</w:t>
      </w: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</w:p>
    <w:p w:rsidR="00783D8B" w:rsidRPr="00DF0D06" w:rsidRDefault="00783D8B" w:rsidP="00DF0D06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DF0D06">
        <w:rPr>
          <w:rFonts w:ascii="Times New Roman" w:hAnsi="Times New Roman"/>
          <w:b/>
          <w:i/>
          <w:sz w:val="24"/>
          <w:szCs w:val="24"/>
        </w:rPr>
        <w:lastRenderedPageBreak/>
        <w:t>Приложение 2</w:t>
      </w:r>
    </w:p>
    <w:p w:rsidR="009B1608" w:rsidRPr="00F41B32" w:rsidRDefault="009B1608">
      <w:pPr>
        <w:rPr>
          <w:rFonts w:ascii="Times New Roman" w:hAnsi="Times New Roman"/>
          <w:sz w:val="24"/>
          <w:szCs w:val="24"/>
        </w:rPr>
      </w:pP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В 1890 году Эмиль фон Беринг сообщил, что после введения в организм животного не целых дифтерийных бактерий, а всего лишь некого токсина, выделенного из них, в крови появляется нечто, способное нейтрализовать или разрушать токсин и предотвращать заболевание, вызываемое целой бактерией. Более того, оказалось, что приготовленные из крови таких животных препараты (сыворотки) исцеляли детей, уже больных дифтерией. Вещество, которое нейтрализовало токсин и появлялось в крови только в его присутствии, получило название антитоксина. В дальнейшем подобные ему вещества стали называть общим термином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антитела. А тот агент, который вызывает образование </w:t>
      </w: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>этих антител, стали называть антигеном. За эти работы Эмиль фон Беринг был удостоен в 1901 году Нобелевской премии по физиологии и медицине.</w:t>
      </w: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В дальнейшем П. Эрлих разработал на этой базе теорию гуморального иммунитета, т.е. иммунитета, обеспечиваемого антителами, которые, продвигаясь по жидким внутренним средам организма, таким, как кровь и лимфа (от лат. humor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жидкость), поражают чужеродные тела на любом расстоянии от лимфоцита, который их производит.</w:t>
      </w:r>
    </w:p>
    <w:p w:rsidR="00783D8B" w:rsidRPr="00A135A8" w:rsidRDefault="00783D8B" w:rsidP="00783D8B">
      <w:pPr>
        <w:pStyle w:val="a4"/>
        <w:shd w:val="clear" w:color="auto" w:fill="FFFFFF"/>
        <w:spacing w:before="0" w:beforeAutospacing="0" w:after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Арне Тизелиус (Нобелевская премия по химии за 1948 год) показал, что антитела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это всего лишь обычные белки, но с очень большим молекулярным весом. Химическую структуру антител расшифровали Джералд Морис Эдельман (США) и Родни Роберт Портер (Великобритания), за что получили Нобелевскую премию в 1972 году. Было установлено, что каждое антитело состоит из четырех белков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2-х легких и 2-х тяжелых цепей. Часть молекулы антитела, которая связывается с антигеном, очень изменчива, поэтому ее называют вариабельной. Эта область содержится на самом кончике антитела, поэтому защитную молекулу иногда сравнивают с пинцетом, ухватывающим с помощью острых концов мельчайшие детали самого замысловатого часового механизма. Активный центр распознает в молекуле антигена небольшие участки, состоящие обычно из 4- 8 аминокислот. Эти участки антигена подходят к структуре антитела "как ключ к замку". </w:t>
      </w:r>
    </w:p>
    <w:p w:rsidR="00783D8B" w:rsidRPr="00A135A8" w:rsidRDefault="00783D8B" w:rsidP="00783D8B">
      <w:pPr>
        <w:pStyle w:val="a4"/>
        <w:shd w:val="clear" w:color="auto" w:fill="FFFFFF"/>
        <w:spacing w:before="0" w:beforeAutospacing="0" w:afterAutospacing="0" w:line="432" w:lineRule="atLeast"/>
        <w:rPr>
          <w:rFonts w:cstheme="minorHAnsi"/>
          <w:color w:val="333333"/>
        </w:rPr>
      </w:pPr>
      <w:r w:rsidRPr="00A135A8">
        <w:rPr>
          <w:rFonts w:cstheme="minorHAnsi"/>
          <w:color w:val="333333"/>
        </w:rPr>
        <w:t xml:space="preserve">Одновременно с создателем теории гуморального иммунитета Эрлихом наш соотечественник И.И. Мечников разработал теорию фагоцитоза и обосновал фагоцитарную теорию иммунитета. Он доказал, что у животных и человека существуют специальные клетки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фагоциты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способные поглощать и разрушать патогенные микроорганизмы и другой генетически чужеродный материал, оказавшийся в нашем </w:t>
      </w:r>
      <w:r w:rsidRPr="00A135A8">
        <w:rPr>
          <w:rFonts w:cstheme="minorHAnsi"/>
          <w:color w:val="333333"/>
        </w:rPr>
        <w:lastRenderedPageBreak/>
        <w:t xml:space="preserve">организме. Фагоцитоз был известен ученым c 1862 г. по работам Э. Геккеля, но только Мечников первым связал фагоцитоз с защитной функцией иммунной системы. В последующей многолетней дискуссии между сторонниками фагоцитарной и гуморальной теорий были раскрыты многие механизмы иммунитета. Фагоцитоз, открытый Мечниковым, получил в дальнейшем название клеточного иммунитета, а антитело образование, обнаруженное Эрлихом, </w:t>
      </w:r>
      <w:r w:rsidR="00F41B32">
        <w:rPr>
          <w:rFonts w:cstheme="minorHAnsi"/>
          <w:color w:val="333333"/>
        </w:rPr>
        <w:t>–</w:t>
      </w:r>
      <w:r w:rsidRPr="00A135A8">
        <w:rPr>
          <w:rFonts w:cstheme="minorHAnsi"/>
          <w:color w:val="333333"/>
        </w:rPr>
        <w:t xml:space="preserve"> гуморального иммунитета. Все завершилось тем, что оба ученых были признаны мировой научной общественностью и разделили между собой Нобелевскую премию по физиологии и медицине за 1908 год.</w:t>
      </w:r>
    </w:p>
    <w:sectPr w:rsidR="00783D8B" w:rsidRPr="00A135A8" w:rsidSect="00C6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55D"/>
    <w:multiLevelType w:val="hybridMultilevel"/>
    <w:tmpl w:val="714259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20101"/>
    <w:rsid w:val="00000C35"/>
    <w:rsid w:val="000705C4"/>
    <w:rsid w:val="00103607"/>
    <w:rsid w:val="001525F5"/>
    <w:rsid w:val="0016523B"/>
    <w:rsid w:val="00167EE4"/>
    <w:rsid w:val="001A23DF"/>
    <w:rsid w:val="002202E6"/>
    <w:rsid w:val="002F7497"/>
    <w:rsid w:val="003564D2"/>
    <w:rsid w:val="003F21AD"/>
    <w:rsid w:val="003F7C20"/>
    <w:rsid w:val="00406AF0"/>
    <w:rsid w:val="00421908"/>
    <w:rsid w:val="004A2DAE"/>
    <w:rsid w:val="004A3B4B"/>
    <w:rsid w:val="004E08DC"/>
    <w:rsid w:val="00525A42"/>
    <w:rsid w:val="00535839"/>
    <w:rsid w:val="005521F3"/>
    <w:rsid w:val="005D0172"/>
    <w:rsid w:val="005D2224"/>
    <w:rsid w:val="00600F2C"/>
    <w:rsid w:val="00623FE5"/>
    <w:rsid w:val="006A4DE2"/>
    <w:rsid w:val="006D577F"/>
    <w:rsid w:val="00761E45"/>
    <w:rsid w:val="007736E5"/>
    <w:rsid w:val="007755BD"/>
    <w:rsid w:val="00783326"/>
    <w:rsid w:val="00783D8B"/>
    <w:rsid w:val="00796C75"/>
    <w:rsid w:val="0084545D"/>
    <w:rsid w:val="008665EA"/>
    <w:rsid w:val="009B1608"/>
    <w:rsid w:val="009D5E91"/>
    <w:rsid w:val="00A135A8"/>
    <w:rsid w:val="00A40049"/>
    <w:rsid w:val="00AF461D"/>
    <w:rsid w:val="00AF6F3E"/>
    <w:rsid w:val="00B31798"/>
    <w:rsid w:val="00B43C5C"/>
    <w:rsid w:val="00B812EC"/>
    <w:rsid w:val="00BF3DFF"/>
    <w:rsid w:val="00C62204"/>
    <w:rsid w:val="00C63B12"/>
    <w:rsid w:val="00CB011F"/>
    <w:rsid w:val="00CD38BD"/>
    <w:rsid w:val="00CE3E00"/>
    <w:rsid w:val="00D30352"/>
    <w:rsid w:val="00D47DBC"/>
    <w:rsid w:val="00DC070C"/>
    <w:rsid w:val="00DF0D06"/>
    <w:rsid w:val="00DF3248"/>
    <w:rsid w:val="00E25DF7"/>
    <w:rsid w:val="00E3758A"/>
    <w:rsid w:val="00E92F03"/>
    <w:rsid w:val="00EC2FD0"/>
    <w:rsid w:val="00EF2EBB"/>
    <w:rsid w:val="00F05389"/>
    <w:rsid w:val="00F20101"/>
    <w:rsid w:val="00F41B32"/>
    <w:rsid w:val="00F72839"/>
    <w:rsid w:val="00FA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101"/>
    <w:rPr>
      <w:b/>
      <w:bCs/>
    </w:rPr>
  </w:style>
  <w:style w:type="paragraph" w:styleId="a4">
    <w:name w:val="Normal (Web)"/>
    <w:basedOn w:val="a"/>
    <w:uiPriority w:val="99"/>
    <w:unhideWhenUsed/>
    <w:rsid w:val="005D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D01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0172"/>
  </w:style>
  <w:style w:type="character" w:styleId="a6">
    <w:name w:val="Placeholder Text"/>
    <w:basedOn w:val="a0"/>
    <w:uiPriority w:val="99"/>
    <w:semiHidden/>
    <w:rsid w:val="003564D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5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4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00F2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BD28-090F-4C58-8843-168B4E2E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БиологияУченикПК2</dc:creator>
  <cp:lastModifiedBy>re</cp:lastModifiedBy>
  <cp:revision>2</cp:revision>
  <cp:lastPrinted>2015-11-30T07:02:00Z</cp:lastPrinted>
  <dcterms:created xsi:type="dcterms:W3CDTF">2016-01-28T16:28:00Z</dcterms:created>
  <dcterms:modified xsi:type="dcterms:W3CDTF">2016-01-28T16:28:00Z</dcterms:modified>
</cp:coreProperties>
</file>