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8C" w:rsidRPr="00BB708C" w:rsidRDefault="00BB708C" w:rsidP="00BB708C">
      <w:pPr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  <w:bookmarkStart w:id="0" w:name="_GoBack"/>
      <w:bookmarkEnd w:id="0"/>
    </w:p>
    <w:p w:rsidR="006B0211" w:rsidRPr="00BB708C" w:rsidRDefault="00B71E5E" w:rsidP="002D2BEF">
      <w:p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BEF" w:rsidRPr="00BB708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BB708C">
        <w:rPr>
          <w:rFonts w:ascii="Times New Roman" w:hAnsi="Times New Roman" w:cs="Times New Roman"/>
          <w:b/>
          <w:sz w:val="24"/>
          <w:szCs w:val="24"/>
        </w:rPr>
        <w:t xml:space="preserve">элективного </w:t>
      </w:r>
      <w:r w:rsidR="002D2BEF" w:rsidRPr="00BB708C">
        <w:rPr>
          <w:rFonts w:ascii="Times New Roman" w:hAnsi="Times New Roman" w:cs="Times New Roman"/>
          <w:b/>
          <w:sz w:val="24"/>
          <w:szCs w:val="24"/>
        </w:rPr>
        <w:t>курса «Решение задач с параметрами»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5528"/>
        <w:gridCol w:w="3118"/>
      </w:tblGrid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6B0211" w:rsidRPr="00BB708C" w:rsidRDefault="00DB102B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52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0211" w:rsidRPr="00BB708C" w:rsidRDefault="00B734F5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Постановка задачи. Влияние числовых коэффициентов в уравнениях и неравенствах на существование и вид решения.</w:t>
            </w:r>
          </w:p>
        </w:tc>
        <w:tc>
          <w:tcPr>
            <w:tcW w:w="5528" w:type="dxa"/>
          </w:tcPr>
          <w:p w:rsidR="006B0211" w:rsidRPr="00BB708C" w:rsidRDefault="0045731D" w:rsidP="0045731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Анализ проблемного изложения материала. Проведение сравнений и классификация.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0211" w:rsidRPr="00BB708C" w:rsidRDefault="00B734F5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неравенства</w:t>
            </w:r>
            <w:r w:rsidR="001F35F7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с параметром</w:t>
            </w: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6B0211" w:rsidRPr="00BB708C" w:rsidRDefault="00990553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Ретроспективный анализ. Систематизация </w:t>
            </w:r>
            <w:r w:rsidR="0045731D" w:rsidRPr="00BB708C">
              <w:rPr>
                <w:rFonts w:ascii="Times New Roman" w:hAnsi="Times New Roman" w:cs="Times New Roman"/>
                <w:sz w:val="24"/>
                <w:szCs w:val="24"/>
              </w:rPr>
              <w:t>и обобщение.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0211" w:rsidRPr="00BB708C" w:rsidRDefault="00B734F5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и неравенств.</w:t>
            </w:r>
            <w:r w:rsidR="0042032C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6B0211" w:rsidRPr="00BB708C" w:rsidRDefault="0045731D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схем алгоритмизации решения. Установление связей между аналитическим способом решения и привлечением </w:t>
            </w:r>
            <w:r w:rsidR="00F37803" w:rsidRPr="00BB708C">
              <w:rPr>
                <w:rFonts w:ascii="Times New Roman" w:hAnsi="Times New Roman" w:cs="Times New Roman"/>
                <w:sz w:val="24"/>
                <w:szCs w:val="24"/>
              </w:rPr>
              <w:t>графической интерпретации.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6B0211" w:rsidRPr="00BB708C" w:rsidRDefault="00B734F5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Взаимодействие множеств решений двух соотношений. Пересечение и объединение множеств.</w:t>
            </w:r>
          </w:p>
        </w:tc>
        <w:tc>
          <w:tcPr>
            <w:tcW w:w="5528" w:type="dxa"/>
          </w:tcPr>
          <w:p w:rsidR="006B0211" w:rsidRPr="00BB708C" w:rsidRDefault="009D579C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систематизация. </w:t>
            </w:r>
            <w:r w:rsidR="00472173" w:rsidRPr="00BB708C">
              <w:rPr>
                <w:rFonts w:ascii="Times New Roman" w:hAnsi="Times New Roman" w:cs="Times New Roman"/>
                <w:sz w:val="24"/>
                <w:szCs w:val="24"/>
              </w:rPr>
              <w:t>Обобщающий ретроспективный анализ.</w:t>
            </w:r>
          </w:p>
        </w:tc>
        <w:tc>
          <w:tcPr>
            <w:tcW w:w="3118" w:type="dxa"/>
          </w:tcPr>
          <w:p w:rsidR="006B0211" w:rsidRPr="00BB708C" w:rsidRDefault="00805B56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№1.</w:t>
            </w: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6B0211" w:rsidRPr="00BB708C" w:rsidRDefault="0042032C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уравнения и сводящиеся к ним. </w:t>
            </w:r>
            <w:r w:rsidR="00B734F5" w:rsidRPr="00BB708C">
              <w:rPr>
                <w:rFonts w:ascii="Times New Roman" w:hAnsi="Times New Roman" w:cs="Times New Roman"/>
                <w:sz w:val="24"/>
                <w:szCs w:val="24"/>
              </w:rPr>
              <w:t>Схема алгоритма решения квадратных неравенств.</w:t>
            </w:r>
          </w:p>
        </w:tc>
        <w:tc>
          <w:tcPr>
            <w:tcW w:w="5528" w:type="dxa"/>
          </w:tcPr>
          <w:p w:rsidR="006B0211" w:rsidRPr="00BB708C" w:rsidRDefault="009D579C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рассуждения. Установление связей.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6B0211" w:rsidRPr="00BB708C" w:rsidRDefault="00B734F5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системы необходимых и достаточных условий для </w:t>
            </w:r>
            <w:r w:rsidR="00805B56" w:rsidRPr="00BB708C">
              <w:rPr>
                <w:rFonts w:ascii="Times New Roman" w:hAnsi="Times New Roman" w:cs="Times New Roman"/>
                <w:sz w:val="24"/>
                <w:szCs w:val="24"/>
              </w:rPr>
              <w:t>заданий, связанных с расположением семейства графиков квадратичных парабол.</w:t>
            </w: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6B0211" w:rsidRPr="00BB708C" w:rsidRDefault="009D579C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Рассуждения и наблюдения. Сравнительный анализ трудоемкости решения от исходных данных.</w:t>
            </w:r>
            <w:r w:rsidR="00472173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высказываний в устной и письменной форме.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6B0211" w:rsidRPr="00BB708C" w:rsidRDefault="00805B56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Сравнение аналитического и графического по</w:t>
            </w:r>
            <w:r w:rsidR="001F35F7" w:rsidRPr="00BB708C">
              <w:rPr>
                <w:rFonts w:ascii="Times New Roman" w:hAnsi="Times New Roman" w:cs="Times New Roman"/>
                <w:sz w:val="24"/>
                <w:szCs w:val="24"/>
              </w:rPr>
              <w:t>дхода к решению задач по исследованию квадратного уравнения.</w:t>
            </w:r>
          </w:p>
        </w:tc>
        <w:tc>
          <w:tcPr>
            <w:tcW w:w="5528" w:type="dxa"/>
          </w:tcPr>
          <w:p w:rsidR="006B0211" w:rsidRPr="00BB708C" w:rsidRDefault="00472173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Рассуждение. Выделение функциональных зависимостей. Различение способа и результата действия.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6B0211" w:rsidRPr="00BB708C" w:rsidRDefault="001F35F7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Задачи, сводимые к исследованию квадратного трехчлена.</w:t>
            </w:r>
          </w:p>
        </w:tc>
        <w:tc>
          <w:tcPr>
            <w:tcW w:w="5528" w:type="dxa"/>
          </w:tcPr>
          <w:p w:rsidR="006B0211" w:rsidRPr="00BB708C" w:rsidRDefault="00D82439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Учет различных мнений и координация позиций в поиске рационального пути решения.</w:t>
            </w:r>
          </w:p>
        </w:tc>
        <w:tc>
          <w:tcPr>
            <w:tcW w:w="3118" w:type="dxa"/>
          </w:tcPr>
          <w:p w:rsidR="006B0211" w:rsidRPr="00BB708C" w:rsidRDefault="001F35F7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№2.</w:t>
            </w: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6B0211" w:rsidRPr="00BB708C" w:rsidRDefault="001F35F7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Графические интерпретации уравнений и неравенств.</w:t>
            </w:r>
            <w:r w:rsidR="00E85CE4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семейств функций или </w:t>
            </w:r>
            <w:r w:rsidR="00501367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характерных </w:t>
            </w:r>
            <w:r w:rsidR="00E85CE4" w:rsidRPr="00BB708C">
              <w:rPr>
                <w:rFonts w:ascii="Times New Roman" w:hAnsi="Times New Roman" w:cs="Times New Roman"/>
                <w:sz w:val="24"/>
                <w:szCs w:val="24"/>
              </w:rPr>
              <w:t>множеств.</w:t>
            </w:r>
          </w:p>
        </w:tc>
        <w:tc>
          <w:tcPr>
            <w:tcW w:w="5528" w:type="dxa"/>
          </w:tcPr>
          <w:p w:rsidR="006B0211" w:rsidRPr="00BB708C" w:rsidRDefault="00AB7F02" w:rsidP="00D8243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моделирование решения. Поиск подходов к установлению связей </w:t>
            </w:r>
            <w:r w:rsidR="00D82439" w:rsidRPr="00BB708C">
              <w:rPr>
                <w:rFonts w:ascii="Times New Roman" w:hAnsi="Times New Roman" w:cs="Times New Roman"/>
                <w:sz w:val="24"/>
                <w:szCs w:val="24"/>
              </w:rPr>
              <w:t>в условии задачи.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6" w:rsidRPr="00BB708C" w:rsidTr="00DB102B">
        <w:tc>
          <w:tcPr>
            <w:tcW w:w="959" w:type="dxa"/>
          </w:tcPr>
          <w:p w:rsidR="00805B56" w:rsidRPr="00BB708C" w:rsidRDefault="00805B56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805B56" w:rsidRPr="00BB708C" w:rsidRDefault="00805B56" w:rsidP="0003302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графиков функций и линий на плоскости с использованием метода </w:t>
            </w:r>
            <w:r w:rsidRPr="00BB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преобразований.</w:t>
            </w:r>
          </w:p>
        </w:tc>
        <w:tc>
          <w:tcPr>
            <w:tcW w:w="5528" w:type="dxa"/>
          </w:tcPr>
          <w:p w:rsidR="00805B56" w:rsidRPr="00BB708C" w:rsidRDefault="00D82439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 алгебраических выражений.</w:t>
            </w:r>
            <w:r w:rsidR="00472173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цепочек переходов. Использование </w:t>
            </w:r>
            <w:r w:rsidR="00472173" w:rsidRPr="00BB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компьютерного моделирования.</w:t>
            </w:r>
          </w:p>
        </w:tc>
        <w:tc>
          <w:tcPr>
            <w:tcW w:w="3118" w:type="dxa"/>
          </w:tcPr>
          <w:p w:rsidR="00805B56" w:rsidRPr="00BB708C" w:rsidRDefault="00805B56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6" w:rsidRPr="00BB708C" w:rsidTr="00DB102B">
        <w:tc>
          <w:tcPr>
            <w:tcW w:w="959" w:type="dxa"/>
          </w:tcPr>
          <w:p w:rsidR="00805B56" w:rsidRPr="00BB708C" w:rsidRDefault="00805B56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vAlign w:val="center"/>
          </w:tcPr>
          <w:p w:rsidR="00805B56" w:rsidRPr="00BB708C" w:rsidRDefault="001F35F7" w:rsidP="001F35F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805B56" w:rsidRPr="00BB708C">
              <w:rPr>
                <w:rFonts w:ascii="Times New Roman" w:hAnsi="Times New Roman" w:cs="Times New Roman"/>
                <w:sz w:val="24"/>
                <w:szCs w:val="24"/>
              </w:rPr>
              <w:t>ГМТ на плоско</w:t>
            </w: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сти Оху, задаваемые системами (</w:t>
            </w:r>
            <w:r w:rsidR="00805B56" w:rsidRPr="00BB708C">
              <w:rPr>
                <w:rFonts w:ascii="Times New Roman" w:hAnsi="Times New Roman" w:cs="Times New Roman"/>
                <w:sz w:val="24"/>
                <w:szCs w:val="24"/>
              </w:rPr>
              <w:t>совокупностями</w:t>
            </w: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05B56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условий.</w:t>
            </w:r>
          </w:p>
        </w:tc>
        <w:tc>
          <w:tcPr>
            <w:tcW w:w="5528" w:type="dxa"/>
          </w:tcPr>
          <w:p w:rsidR="00805B56" w:rsidRPr="00BB708C" w:rsidRDefault="00472173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Структуризация решений. Проведение сравнений и классификация. Использование компьютерного моделирования.</w:t>
            </w:r>
          </w:p>
        </w:tc>
        <w:tc>
          <w:tcPr>
            <w:tcW w:w="3118" w:type="dxa"/>
          </w:tcPr>
          <w:p w:rsidR="00805B56" w:rsidRPr="00BB708C" w:rsidRDefault="00805B56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6" w:rsidRPr="00BB708C" w:rsidTr="00DB102B">
        <w:tc>
          <w:tcPr>
            <w:tcW w:w="959" w:type="dxa"/>
          </w:tcPr>
          <w:p w:rsidR="00805B56" w:rsidRPr="00BB708C" w:rsidRDefault="00805B56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805B56" w:rsidRPr="00BB708C" w:rsidRDefault="00805B56" w:rsidP="0003302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Замена переменных при </w:t>
            </w:r>
            <w:r w:rsidR="001F35F7" w:rsidRPr="00BB708C">
              <w:rPr>
                <w:rFonts w:ascii="Times New Roman" w:hAnsi="Times New Roman" w:cs="Times New Roman"/>
                <w:sz w:val="24"/>
                <w:szCs w:val="24"/>
              </w:rPr>
              <w:t>решении уравнений и неравенств с параметрами.</w:t>
            </w:r>
          </w:p>
        </w:tc>
        <w:tc>
          <w:tcPr>
            <w:tcW w:w="5528" w:type="dxa"/>
          </w:tcPr>
          <w:p w:rsidR="00805B56" w:rsidRPr="00BB708C" w:rsidRDefault="00472173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Анализ проблемного изложения материала. Структуризация решения по крупным блокам. Установление логических связей.</w:t>
            </w:r>
          </w:p>
        </w:tc>
        <w:tc>
          <w:tcPr>
            <w:tcW w:w="3118" w:type="dxa"/>
          </w:tcPr>
          <w:p w:rsidR="00805B56" w:rsidRPr="00BB708C" w:rsidRDefault="001F35F7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№3.</w:t>
            </w: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6B0211" w:rsidRPr="00BB708C" w:rsidRDefault="00E85CE4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Метод областей (ГМТ на плоскости Оха</w:t>
            </w:r>
            <w:r w:rsidR="00C0089B"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 и Оху</w:t>
            </w: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528" w:type="dxa"/>
          </w:tcPr>
          <w:p w:rsidR="006B0211" w:rsidRPr="00BB708C" w:rsidRDefault="00472173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рассуждения. </w:t>
            </w:r>
            <w:r w:rsidR="00A71906" w:rsidRPr="00BB708C">
              <w:rPr>
                <w:rFonts w:ascii="Times New Roman" w:hAnsi="Times New Roman" w:cs="Times New Roman"/>
                <w:sz w:val="24"/>
                <w:szCs w:val="24"/>
              </w:rPr>
              <w:t>Анализ изображения множества решения.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vAlign w:val="center"/>
          </w:tcPr>
          <w:p w:rsidR="006B0211" w:rsidRPr="00BB708C" w:rsidRDefault="00E85CE4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симметрии при поиске числа решений задачи с параметром. </w:t>
            </w:r>
          </w:p>
        </w:tc>
        <w:tc>
          <w:tcPr>
            <w:tcW w:w="5528" w:type="dxa"/>
          </w:tcPr>
          <w:p w:rsidR="006B0211" w:rsidRPr="00BB708C" w:rsidRDefault="00A71906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Работа с текстом. Поиск особенностей условий задачи. Установление логических связей между симметрией аналитической и графической интерпретации решения.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6B0211" w:rsidRPr="00BB708C" w:rsidRDefault="00E85CE4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параметрами, содержащими знак модуля, методом областей.</w:t>
            </w:r>
          </w:p>
        </w:tc>
        <w:tc>
          <w:tcPr>
            <w:tcW w:w="5528" w:type="dxa"/>
          </w:tcPr>
          <w:p w:rsidR="006B0211" w:rsidRPr="00BB708C" w:rsidRDefault="00A71906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Анализ и синтез элементов задачи. Структуризация решения по крупным блокам. Установление логических связей.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6B0211" w:rsidRPr="00BB708C" w:rsidRDefault="00E85CE4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параметрами, содержащими знак модуля, методом областей.</w:t>
            </w:r>
          </w:p>
        </w:tc>
        <w:tc>
          <w:tcPr>
            <w:tcW w:w="5528" w:type="dxa"/>
          </w:tcPr>
          <w:p w:rsidR="006B0211" w:rsidRPr="00BB708C" w:rsidRDefault="00A71906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Анализ и синтез элементов задачи. Структуризация решения по крупным блокам. Установление логических связей.</w:t>
            </w:r>
          </w:p>
        </w:tc>
        <w:tc>
          <w:tcPr>
            <w:tcW w:w="3118" w:type="dxa"/>
          </w:tcPr>
          <w:p w:rsidR="006B0211" w:rsidRPr="00BB708C" w:rsidRDefault="002E21FD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№4.</w:t>
            </w:r>
          </w:p>
        </w:tc>
      </w:tr>
      <w:tr w:rsidR="006B0211" w:rsidRPr="00BB708C" w:rsidTr="00DB102B">
        <w:tc>
          <w:tcPr>
            <w:tcW w:w="959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245" w:type="dxa"/>
            <w:vAlign w:val="center"/>
          </w:tcPr>
          <w:p w:rsidR="006B0211" w:rsidRPr="00BB708C" w:rsidRDefault="00182BA7" w:rsidP="00DB102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>Итоговая работа (</w:t>
            </w:r>
            <w:r w:rsidR="00BA6427" w:rsidRPr="00BB708C">
              <w:rPr>
                <w:rFonts w:ascii="Times New Roman" w:hAnsi="Times New Roman" w:cs="Times New Roman"/>
                <w:sz w:val="24"/>
                <w:szCs w:val="24"/>
              </w:rPr>
              <w:t>по модели задания №20 ЕГЭ (профильный уровень)).</w:t>
            </w:r>
          </w:p>
        </w:tc>
        <w:tc>
          <w:tcPr>
            <w:tcW w:w="5528" w:type="dxa"/>
          </w:tcPr>
          <w:p w:rsidR="006B0211" w:rsidRPr="00BB708C" w:rsidRDefault="00A71906" w:rsidP="009905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08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Поиск особенностей условий задачи. Сравнение различных возможных подходов к решению и выбор соответствующего пути. </w:t>
            </w:r>
            <w:r w:rsidR="004F367B" w:rsidRPr="00BB708C">
              <w:rPr>
                <w:rFonts w:ascii="Times New Roman" w:hAnsi="Times New Roman" w:cs="Times New Roman"/>
                <w:sz w:val="24"/>
                <w:szCs w:val="24"/>
              </w:rPr>
              <w:t>Структуризация решения. Формулировка ответов.</w:t>
            </w:r>
          </w:p>
        </w:tc>
        <w:tc>
          <w:tcPr>
            <w:tcW w:w="3118" w:type="dxa"/>
          </w:tcPr>
          <w:p w:rsidR="006B0211" w:rsidRPr="00BB708C" w:rsidRDefault="006B0211" w:rsidP="002D2BE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45A" w:rsidRPr="00BB708C" w:rsidRDefault="007E645A" w:rsidP="002D2BEF">
      <w:p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E645A" w:rsidRPr="00BB708C" w:rsidSect="00DB102B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FC"/>
    <w:rsid w:val="000022A4"/>
    <w:rsid w:val="000141B9"/>
    <w:rsid w:val="000242D3"/>
    <w:rsid w:val="00037BF7"/>
    <w:rsid w:val="00040C0A"/>
    <w:rsid w:val="00042113"/>
    <w:rsid w:val="00060E25"/>
    <w:rsid w:val="000639EC"/>
    <w:rsid w:val="00064886"/>
    <w:rsid w:val="00074CB4"/>
    <w:rsid w:val="000A106E"/>
    <w:rsid w:val="000B17FA"/>
    <w:rsid w:val="000B2531"/>
    <w:rsid w:val="000C204B"/>
    <w:rsid w:val="000C2CCE"/>
    <w:rsid w:val="000D432C"/>
    <w:rsid w:val="000E5262"/>
    <w:rsid w:val="000F5A15"/>
    <w:rsid w:val="00106F84"/>
    <w:rsid w:val="001071D3"/>
    <w:rsid w:val="001255B3"/>
    <w:rsid w:val="0013297C"/>
    <w:rsid w:val="001330B7"/>
    <w:rsid w:val="00140BA1"/>
    <w:rsid w:val="00140EA9"/>
    <w:rsid w:val="00150E95"/>
    <w:rsid w:val="0016008B"/>
    <w:rsid w:val="00160B5C"/>
    <w:rsid w:val="00165101"/>
    <w:rsid w:val="00182BA7"/>
    <w:rsid w:val="00191B2E"/>
    <w:rsid w:val="00192ABC"/>
    <w:rsid w:val="001A2EF0"/>
    <w:rsid w:val="001A3C77"/>
    <w:rsid w:val="001B01F4"/>
    <w:rsid w:val="001B74F8"/>
    <w:rsid w:val="001F35F7"/>
    <w:rsid w:val="00230BCC"/>
    <w:rsid w:val="002353A6"/>
    <w:rsid w:val="00246BBB"/>
    <w:rsid w:val="00254ABD"/>
    <w:rsid w:val="00261F7A"/>
    <w:rsid w:val="002914BE"/>
    <w:rsid w:val="002B0028"/>
    <w:rsid w:val="002C0D6A"/>
    <w:rsid w:val="002D2BEF"/>
    <w:rsid w:val="002E21FD"/>
    <w:rsid w:val="002E622B"/>
    <w:rsid w:val="002E7F85"/>
    <w:rsid w:val="0030192C"/>
    <w:rsid w:val="00311ED8"/>
    <w:rsid w:val="00323ECB"/>
    <w:rsid w:val="00351274"/>
    <w:rsid w:val="00362A8B"/>
    <w:rsid w:val="00372FD0"/>
    <w:rsid w:val="00373CB7"/>
    <w:rsid w:val="003752FE"/>
    <w:rsid w:val="003827E8"/>
    <w:rsid w:val="00383DD9"/>
    <w:rsid w:val="00391D5A"/>
    <w:rsid w:val="003A131A"/>
    <w:rsid w:val="003B147E"/>
    <w:rsid w:val="003C02C6"/>
    <w:rsid w:val="003C6304"/>
    <w:rsid w:val="003F16A5"/>
    <w:rsid w:val="003F73F2"/>
    <w:rsid w:val="00417429"/>
    <w:rsid w:val="0042032C"/>
    <w:rsid w:val="00422486"/>
    <w:rsid w:val="00436865"/>
    <w:rsid w:val="00451E73"/>
    <w:rsid w:val="0045731D"/>
    <w:rsid w:val="004708E9"/>
    <w:rsid w:val="00472173"/>
    <w:rsid w:val="004951D8"/>
    <w:rsid w:val="004B25FB"/>
    <w:rsid w:val="004D37B0"/>
    <w:rsid w:val="004D7E59"/>
    <w:rsid w:val="004E19F8"/>
    <w:rsid w:val="004E1D1B"/>
    <w:rsid w:val="004F367B"/>
    <w:rsid w:val="00501367"/>
    <w:rsid w:val="00503ECE"/>
    <w:rsid w:val="00512E96"/>
    <w:rsid w:val="00525BDA"/>
    <w:rsid w:val="0053030B"/>
    <w:rsid w:val="00545BB6"/>
    <w:rsid w:val="00596262"/>
    <w:rsid w:val="005A2561"/>
    <w:rsid w:val="005B0A1B"/>
    <w:rsid w:val="005C3BD6"/>
    <w:rsid w:val="005D2B7F"/>
    <w:rsid w:val="005D488C"/>
    <w:rsid w:val="005F55CB"/>
    <w:rsid w:val="0060744D"/>
    <w:rsid w:val="00610640"/>
    <w:rsid w:val="00613E4E"/>
    <w:rsid w:val="006373C0"/>
    <w:rsid w:val="006408F2"/>
    <w:rsid w:val="006416A4"/>
    <w:rsid w:val="006701C9"/>
    <w:rsid w:val="00672273"/>
    <w:rsid w:val="00672783"/>
    <w:rsid w:val="006A03D6"/>
    <w:rsid w:val="006B0211"/>
    <w:rsid w:val="006C249C"/>
    <w:rsid w:val="006C6DB3"/>
    <w:rsid w:val="006D4E13"/>
    <w:rsid w:val="0071692D"/>
    <w:rsid w:val="00722509"/>
    <w:rsid w:val="007241E2"/>
    <w:rsid w:val="007302B7"/>
    <w:rsid w:val="007309C2"/>
    <w:rsid w:val="00732B70"/>
    <w:rsid w:val="00735095"/>
    <w:rsid w:val="00741E62"/>
    <w:rsid w:val="00744128"/>
    <w:rsid w:val="00756CAF"/>
    <w:rsid w:val="007674BF"/>
    <w:rsid w:val="00767E29"/>
    <w:rsid w:val="00773CE0"/>
    <w:rsid w:val="00775B6D"/>
    <w:rsid w:val="00782748"/>
    <w:rsid w:val="00782D39"/>
    <w:rsid w:val="007911E8"/>
    <w:rsid w:val="00796557"/>
    <w:rsid w:val="007A6AB8"/>
    <w:rsid w:val="007B45C0"/>
    <w:rsid w:val="007D5B27"/>
    <w:rsid w:val="007D7052"/>
    <w:rsid w:val="007E3B3A"/>
    <w:rsid w:val="007E5825"/>
    <w:rsid w:val="007E645A"/>
    <w:rsid w:val="007F149B"/>
    <w:rsid w:val="00805B56"/>
    <w:rsid w:val="00810F4D"/>
    <w:rsid w:val="00813CA7"/>
    <w:rsid w:val="0081487F"/>
    <w:rsid w:val="00817034"/>
    <w:rsid w:val="008471AE"/>
    <w:rsid w:val="00870F68"/>
    <w:rsid w:val="00880C31"/>
    <w:rsid w:val="0088293D"/>
    <w:rsid w:val="00891BFD"/>
    <w:rsid w:val="008A26A3"/>
    <w:rsid w:val="008E27AE"/>
    <w:rsid w:val="008E3555"/>
    <w:rsid w:val="008F6AFF"/>
    <w:rsid w:val="008F6C95"/>
    <w:rsid w:val="00914885"/>
    <w:rsid w:val="00931810"/>
    <w:rsid w:val="00966313"/>
    <w:rsid w:val="00976645"/>
    <w:rsid w:val="00980D4B"/>
    <w:rsid w:val="00987413"/>
    <w:rsid w:val="00990553"/>
    <w:rsid w:val="009932CE"/>
    <w:rsid w:val="00997732"/>
    <w:rsid w:val="009A3439"/>
    <w:rsid w:val="009A53A0"/>
    <w:rsid w:val="009A76A5"/>
    <w:rsid w:val="009C5C7E"/>
    <w:rsid w:val="009C730E"/>
    <w:rsid w:val="009D579C"/>
    <w:rsid w:val="009E7671"/>
    <w:rsid w:val="009E7A3B"/>
    <w:rsid w:val="009F1AF6"/>
    <w:rsid w:val="009F61F8"/>
    <w:rsid w:val="00A13560"/>
    <w:rsid w:val="00A53215"/>
    <w:rsid w:val="00A5572F"/>
    <w:rsid w:val="00A638EA"/>
    <w:rsid w:val="00A71906"/>
    <w:rsid w:val="00A71B80"/>
    <w:rsid w:val="00A74FE8"/>
    <w:rsid w:val="00A85A75"/>
    <w:rsid w:val="00AA0C38"/>
    <w:rsid w:val="00AA3032"/>
    <w:rsid w:val="00AA3BA7"/>
    <w:rsid w:val="00AA755B"/>
    <w:rsid w:val="00AB7F02"/>
    <w:rsid w:val="00AC0D3C"/>
    <w:rsid w:val="00AE0E1C"/>
    <w:rsid w:val="00B0264A"/>
    <w:rsid w:val="00B10B50"/>
    <w:rsid w:val="00B11EE7"/>
    <w:rsid w:val="00B2570F"/>
    <w:rsid w:val="00B357C4"/>
    <w:rsid w:val="00B4123D"/>
    <w:rsid w:val="00B41AC9"/>
    <w:rsid w:val="00B4446C"/>
    <w:rsid w:val="00B44639"/>
    <w:rsid w:val="00B541FB"/>
    <w:rsid w:val="00B71E5E"/>
    <w:rsid w:val="00B734F5"/>
    <w:rsid w:val="00B805A1"/>
    <w:rsid w:val="00B84DF3"/>
    <w:rsid w:val="00B901FD"/>
    <w:rsid w:val="00B97021"/>
    <w:rsid w:val="00BA0E0F"/>
    <w:rsid w:val="00BA5835"/>
    <w:rsid w:val="00BA6427"/>
    <w:rsid w:val="00BB21C9"/>
    <w:rsid w:val="00BB708C"/>
    <w:rsid w:val="00BC0113"/>
    <w:rsid w:val="00BC42B6"/>
    <w:rsid w:val="00BD5D41"/>
    <w:rsid w:val="00BF4E04"/>
    <w:rsid w:val="00BF649A"/>
    <w:rsid w:val="00C0089B"/>
    <w:rsid w:val="00C02A87"/>
    <w:rsid w:val="00C071CF"/>
    <w:rsid w:val="00C407C7"/>
    <w:rsid w:val="00C51A21"/>
    <w:rsid w:val="00C7521B"/>
    <w:rsid w:val="00C9678C"/>
    <w:rsid w:val="00CC2CE9"/>
    <w:rsid w:val="00CC46D3"/>
    <w:rsid w:val="00CD3F60"/>
    <w:rsid w:val="00CE4CB5"/>
    <w:rsid w:val="00CE77BF"/>
    <w:rsid w:val="00CF3FF8"/>
    <w:rsid w:val="00CF7A64"/>
    <w:rsid w:val="00D02D81"/>
    <w:rsid w:val="00D10780"/>
    <w:rsid w:val="00D16E3C"/>
    <w:rsid w:val="00D23703"/>
    <w:rsid w:val="00D25956"/>
    <w:rsid w:val="00D441FF"/>
    <w:rsid w:val="00D46486"/>
    <w:rsid w:val="00D46C7B"/>
    <w:rsid w:val="00D47988"/>
    <w:rsid w:val="00D7291C"/>
    <w:rsid w:val="00D80A54"/>
    <w:rsid w:val="00D82439"/>
    <w:rsid w:val="00D969E8"/>
    <w:rsid w:val="00D97760"/>
    <w:rsid w:val="00DB102B"/>
    <w:rsid w:val="00DC6781"/>
    <w:rsid w:val="00DC79FE"/>
    <w:rsid w:val="00DD0000"/>
    <w:rsid w:val="00DF31ED"/>
    <w:rsid w:val="00DF3381"/>
    <w:rsid w:val="00E00AFC"/>
    <w:rsid w:val="00E0605C"/>
    <w:rsid w:val="00E130FD"/>
    <w:rsid w:val="00E16332"/>
    <w:rsid w:val="00E20B50"/>
    <w:rsid w:val="00E30F90"/>
    <w:rsid w:val="00E40747"/>
    <w:rsid w:val="00E51D93"/>
    <w:rsid w:val="00E55660"/>
    <w:rsid w:val="00E74E1E"/>
    <w:rsid w:val="00E7641D"/>
    <w:rsid w:val="00E85CE4"/>
    <w:rsid w:val="00E94451"/>
    <w:rsid w:val="00E959BF"/>
    <w:rsid w:val="00EB31A2"/>
    <w:rsid w:val="00ED07AF"/>
    <w:rsid w:val="00ED384F"/>
    <w:rsid w:val="00ED5BB4"/>
    <w:rsid w:val="00EE10D9"/>
    <w:rsid w:val="00EE7F32"/>
    <w:rsid w:val="00F11F9B"/>
    <w:rsid w:val="00F253E9"/>
    <w:rsid w:val="00F31621"/>
    <w:rsid w:val="00F33B33"/>
    <w:rsid w:val="00F34638"/>
    <w:rsid w:val="00F352B3"/>
    <w:rsid w:val="00F37803"/>
    <w:rsid w:val="00F47FE3"/>
    <w:rsid w:val="00F6503E"/>
    <w:rsid w:val="00F72D0C"/>
    <w:rsid w:val="00F746BD"/>
    <w:rsid w:val="00F805DB"/>
    <w:rsid w:val="00F84A46"/>
    <w:rsid w:val="00F87325"/>
    <w:rsid w:val="00F94E3B"/>
    <w:rsid w:val="00FA3AD0"/>
    <w:rsid w:val="00FC198A"/>
    <w:rsid w:val="00FC1EDC"/>
    <w:rsid w:val="00FE6971"/>
    <w:rsid w:val="00FF4C53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50E6-7762-43AC-8B08-97DFC371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670"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 Zhavoronkova</cp:lastModifiedBy>
  <cp:revision>17</cp:revision>
  <dcterms:created xsi:type="dcterms:W3CDTF">2015-06-07T20:32:00Z</dcterms:created>
  <dcterms:modified xsi:type="dcterms:W3CDTF">2015-12-23T22:31:00Z</dcterms:modified>
</cp:coreProperties>
</file>