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1A" w:rsidRPr="00A13234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A13234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13234">
        <w:rPr>
          <w:rFonts w:ascii="Times New Roman" w:hAnsi="Times New Roman" w:cs="Times New Roman"/>
          <w:b/>
          <w:sz w:val="24"/>
          <w:szCs w:val="24"/>
        </w:rPr>
        <w:t>.</w:t>
      </w:r>
    </w:p>
    <w:p w:rsidR="00BB4C1A" w:rsidRDefault="00BB4C1A" w:rsidP="00BB4C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4FC">
        <w:rPr>
          <w:rFonts w:ascii="Times New Roman" w:hAnsi="Times New Roman" w:cs="Times New Roman"/>
          <w:b/>
          <w:sz w:val="24"/>
          <w:szCs w:val="24"/>
          <w:u w:val="single"/>
        </w:rPr>
        <w:t>Занятие 1. Диагностическое.</w:t>
      </w:r>
    </w:p>
    <w:p w:rsidR="00BB4C1A" w:rsidRPr="00FF04FC" w:rsidRDefault="00BB4C1A" w:rsidP="00BB4C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группы детей дошкольного отделения и учащихся 1-2 класса.</w:t>
      </w:r>
    </w:p>
    <w:p w:rsidR="00BB4C1A" w:rsidRPr="00D16C6F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D16C6F">
        <w:rPr>
          <w:rFonts w:ascii="Times New Roman" w:hAnsi="Times New Roman" w:cs="Times New Roman"/>
          <w:b/>
          <w:sz w:val="24"/>
          <w:szCs w:val="24"/>
        </w:rPr>
        <w:t>Диагностика внимания.</w:t>
      </w:r>
    </w:p>
    <w:p w:rsidR="00BB4C1A" w:rsidRDefault="00BB4C1A" w:rsidP="00BB4C1A">
      <w:r>
        <w:rPr>
          <w:noProof/>
          <w:lang w:eastAsia="ru-RU"/>
        </w:rPr>
        <w:drawing>
          <wp:inline distT="0" distB="0" distL="0" distR="0" wp14:anchorId="1462AEBA" wp14:editId="28D5D184">
            <wp:extent cx="3205290" cy="3853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869" cy="387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C1A" w:rsidRPr="00D16C6F" w:rsidRDefault="00BB4C1A" w:rsidP="00BB4C1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16C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Диагностика воображения.</w:t>
      </w:r>
    </w:p>
    <w:p w:rsidR="00BB4C1A" w:rsidRDefault="00BB4C1A" w:rsidP="00BB4C1A">
      <w:pPr>
        <w:rPr>
          <w:rFonts w:ascii="Times New Roman" w:hAnsi="Times New Roman" w:cs="Times New Roman"/>
          <w:b/>
          <w:sz w:val="28"/>
          <w:szCs w:val="28"/>
        </w:rPr>
      </w:pPr>
      <w:r w:rsidRPr="00001F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D3746B" wp14:editId="242600F1">
            <wp:extent cx="3198501" cy="241173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29" cy="24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C1A" w:rsidRPr="003E5783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3E5783">
        <w:rPr>
          <w:rFonts w:ascii="Times New Roman" w:hAnsi="Times New Roman" w:cs="Times New Roman"/>
          <w:b/>
          <w:sz w:val="24"/>
          <w:szCs w:val="24"/>
        </w:rPr>
        <w:t>Фамилия, имя__________________________________ дата_______</w:t>
      </w:r>
    </w:p>
    <w:p w:rsidR="00BB4C1A" w:rsidRPr="003E5783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3E5783">
        <w:rPr>
          <w:rFonts w:ascii="Times New Roman" w:hAnsi="Times New Roman" w:cs="Times New Roman"/>
          <w:b/>
          <w:sz w:val="24"/>
          <w:szCs w:val="24"/>
        </w:rPr>
        <w:t>Диагностика мышления. Ровен.</w:t>
      </w:r>
    </w:p>
    <w:p w:rsidR="00BB4C1A" w:rsidRDefault="00BB4C1A" w:rsidP="00BB4C1A">
      <w:r>
        <w:rPr>
          <w:noProof/>
          <w:lang w:eastAsia="ru-RU"/>
        </w:rPr>
        <w:lastRenderedPageBreak/>
        <w:drawing>
          <wp:inline distT="0" distB="0" distL="0" distR="0" wp14:anchorId="60FEEFBF" wp14:editId="2F405631">
            <wp:extent cx="5940425" cy="3974131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1A" w:rsidRDefault="00BB4C1A" w:rsidP="00BB4C1A">
      <w:r>
        <w:rPr>
          <w:noProof/>
          <w:lang w:eastAsia="ru-RU"/>
        </w:rPr>
        <w:drawing>
          <wp:inline distT="0" distB="0" distL="0" distR="0" wp14:anchorId="52376D8B" wp14:editId="33723BDF">
            <wp:extent cx="5940425" cy="406664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1A" w:rsidRDefault="00BB4C1A" w:rsidP="00BB4C1A"/>
    <w:p w:rsidR="00BB4C1A" w:rsidRDefault="00BB4C1A" w:rsidP="00BB4C1A"/>
    <w:p w:rsidR="00BB4C1A" w:rsidRDefault="00BB4C1A" w:rsidP="00BB4C1A">
      <w:r>
        <w:rPr>
          <w:noProof/>
          <w:lang w:eastAsia="ru-RU"/>
        </w:rPr>
        <w:lastRenderedPageBreak/>
        <w:drawing>
          <wp:inline distT="0" distB="0" distL="0" distR="0" wp14:anchorId="406FB3B4" wp14:editId="184DC421">
            <wp:extent cx="5114925" cy="3536972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04" cy="353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69E141" wp14:editId="4AF36E74">
            <wp:extent cx="5114925" cy="36074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404" cy="361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1A" w:rsidRPr="003E5783" w:rsidRDefault="00BB4C1A" w:rsidP="00BB4C1A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E578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Диагностика памяти.</w:t>
      </w:r>
    </w:p>
    <w:p w:rsidR="00BB4C1A" w:rsidRPr="00A13234" w:rsidRDefault="00BB4C1A" w:rsidP="00BB4C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7E12B15" wp14:editId="143EC7C2">
            <wp:extent cx="3657482" cy="5743575"/>
            <wp:effectExtent l="4445" t="0" r="508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9956" cy="5747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C1A" w:rsidRPr="006808A2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6808A2">
        <w:rPr>
          <w:rFonts w:ascii="Times New Roman" w:hAnsi="Times New Roman" w:cs="Times New Roman"/>
          <w:b/>
          <w:sz w:val="24"/>
          <w:szCs w:val="24"/>
        </w:rPr>
        <w:t>Инструкции.</w:t>
      </w:r>
    </w:p>
    <w:p w:rsidR="00BB4C1A" w:rsidRPr="006808A2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6808A2">
        <w:rPr>
          <w:rFonts w:ascii="Times New Roman" w:hAnsi="Times New Roman" w:cs="Times New Roman"/>
          <w:b/>
          <w:sz w:val="24"/>
          <w:szCs w:val="24"/>
        </w:rPr>
        <w:t>Диагностика воображения. «Нарисуйте картинку».</w:t>
      </w:r>
    </w:p>
    <w:p w:rsidR="00BB4C1A" w:rsidRPr="006808A2" w:rsidRDefault="00BB4C1A" w:rsidP="00BB4C1A">
      <w:pPr>
        <w:rPr>
          <w:rFonts w:ascii="Times New Roman" w:hAnsi="Times New Roman" w:cs="Times New Roman"/>
          <w:b/>
          <w:sz w:val="24"/>
          <w:szCs w:val="24"/>
        </w:rPr>
      </w:pPr>
      <w:r w:rsidRPr="006808A2">
        <w:rPr>
          <w:rFonts w:ascii="Times New Roman" w:hAnsi="Times New Roman" w:cs="Times New Roman"/>
          <w:b/>
          <w:sz w:val="24"/>
          <w:szCs w:val="24"/>
        </w:rPr>
        <w:t>Нарисуйте картинку, при этом в качестве основы рисунка возьмите цветное овальное пятно, вырезанное из цветной бумаги. Цвет овала выбирается вами самостоятельно. Стимульная фигура имеет форму и размер обычного куриного яйца. Так же необходимо дать название своему рисунку.</w:t>
      </w:r>
    </w:p>
    <w:p w:rsidR="00BB4C1A" w:rsidRPr="006808A2" w:rsidRDefault="00BB4C1A" w:rsidP="00BB4C1A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43028298"/>
      <w:r w:rsidRPr="00680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ВНИМАНИЯ.  «Проставь значки»</w:t>
      </w:r>
      <w:bookmarkEnd w:id="1"/>
    </w:p>
    <w:p w:rsidR="00BB4C1A" w:rsidRPr="006808A2" w:rsidRDefault="00BB4C1A" w:rsidP="00BB4C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Тестовое задание в этой методике предназначено для оценки переключения и распределения внимания ребенка. Перед началом выполнения задания ребенку показывают рис. 18 и объясняют, как с ним работать. Эта работа заключается в том, чтобы в каждом из квадратиков, треугольников, кружков и ромбиков проставить тот знак, который задан вверху на образце, т. е,, соответственно, галочку, черту, плюс или точку.</w:t>
      </w: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непрерывно работает, выполняя это задание в течение двух минут, а общий показатель переключения и распределения его внимания определяется по формуле:</w:t>
      </w: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>
            <v:imagedata r:id="rId11" o:title=""/>
          </v:shape>
          <o:OLEObject Type="Embed" ProgID="Equation.DSMT4" ShapeID="_x0000_i1025" DrawAspect="Content" ObjectID="_1516710336" r:id="rId12"/>
        </w:object>
      </w: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переключения и распределения внимания, 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N -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геометрических фигур, просмотренных и помеченных соответствующими знаками в течение двух минут;</w:t>
      </w: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 -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ошибок, допущенных во время выполнения задания. Ошибками считаются неправильно проставленные знаки или пропущенные, т. е. не помеченные соответствующими знаками, геометрические фигуры.</w:t>
      </w:r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4C1A" w:rsidRPr="006808A2" w:rsidRDefault="00BB4C1A" w:rsidP="00BB4C1A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43028299"/>
      <w:r w:rsidRPr="00680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результатов</w:t>
      </w:r>
      <w:bookmarkEnd w:id="2"/>
    </w:p>
    <w:p w:rsidR="00BB4C1A" w:rsidRPr="006808A2" w:rsidRDefault="00BB4C1A" w:rsidP="00BB4C1A">
      <w:pPr>
        <w:widowControl w:val="0"/>
        <w:shd w:val="clear" w:color="auto" w:fill="FFFFFF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показатель 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чем 1,00.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8-9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показатель 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в пределах от 0,75 до 1,00 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6-7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показатель 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располагается в пределах от 0,50 до 0,75 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4-5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показатель 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в интервале от 0,25 до 0,50. </w:t>
      </w:r>
    </w:p>
    <w:p w:rsidR="00BB4C1A" w:rsidRPr="00A13234" w:rsidRDefault="00BB4C1A" w:rsidP="00BB4C1A">
      <w:pPr>
        <w:widowControl w:val="0"/>
        <w:shd w:val="clear" w:color="auto" w:fill="FFFFFF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0-3 балла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показатель 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808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в пределах от 0,00 до 0,25.</w:t>
      </w:r>
    </w:p>
    <w:p w:rsidR="00BB4C1A" w:rsidRPr="00A13234" w:rsidRDefault="00BB4C1A" w:rsidP="00BB4C1A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43028316"/>
      <w:r w:rsidRPr="00680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памяти. «Запомни рисунки»</w:t>
      </w:r>
      <w:bookmarkEnd w:id="3"/>
    </w:p>
    <w:p w:rsidR="00BB4C1A" w:rsidRPr="006808A2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методика предназначена для определения объема кратковременной зрительной памяти. Дети в качестве стимулов получают картинки, представленные на рис. 22 А. Им дается инструкция примерно следующего содержания:</w:t>
      </w:r>
    </w:p>
    <w:p w:rsidR="00BB4C1A" w:rsidRPr="006808A2" w:rsidRDefault="00BB4C1A" w:rsidP="00BB4C1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этой картинке представлены девять разных фигур. Постарайся запомнить их и затем узнать на другой картинке (рис. 22 Б), которую я тебе сейчас покажу. На ней, кроме девяти ранее показанных изображений, имеется еще шесть таких, которые ты до сих пор не видел. Постарайся узнать и показать на второй картинке только те изображения, которые ты видел на первой из картинок».</w:t>
      </w:r>
    </w:p>
    <w:p w:rsidR="00BB4C1A" w:rsidRPr="00A13234" w:rsidRDefault="00BB4C1A" w:rsidP="00BB4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экспозиции стимульной картинки (рис. 22 А) составляет 30 сек. После этого данную картинку убирают из поля зрения ребенка и вместо нее ему показывают вторую картинку — рис. 22 Б. Эксперимент продолжается до тех пор, пока ребенок не узнает все изображения, но не дольше чем за 1,5 мин.</w:t>
      </w:r>
    </w:p>
    <w:p w:rsidR="00BB4C1A" w:rsidRPr="006808A2" w:rsidRDefault="00BB4C1A" w:rsidP="00BB4C1A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43028317"/>
      <w:r w:rsidRPr="00680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</w:t>
      </w:r>
      <w:bookmarkEnd w:id="4"/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ребенок узнал на картинке 22 Б все девять изображений, показанных ему на картинке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22 А, затратив на это меньше 45 сек.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8—9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ребенок узнал на картинке 22 Б 7—8 изображений за время от 45 сек до 55 сек.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6—7 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ребенок узнал 5—6 изображений за время от 55 сек до 65 сек.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4—5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баллов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ребенок узнал 3—4 изображения за время от 65 сек до 75 сек.</w:t>
      </w:r>
    </w:p>
    <w:p w:rsidR="00BB4C1A" w:rsidRPr="006808A2" w:rsidRDefault="00BB4C1A" w:rsidP="00BB4C1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2—3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балла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ребенок узнал 1—2 изображения за время от 75 сек до 85 сек.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0—1 балл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ребенок не узнал на картинке 22 Б ни одного изображения в течение 90 сек и более.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4C1A" w:rsidRPr="006808A2" w:rsidRDefault="00BB4C1A" w:rsidP="00BB4C1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об уровне развития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баллов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— очень высокий.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8—9 баллов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—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высокий.</w:t>
      </w:r>
    </w:p>
    <w:p w:rsidR="00BB4C1A" w:rsidRPr="006808A2" w:rsidRDefault="00BB4C1A" w:rsidP="00BB4C1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4—7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баллов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0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— средний.</w:t>
      </w:r>
    </w:p>
    <w:p w:rsidR="00BB4C1A" w:rsidRPr="00A13234" w:rsidRDefault="00BB4C1A" w:rsidP="00BB4C1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2—3</w:t>
      </w:r>
      <w:r w:rsidRPr="00A13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балла</w:t>
      </w:r>
      <w:r w:rsidRPr="00A13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— низкий.</w:t>
      </w:r>
    </w:p>
    <w:p w:rsidR="00BB4C1A" w:rsidRPr="00A13234" w:rsidRDefault="00BB4C1A" w:rsidP="00BB4C1A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0—1 балл</w:t>
      </w:r>
      <w:r w:rsidRPr="00A13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— очень низкий.</w:t>
      </w:r>
    </w:p>
    <w:p w:rsidR="00B07A2F" w:rsidRDefault="00B07A2F"/>
    <w:sectPr w:rsidR="00B0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1A"/>
    <w:rsid w:val="00B07A2F"/>
    <w:rsid w:val="00B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43644-3D21-4A9D-9274-05AACA95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И.А.</dc:creator>
  <cp:keywords/>
  <dc:description/>
  <cp:lastModifiedBy>Душина И.А.</cp:lastModifiedBy>
  <cp:revision>1</cp:revision>
  <dcterms:created xsi:type="dcterms:W3CDTF">2016-02-11T12:38:00Z</dcterms:created>
  <dcterms:modified xsi:type="dcterms:W3CDTF">2016-02-11T12:39:00Z</dcterms:modified>
</cp:coreProperties>
</file>