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26" w:rsidRPr="00893126" w:rsidRDefault="00893126" w:rsidP="00893126">
      <w:pPr>
        <w:pStyle w:val="Standard"/>
        <w:spacing w:after="113"/>
        <w:ind w:left="694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 5</w:t>
      </w:r>
    </w:p>
    <w:p w:rsidR="00893126" w:rsidRPr="00893126" w:rsidRDefault="00893126" w:rsidP="00893126">
      <w:pPr>
        <w:pStyle w:val="Standard"/>
        <w:spacing w:after="113"/>
        <w:ind w:left="6946"/>
        <w:rPr>
          <w:rFonts w:ascii="Times New Roman" w:hAnsi="Times New Roman" w:cs="Times New Roman"/>
          <w:bCs/>
        </w:rPr>
      </w:pPr>
      <w:r w:rsidRPr="00893126">
        <w:rPr>
          <w:rFonts w:ascii="Times New Roman" w:hAnsi="Times New Roman" w:cs="Times New Roman"/>
          <w:bCs/>
        </w:rPr>
        <w:t>К рабочей программе</w:t>
      </w:r>
    </w:p>
    <w:p w:rsidR="00893126" w:rsidRPr="00893126" w:rsidRDefault="00893126" w:rsidP="00893126">
      <w:pPr>
        <w:pStyle w:val="20"/>
        <w:keepNext/>
        <w:keepLines/>
        <w:shd w:val="clear" w:color="auto" w:fill="auto"/>
        <w:spacing w:after="37" w:line="240" w:lineRule="auto"/>
        <w:ind w:left="6946"/>
        <w:jc w:val="left"/>
        <w:rPr>
          <w:sz w:val="24"/>
          <w:szCs w:val="24"/>
        </w:rPr>
      </w:pPr>
      <w:r w:rsidRPr="00893126">
        <w:rPr>
          <w:sz w:val="24"/>
          <w:szCs w:val="24"/>
        </w:rPr>
        <w:t xml:space="preserve"> «Наследие веков живое»</w:t>
      </w:r>
    </w:p>
    <w:p w:rsidR="0060318D" w:rsidRPr="00C92C5B" w:rsidRDefault="0060318D" w:rsidP="00893126">
      <w:pPr>
        <w:pStyle w:val="20"/>
        <w:keepNext/>
        <w:keepLines/>
        <w:shd w:val="clear" w:color="auto" w:fill="auto"/>
        <w:spacing w:after="37" w:line="240" w:lineRule="auto"/>
        <w:rPr>
          <w:sz w:val="24"/>
          <w:szCs w:val="24"/>
        </w:rPr>
      </w:pPr>
      <w:r w:rsidRPr="00C92C5B">
        <w:rPr>
          <w:sz w:val="24"/>
          <w:szCs w:val="24"/>
        </w:rPr>
        <w:t>СПИСОК ЛИТЕРАТУРЫ.</w:t>
      </w:r>
    </w:p>
    <w:p w:rsidR="0060318D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proofErr w:type="spellStart"/>
      <w:r w:rsidRPr="0060318D">
        <w:rPr>
          <w:rStyle w:val="0pt"/>
          <w:b w:val="0"/>
          <w:i w:val="0"/>
          <w:sz w:val="24"/>
          <w:szCs w:val="24"/>
        </w:rPr>
        <w:t>Асмолов</w:t>
      </w:r>
      <w:proofErr w:type="spellEnd"/>
      <w:r w:rsidRPr="0060318D">
        <w:rPr>
          <w:rStyle w:val="0pt"/>
          <w:b w:val="0"/>
          <w:i w:val="0"/>
          <w:sz w:val="24"/>
          <w:szCs w:val="24"/>
        </w:rPr>
        <w:t xml:space="preserve"> А.Г.</w:t>
      </w:r>
      <w:r w:rsidRPr="00C92C5B">
        <w:rPr>
          <w:sz w:val="24"/>
          <w:szCs w:val="24"/>
        </w:rPr>
        <w:t xml:space="preserve"> </w:t>
      </w:r>
      <w:proofErr w:type="spellStart"/>
      <w:r w:rsidRPr="00C92C5B">
        <w:rPr>
          <w:sz w:val="24"/>
          <w:szCs w:val="24"/>
        </w:rPr>
        <w:t>Системно-деятельностный</w:t>
      </w:r>
      <w:proofErr w:type="spellEnd"/>
      <w:r w:rsidRPr="00C92C5B">
        <w:rPr>
          <w:sz w:val="24"/>
          <w:szCs w:val="24"/>
        </w:rPr>
        <w:t xml:space="preserve"> подход к разработке стандартов нового поколения. М.: Педагогика, 2009.</w:t>
      </w:r>
    </w:p>
    <w:p w:rsidR="001E605A" w:rsidRPr="00C92C5B" w:rsidRDefault="001E605A" w:rsidP="001E605A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>Федеральный государственный образовательный стандарт основного общего образования. М.: Просвещение, 2010.</w:t>
      </w:r>
    </w:p>
    <w:p w:rsidR="001E605A" w:rsidRPr="00C92C5B" w:rsidRDefault="001E605A" w:rsidP="001E605A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Федеральный закон от 29.12.2012 № 273-ФЗ «Об образовании в Российской Федерации».</w:t>
      </w:r>
    </w:p>
    <w:p w:rsidR="001E605A" w:rsidRPr="00C92C5B" w:rsidRDefault="001E605A" w:rsidP="001E605A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Формирование универсальных учебных действий в основной школе: от действия к мысли. Система заданий: Пособие для учителя / Под ред. А. Г. </w:t>
      </w:r>
      <w:proofErr w:type="spellStart"/>
      <w:r w:rsidRPr="00C92C5B">
        <w:rPr>
          <w:sz w:val="24"/>
          <w:szCs w:val="24"/>
        </w:rPr>
        <w:t>Асм</w:t>
      </w:r>
      <w:proofErr w:type="gramStart"/>
      <w:r w:rsidRPr="00C92C5B">
        <w:rPr>
          <w:sz w:val="24"/>
          <w:szCs w:val="24"/>
        </w:rPr>
        <w:t>о</w:t>
      </w:r>
      <w:proofErr w:type="spellEnd"/>
      <w:r w:rsidRPr="00C92C5B">
        <w:rPr>
          <w:sz w:val="24"/>
          <w:szCs w:val="24"/>
        </w:rPr>
        <w:t>-</w:t>
      </w:r>
      <w:proofErr w:type="gramEnd"/>
      <w:r w:rsidRPr="00C92C5B">
        <w:rPr>
          <w:sz w:val="24"/>
          <w:szCs w:val="24"/>
        </w:rPr>
        <w:t xml:space="preserve"> лова. М.: Просвещение, 2010.</w:t>
      </w:r>
    </w:p>
    <w:p w:rsidR="001E605A" w:rsidRPr="001E605A" w:rsidRDefault="001E605A" w:rsidP="001E605A">
      <w:pPr>
        <w:pStyle w:val="3"/>
        <w:numPr>
          <w:ilvl w:val="0"/>
          <w:numId w:val="1"/>
        </w:numPr>
        <w:shd w:val="clear" w:color="auto" w:fill="auto"/>
        <w:spacing w:before="0" w:after="136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Фундаментальное ядро содержания общего образования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 xml:space="preserve">од ред. В.В. Козлова, А.М. </w:t>
      </w:r>
      <w:proofErr w:type="spellStart"/>
      <w:r w:rsidRPr="00C92C5B">
        <w:rPr>
          <w:sz w:val="24"/>
          <w:szCs w:val="24"/>
        </w:rPr>
        <w:t>Кондакова</w:t>
      </w:r>
      <w:proofErr w:type="spellEnd"/>
      <w:r w:rsidRPr="00C92C5B">
        <w:rPr>
          <w:sz w:val="24"/>
          <w:szCs w:val="24"/>
        </w:rPr>
        <w:t>. М.: Просвещение, 2011.</w:t>
      </w:r>
    </w:p>
    <w:p w:rsidR="0060318D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Концепция Федеральных государственных образовательных стандартов общего образования</w:t>
      </w:r>
      <w:proofErr w:type="gramStart"/>
      <w:r w:rsidRPr="00C92C5B">
        <w:rPr>
          <w:sz w:val="24"/>
          <w:szCs w:val="24"/>
        </w:rPr>
        <w:t xml:space="preserve"> / П</w:t>
      </w:r>
      <w:proofErr w:type="gramEnd"/>
      <w:r w:rsidRPr="00C92C5B">
        <w:rPr>
          <w:sz w:val="24"/>
          <w:szCs w:val="24"/>
        </w:rPr>
        <w:t xml:space="preserve">од ред. А.М. </w:t>
      </w:r>
      <w:proofErr w:type="spellStart"/>
      <w:r w:rsidRPr="00C92C5B">
        <w:rPr>
          <w:sz w:val="24"/>
          <w:szCs w:val="24"/>
        </w:rPr>
        <w:t>Кондакова</w:t>
      </w:r>
      <w:proofErr w:type="spellEnd"/>
      <w:r w:rsidRPr="00C92C5B">
        <w:rPr>
          <w:sz w:val="24"/>
          <w:szCs w:val="24"/>
        </w:rPr>
        <w:t>, А.А. Кузнецова. М.: Просвещение, 20</w:t>
      </w:r>
      <w:r>
        <w:rPr>
          <w:sz w:val="24"/>
          <w:szCs w:val="24"/>
        </w:rPr>
        <w:t>12</w:t>
      </w:r>
      <w:r w:rsidRPr="00C92C5B">
        <w:rPr>
          <w:sz w:val="24"/>
          <w:szCs w:val="24"/>
        </w:rPr>
        <w:t>.</w:t>
      </w:r>
    </w:p>
    <w:p w:rsidR="001E605A" w:rsidRPr="001E605A" w:rsidRDefault="001E605A" w:rsidP="001E605A">
      <w:pPr>
        <w:pStyle w:val="a7"/>
        <w:numPr>
          <w:ilvl w:val="0"/>
          <w:numId w:val="1"/>
        </w:numPr>
        <w:ind w:firstLine="426"/>
        <w:rPr>
          <w:rStyle w:val="a5"/>
          <w:rFonts w:ascii="Times New Roman" w:hAnsi="Times New Roman"/>
          <w:i w:val="0"/>
          <w:sz w:val="24"/>
          <w:szCs w:val="24"/>
        </w:rPr>
      </w:pPr>
      <w:r w:rsidRPr="001E605A">
        <w:rPr>
          <w:rStyle w:val="a5"/>
          <w:rFonts w:ascii="Times New Roman" w:hAnsi="Times New Roman"/>
          <w:i w:val="0"/>
          <w:sz w:val="24"/>
          <w:szCs w:val="24"/>
        </w:rPr>
        <w:t xml:space="preserve">Данилюк А.Я., Кондаков А.М., </w:t>
      </w:r>
      <w:proofErr w:type="spellStart"/>
      <w:r w:rsidRPr="001E605A">
        <w:rPr>
          <w:rStyle w:val="a5"/>
          <w:rFonts w:ascii="Times New Roman" w:hAnsi="Times New Roman"/>
          <w:i w:val="0"/>
          <w:sz w:val="24"/>
          <w:szCs w:val="24"/>
        </w:rPr>
        <w:t>Тишков</w:t>
      </w:r>
      <w:proofErr w:type="spellEnd"/>
      <w:r w:rsidRPr="001E605A">
        <w:rPr>
          <w:rStyle w:val="a5"/>
          <w:rFonts w:ascii="Times New Roman" w:hAnsi="Times New Roman"/>
          <w:i w:val="0"/>
          <w:sz w:val="24"/>
          <w:szCs w:val="24"/>
        </w:rPr>
        <w:t xml:space="preserve"> В.А.  Концепция духовно-нравственного развития и воспитания личности гражданина России</w:t>
      </w:r>
      <w:proofErr w:type="gramStart"/>
      <w:r w:rsidRPr="001E605A">
        <w:rPr>
          <w:rStyle w:val="a5"/>
          <w:rFonts w:ascii="Times New Roman" w:hAnsi="Times New Roman"/>
          <w:i w:val="0"/>
          <w:sz w:val="24"/>
          <w:szCs w:val="24"/>
        </w:rPr>
        <w:t xml:space="preserve"> ,</w:t>
      </w:r>
      <w:proofErr w:type="gramEnd"/>
      <w:r w:rsidRPr="001E605A">
        <w:rPr>
          <w:rStyle w:val="a5"/>
          <w:rFonts w:ascii="Times New Roman" w:hAnsi="Times New Roman"/>
          <w:i w:val="0"/>
          <w:sz w:val="24"/>
          <w:szCs w:val="24"/>
        </w:rPr>
        <w:t xml:space="preserve"> М.: 2011г, </w:t>
      </w:r>
    </w:p>
    <w:p w:rsidR="0060318D" w:rsidRPr="001E605A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Национальная образовательная инициатива «Наша новая школа»: [Электронный документ]. Режим доступа: </w:t>
      </w:r>
      <w:hyperlink r:id="rId5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1E605A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mon</w:t>
        </w:r>
        <w:proofErr w:type="spellEnd"/>
        <w:r w:rsidRPr="001E605A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gov</w:t>
        </w:r>
        <w:proofErr w:type="spellEnd"/>
        <w:r w:rsidRPr="001E605A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  <w:r w:rsidRPr="001E605A">
          <w:rPr>
            <w:rStyle w:val="a4"/>
            <w:rFonts w:eastAsia="Tahoma"/>
            <w:sz w:val="24"/>
            <w:szCs w:val="24"/>
            <w:lang w:bidi="en-US"/>
          </w:rPr>
          <w:t>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dok</w:t>
        </w:r>
        <w:proofErr w:type="spellEnd"/>
        <w:r w:rsidRPr="001E605A">
          <w:rPr>
            <w:rStyle w:val="a4"/>
            <w:rFonts w:eastAsia="Tahoma"/>
            <w:sz w:val="24"/>
            <w:szCs w:val="24"/>
            <w:lang w:bidi="en-US"/>
          </w:rPr>
          <w:t>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akt</w:t>
        </w:r>
        <w:proofErr w:type="spellEnd"/>
        <w:r w:rsidRPr="001E605A">
          <w:rPr>
            <w:rStyle w:val="a4"/>
            <w:rFonts w:eastAsia="Tahoma"/>
            <w:sz w:val="24"/>
            <w:szCs w:val="24"/>
            <w:lang w:bidi="en-US"/>
          </w:rPr>
          <w:t>/6591</w:t>
        </w:r>
      </w:hyperlink>
    </w:p>
    <w:p w:rsidR="001E605A" w:rsidRPr="00C92C5B" w:rsidRDefault="001E605A" w:rsidP="001E605A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>Примерная основная образовательная программа образовательного учреждения. Основная школа. М.: Просвещение, 2011.</w:t>
      </w:r>
    </w:p>
    <w:p w:rsidR="001E605A" w:rsidRPr="001E605A" w:rsidRDefault="001E605A" w:rsidP="001E605A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406"/>
        <w:rPr>
          <w:sz w:val="24"/>
          <w:szCs w:val="24"/>
        </w:rPr>
      </w:pPr>
      <w:r w:rsidRPr="001E605A">
        <w:rPr>
          <w:sz w:val="24"/>
          <w:szCs w:val="24"/>
        </w:rPr>
        <w:t xml:space="preserve"> Примерные программы внеурочной деятельности</w:t>
      </w:r>
      <w:proofErr w:type="gramStart"/>
      <w:r w:rsidRPr="001E605A">
        <w:rPr>
          <w:sz w:val="24"/>
          <w:szCs w:val="24"/>
        </w:rPr>
        <w:t xml:space="preserve"> / П</w:t>
      </w:r>
      <w:proofErr w:type="gramEnd"/>
      <w:r w:rsidRPr="001E605A">
        <w:rPr>
          <w:sz w:val="24"/>
          <w:szCs w:val="24"/>
        </w:rPr>
        <w:t>од ред. В.А Горского. М.: Просвещение, 2010.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Постановление Главного государственного санитарного врача РФ от 29.12.2010 № 189 «Сани</w:t>
      </w:r>
      <w:r w:rsidRPr="00C92C5B">
        <w:rPr>
          <w:sz w:val="24"/>
          <w:szCs w:val="24"/>
        </w:rPr>
        <w:softHyphen/>
        <w:t>тарно-эпидемиологические требования к условиям и организации обучения в общеобразовательных учреждениях» (</w:t>
      </w:r>
      <w:proofErr w:type="spellStart"/>
      <w:r w:rsidRPr="00C92C5B">
        <w:rPr>
          <w:sz w:val="24"/>
          <w:szCs w:val="24"/>
        </w:rPr>
        <w:t>СанПиН</w:t>
      </w:r>
      <w:proofErr w:type="spellEnd"/>
      <w:r w:rsidRPr="00C92C5B">
        <w:rPr>
          <w:sz w:val="24"/>
          <w:szCs w:val="24"/>
        </w:rPr>
        <w:t xml:space="preserve"> 2.4.2.2621—10).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Приказ Министерства образования и науки РФ от 24.11.2011 № МД 1552/03 «Рекомендации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Приоритетный национальный проект «Образование»: [Электронный документ]. Режим доступа: </w:t>
      </w:r>
      <w:hyperlink r:id="rId6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mon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gov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pro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pnpo</w:t>
        </w:r>
        <w:proofErr w:type="spellEnd"/>
      </w:hyperlink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Система гигиенических требований к условиям реализации основной образовательной програм</w:t>
      </w:r>
      <w:r w:rsidRPr="00C92C5B">
        <w:rPr>
          <w:sz w:val="24"/>
          <w:szCs w:val="24"/>
        </w:rPr>
        <w:softHyphen/>
        <w:t xml:space="preserve">мы основного общего образования: [Электронный документ]. Режим доступа: </w:t>
      </w:r>
      <w:hyperlink r:id="rId7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standart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edu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</w:hyperlink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Федеральная целевая программа развития образования на 2011-2015 гг.: [</w:t>
      </w:r>
      <w:proofErr w:type="spellStart"/>
      <w:r w:rsidRPr="00C92C5B">
        <w:rPr>
          <w:sz w:val="24"/>
          <w:szCs w:val="24"/>
        </w:rPr>
        <w:t>Электронныйдокумент</w:t>
      </w:r>
      <w:proofErr w:type="spellEnd"/>
      <w:r w:rsidRPr="00C92C5B">
        <w:rPr>
          <w:sz w:val="24"/>
          <w:szCs w:val="24"/>
        </w:rPr>
        <w:t xml:space="preserve">]. Режим доступа: </w:t>
      </w:r>
      <w:hyperlink r:id="rId8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mon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gov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press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news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/8286</w:t>
        </w:r>
      </w:hyperlink>
    </w:p>
    <w:p w:rsidR="0060318D" w:rsidRDefault="0060318D" w:rsidP="001E605A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C92C5B">
        <w:rPr>
          <w:sz w:val="24"/>
          <w:szCs w:val="24"/>
        </w:rPr>
        <w:t xml:space="preserve"> </w:t>
      </w:r>
    </w:p>
    <w:p w:rsidR="0060318D" w:rsidRPr="00C92C5B" w:rsidRDefault="0060318D" w:rsidP="0060318D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left="20" w:right="20" w:firstLine="360"/>
        <w:rPr>
          <w:sz w:val="24"/>
          <w:szCs w:val="24"/>
        </w:rPr>
      </w:pPr>
      <w:r w:rsidRPr="00E70902">
        <w:rPr>
          <w:bCs/>
          <w:kern w:val="36"/>
          <w:sz w:val="24"/>
          <w:szCs w:val="24"/>
          <w:lang w:eastAsia="ru-RU"/>
        </w:rPr>
        <w:t>Все праздники России на 2015</w:t>
      </w:r>
      <w:r>
        <w:rPr>
          <w:bCs/>
          <w:kern w:val="36"/>
          <w:sz w:val="24"/>
          <w:szCs w:val="24"/>
          <w:lang w:eastAsia="ru-RU"/>
        </w:rPr>
        <w:t>-2016</w:t>
      </w:r>
      <w:r w:rsidRPr="00E70902">
        <w:rPr>
          <w:bCs/>
          <w:kern w:val="36"/>
          <w:sz w:val="24"/>
          <w:szCs w:val="24"/>
          <w:lang w:eastAsia="ru-RU"/>
        </w:rPr>
        <w:t xml:space="preserve"> год</w:t>
      </w:r>
      <w:r>
        <w:rPr>
          <w:bCs/>
          <w:kern w:val="36"/>
          <w:sz w:val="24"/>
          <w:szCs w:val="24"/>
          <w:lang w:eastAsia="ru-RU"/>
        </w:rPr>
        <w:t xml:space="preserve"> </w:t>
      </w:r>
      <w:r w:rsidRPr="00C92C5B">
        <w:rPr>
          <w:sz w:val="24"/>
          <w:szCs w:val="24"/>
        </w:rPr>
        <w:t xml:space="preserve">[Электронный документ]. Режим доступа: </w:t>
      </w:r>
      <w:hyperlink r:id="rId9" w:history="1"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http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://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mon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gov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.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ru</w:t>
        </w:r>
        <w:proofErr w:type="spellEnd"/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pro</w:t>
        </w:r>
        <w:r w:rsidRPr="00C92C5B">
          <w:rPr>
            <w:rStyle w:val="a4"/>
            <w:rFonts w:eastAsia="Tahoma"/>
            <w:sz w:val="24"/>
            <w:szCs w:val="24"/>
            <w:lang w:bidi="en-US"/>
          </w:rPr>
          <w:t>/</w:t>
        </w:r>
        <w:proofErr w:type="spellStart"/>
        <w:r w:rsidRPr="00C92C5B">
          <w:rPr>
            <w:rStyle w:val="a4"/>
            <w:rFonts w:eastAsia="Tahoma"/>
            <w:sz w:val="24"/>
            <w:szCs w:val="24"/>
            <w:lang w:val="en-US" w:bidi="en-US"/>
          </w:rPr>
          <w:t>pnpo</w:t>
        </w:r>
        <w:proofErr w:type="spellEnd"/>
      </w:hyperlink>
    </w:p>
    <w:p w:rsidR="0060318D" w:rsidRDefault="0060318D" w:rsidP="0060318D">
      <w:pPr>
        <w:tabs>
          <w:tab w:val="left" w:pos="0"/>
        </w:tabs>
        <w:ind w:firstLine="353"/>
        <w:jc w:val="center"/>
      </w:pPr>
      <w:r>
        <w:rPr>
          <w:rStyle w:val="1"/>
          <w:rFonts w:ascii="Times New Roman" w:hAnsi="Times New Roman"/>
          <w:b/>
          <w:bCs/>
          <w:sz w:val="28"/>
          <w:szCs w:val="28"/>
        </w:rPr>
        <w:t>Интернет — ресурсы</w:t>
      </w:r>
    </w:p>
    <w:p w:rsidR="0060318D" w:rsidRDefault="00011350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0" w:anchor="_blank" w:history="1">
        <w:r w:rsidR="0060318D">
          <w:rPr>
            <w:rStyle w:val="1"/>
            <w:color w:val="0000FF"/>
            <w:sz w:val="28"/>
            <w:szCs w:val="28"/>
            <w:u w:val="single"/>
          </w:rPr>
          <w:t>http://www.metodkabinet.eu/</w:t>
        </w:r>
      </w:hyperlink>
    </w:p>
    <w:p w:rsidR="0060318D" w:rsidRDefault="00011350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1" w:anchor="_blank" w:history="1">
        <w:r w:rsidR="0060318D">
          <w:rPr>
            <w:rStyle w:val="1"/>
            <w:color w:val="0000FF"/>
            <w:sz w:val="28"/>
            <w:szCs w:val="28"/>
            <w:u w:val="single"/>
          </w:rPr>
          <w:t>http://www.uroki.net/doc.htm</w:t>
        </w:r>
      </w:hyperlink>
    </w:p>
    <w:p w:rsidR="0060318D" w:rsidRDefault="00011350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2" w:anchor="_blank" w:history="1">
        <w:r w:rsidR="0060318D">
          <w:rPr>
            <w:rStyle w:val="1"/>
            <w:color w:val="0000FF"/>
            <w:sz w:val="28"/>
            <w:szCs w:val="28"/>
            <w:u w:val="single"/>
          </w:rPr>
          <w:t>http://mir-prazdnikov.ru</w:t>
        </w:r>
      </w:hyperlink>
    </w:p>
    <w:p w:rsidR="0060318D" w:rsidRDefault="00011350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3" w:anchor="_blank" w:history="1">
        <w:r w:rsidR="0060318D">
          <w:rPr>
            <w:rStyle w:val="1"/>
            <w:color w:val="0000FF"/>
            <w:sz w:val="28"/>
            <w:szCs w:val="28"/>
            <w:u w:val="single"/>
          </w:rPr>
          <w:t>http://www.otrok.ru/</w:t>
        </w:r>
      </w:hyperlink>
    </w:p>
    <w:p w:rsidR="0060318D" w:rsidRDefault="00011350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4" w:anchor="_blank" w:history="1">
        <w:r w:rsidR="0060318D">
          <w:rPr>
            <w:rStyle w:val="1"/>
            <w:color w:val="0000FF"/>
            <w:sz w:val="28"/>
            <w:szCs w:val="28"/>
            <w:u w:val="single"/>
          </w:rPr>
          <w:t>http://www.1september.ru/</w:t>
        </w:r>
      </w:hyperlink>
    </w:p>
    <w:p w:rsidR="0060318D" w:rsidRDefault="00011350" w:rsidP="0060318D">
      <w:pPr>
        <w:widowControl w:val="0"/>
        <w:numPr>
          <w:ilvl w:val="0"/>
          <w:numId w:val="2"/>
        </w:numPr>
        <w:tabs>
          <w:tab w:val="left" w:pos="-526"/>
        </w:tabs>
        <w:suppressAutoHyphens/>
        <w:spacing w:after="0" w:line="100" w:lineRule="atLeast"/>
        <w:jc w:val="both"/>
        <w:textAlignment w:val="baseline"/>
      </w:pPr>
      <w:hyperlink r:id="rId15" w:anchor="_blank" w:history="1">
        <w:r w:rsidR="0060318D">
          <w:rPr>
            <w:rStyle w:val="1"/>
            <w:color w:val="0000FF"/>
            <w:sz w:val="28"/>
            <w:szCs w:val="28"/>
            <w:u w:val="single"/>
          </w:rPr>
          <w:t>http://www.moyashkola.net/</w:t>
        </w:r>
      </w:hyperlink>
    </w:p>
    <w:p w:rsidR="0060318D" w:rsidRDefault="0060318D" w:rsidP="0060318D">
      <w:pPr>
        <w:pStyle w:val="3"/>
        <w:shd w:val="clear" w:color="auto" w:fill="auto"/>
        <w:spacing w:before="0" w:line="240" w:lineRule="auto"/>
        <w:ind w:left="20" w:right="20" w:firstLine="380"/>
        <w:rPr>
          <w:sz w:val="24"/>
          <w:szCs w:val="24"/>
        </w:rPr>
      </w:pPr>
    </w:p>
    <w:p w:rsidR="00BF6E72" w:rsidRDefault="00BF6E72"/>
    <w:sectPr w:rsidR="00BF6E72" w:rsidSect="006031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 Sharp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52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8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4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0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96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32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68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04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06" w:hanging="360"/>
      </w:pPr>
    </w:lvl>
  </w:abstractNum>
  <w:abstractNum w:abstractNumId="1">
    <w:nsid w:val="415100DF"/>
    <w:multiLevelType w:val="multilevel"/>
    <w:tmpl w:val="491AD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318D"/>
    <w:rsid w:val="00011350"/>
    <w:rsid w:val="001E605A"/>
    <w:rsid w:val="0060318D"/>
    <w:rsid w:val="00893126"/>
    <w:rsid w:val="00BF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0318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3"/>
    <w:rsid w:val="0060318D"/>
    <w:pPr>
      <w:widowControl w:val="0"/>
      <w:shd w:val="clear" w:color="auto" w:fill="FFFFFF"/>
      <w:spacing w:before="120" w:after="0" w:line="226" w:lineRule="exact"/>
      <w:ind w:hanging="240"/>
      <w:jc w:val="both"/>
    </w:pPr>
    <w:rPr>
      <w:rFonts w:ascii="Times New Roman" w:hAnsi="Times New Roman"/>
      <w:sz w:val="20"/>
      <w:szCs w:val="20"/>
    </w:rPr>
  </w:style>
  <w:style w:type="character" w:customStyle="1" w:styleId="0pt">
    <w:name w:val="Основной текст + Полужирный;Курсив;Интервал 0 pt"/>
    <w:basedOn w:val="a3"/>
    <w:rsid w:val="0060318D"/>
    <w:rPr>
      <w:b/>
      <w:bCs/>
      <w:i/>
      <w:iCs/>
      <w:color w:val="000000"/>
      <w:spacing w:val="-10"/>
      <w:w w:val="100"/>
      <w:position w:val="0"/>
      <w:lang w:val="ru-RU" w:eastAsia="ru-RU" w:bidi="ru-RU"/>
    </w:rPr>
  </w:style>
  <w:style w:type="character" w:styleId="a4">
    <w:name w:val="Hyperlink"/>
    <w:basedOn w:val="a0"/>
    <w:uiPriority w:val="99"/>
    <w:unhideWhenUsed/>
    <w:rsid w:val="0060318D"/>
    <w:rPr>
      <w:color w:val="0000FF" w:themeColor="hyperlink"/>
      <w:u w:val="single"/>
    </w:rPr>
  </w:style>
  <w:style w:type="character" w:customStyle="1" w:styleId="1">
    <w:name w:val="Основной шрифт абзаца1"/>
    <w:rsid w:val="0060318D"/>
  </w:style>
  <w:style w:type="character" w:customStyle="1" w:styleId="2">
    <w:name w:val="Заголовок №2_"/>
    <w:basedOn w:val="a0"/>
    <w:link w:val="20"/>
    <w:rsid w:val="0060318D"/>
    <w:rPr>
      <w:rFonts w:ascii="Times New Roman" w:eastAsia="Times New Roman" w:hAnsi="Times New Roman" w:cs="Times New Roman"/>
      <w:b/>
      <w:bCs/>
      <w:spacing w:val="-10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0318D"/>
    <w:pPr>
      <w:widowControl w:val="0"/>
      <w:shd w:val="clear" w:color="auto" w:fill="FFFFFF"/>
      <w:spacing w:after="240" w:line="0" w:lineRule="atLeast"/>
      <w:jc w:val="center"/>
      <w:outlineLvl w:val="1"/>
    </w:pPr>
    <w:rPr>
      <w:rFonts w:ascii="Times New Roman" w:hAnsi="Times New Roman"/>
      <w:b/>
      <w:bCs/>
      <w:spacing w:val="-10"/>
      <w:sz w:val="21"/>
      <w:szCs w:val="21"/>
    </w:rPr>
  </w:style>
  <w:style w:type="character" w:styleId="a5">
    <w:name w:val="Emphasis"/>
    <w:basedOn w:val="a0"/>
    <w:qFormat/>
    <w:rsid w:val="001E605A"/>
    <w:rPr>
      <w:i/>
      <w:iCs/>
    </w:rPr>
  </w:style>
  <w:style w:type="paragraph" w:styleId="a6">
    <w:name w:val="List Paragraph"/>
    <w:basedOn w:val="a"/>
    <w:uiPriority w:val="34"/>
    <w:qFormat/>
    <w:rsid w:val="001E605A"/>
    <w:pPr>
      <w:ind w:left="720"/>
      <w:contextualSpacing/>
    </w:pPr>
  </w:style>
  <w:style w:type="paragraph" w:styleId="a7">
    <w:name w:val="No Spacing"/>
    <w:uiPriority w:val="1"/>
    <w:qFormat/>
    <w:rsid w:val="001E60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93126"/>
  </w:style>
  <w:style w:type="paragraph" w:customStyle="1" w:styleId="Standard">
    <w:name w:val="Standard"/>
    <w:rsid w:val="00893126"/>
    <w:pPr>
      <w:widowControl w:val="0"/>
      <w:suppressAutoHyphens/>
      <w:autoSpaceDN w:val="0"/>
      <w:spacing w:after="0" w:line="240" w:lineRule="auto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press/news/8286" TargetMode="External"/><Relationship Id="rId13" Type="http://schemas.openxmlformats.org/officeDocument/2006/relationships/hyperlink" Target="http://www.otro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dart.edu.ru" TargetMode="External"/><Relationship Id="rId12" Type="http://schemas.openxmlformats.org/officeDocument/2006/relationships/hyperlink" Target="http://mir-prazdnik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n.gov.ru/pro/pnpo" TargetMode="External"/><Relationship Id="rId11" Type="http://schemas.openxmlformats.org/officeDocument/2006/relationships/hyperlink" Target="http://www.uroki.net/doc.htm" TargetMode="External"/><Relationship Id="rId5" Type="http://schemas.openxmlformats.org/officeDocument/2006/relationships/hyperlink" Target="http://mon.gov.ru/dok/akt/6591" TargetMode="External"/><Relationship Id="rId15" Type="http://schemas.openxmlformats.org/officeDocument/2006/relationships/hyperlink" Target="http://www.moyashkola.net/kl_ruk/index.htm" TargetMode="External"/><Relationship Id="rId10" Type="http://schemas.openxmlformats.org/officeDocument/2006/relationships/hyperlink" Target="http://www.metodkabine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ru/pro/pnpo" TargetMode="External"/><Relationship Id="rId14" Type="http://schemas.openxmlformats.org/officeDocument/2006/relationships/hyperlink" Target="http://www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лицей2</dc:creator>
  <cp:lastModifiedBy>лицей2</cp:lastModifiedBy>
  <cp:revision>3</cp:revision>
  <dcterms:created xsi:type="dcterms:W3CDTF">2015-11-18T07:52:00Z</dcterms:created>
  <dcterms:modified xsi:type="dcterms:W3CDTF">2016-02-04T06:31:00Z</dcterms:modified>
</cp:coreProperties>
</file>