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53" w:rsidRPr="00615C2F" w:rsidRDefault="005C7153" w:rsidP="00D813EC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15C2F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214E78">
        <w:rPr>
          <w:rFonts w:ascii="Times New Roman" w:hAnsi="Times New Roman"/>
          <w:b/>
          <w:i/>
          <w:sz w:val="24"/>
          <w:szCs w:val="24"/>
        </w:rPr>
        <w:t>2</w:t>
      </w:r>
    </w:p>
    <w:p w:rsidR="005C7153" w:rsidRPr="00615C2F" w:rsidRDefault="005C7153" w:rsidP="005C7153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команда</w:t>
      </w:r>
    </w:p>
    <w:p w:rsidR="005C7153" w:rsidRPr="00615C2F" w:rsidRDefault="005C7153" w:rsidP="005C71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Что означает слово «гимн»?</w:t>
      </w:r>
      <w:r w:rsidRPr="00615C2F">
        <w:rPr>
          <w:rFonts w:ascii="Times New Roman" w:hAnsi="Times New Roman"/>
          <w:sz w:val="24"/>
          <w:szCs w:val="24"/>
        </w:rPr>
        <w:t xml:space="preserve"> (с греческого – «торжественная песня»)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Гимн - торжественная песня, принятая как символ государственного или социального единства</w:t>
      </w:r>
    </w:p>
    <w:p w:rsidR="005C7153" w:rsidRPr="00615C2F" w:rsidRDefault="005C7153" w:rsidP="005C71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Кто автор слов и музыки гимна России?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(слова С.В. Михалкова, музыка А.В. Александрова)</w:t>
      </w:r>
    </w:p>
    <w:p w:rsidR="005C7153" w:rsidRPr="00615C2F" w:rsidRDefault="005C7153" w:rsidP="005C71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Прочитайте 1 куплет гимна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Россия – священная наша держава,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Россия – любимая наша страна.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Могучая воля, великая слава-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Твоё достоянье на все времена!</w:t>
      </w:r>
    </w:p>
    <w:p w:rsidR="005C7153" w:rsidRPr="00615C2F" w:rsidRDefault="005C7153" w:rsidP="005C7153">
      <w:pPr>
        <w:pStyle w:val="a3"/>
        <w:spacing w:line="240" w:lineRule="auto"/>
        <w:ind w:left="2127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Славься, отечество наше свободное,</w:t>
      </w:r>
    </w:p>
    <w:p w:rsidR="005C7153" w:rsidRPr="00615C2F" w:rsidRDefault="005C7153" w:rsidP="005C7153">
      <w:pPr>
        <w:pStyle w:val="a3"/>
        <w:spacing w:line="240" w:lineRule="auto"/>
        <w:ind w:left="2127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Братских народов союз вековой,</w:t>
      </w:r>
    </w:p>
    <w:p w:rsidR="005C7153" w:rsidRPr="00615C2F" w:rsidRDefault="005C7153" w:rsidP="005C7153">
      <w:pPr>
        <w:pStyle w:val="a3"/>
        <w:spacing w:line="240" w:lineRule="auto"/>
        <w:ind w:left="2127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Предками данная мудрость народная!</w:t>
      </w:r>
    </w:p>
    <w:p w:rsidR="005C7153" w:rsidRPr="00615C2F" w:rsidRDefault="005C7153" w:rsidP="005C7153">
      <w:pPr>
        <w:pStyle w:val="a3"/>
        <w:spacing w:line="240" w:lineRule="auto"/>
        <w:ind w:left="2127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>Славься, страна! Мы гордимся тобой!</w:t>
      </w:r>
    </w:p>
    <w:p w:rsidR="005C7153" w:rsidRPr="00615C2F" w:rsidRDefault="005C7153" w:rsidP="005C7153">
      <w:pPr>
        <w:pStyle w:val="a3"/>
        <w:spacing w:line="240" w:lineRule="auto"/>
        <w:ind w:left="2127"/>
        <w:rPr>
          <w:rFonts w:ascii="Times New Roman" w:hAnsi="Times New Roman"/>
          <w:sz w:val="24"/>
          <w:szCs w:val="24"/>
        </w:rPr>
      </w:pPr>
    </w:p>
    <w:p w:rsidR="005C7153" w:rsidRPr="00615C2F" w:rsidRDefault="005C7153" w:rsidP="005C715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2 команда</w:t>
      </w:r>
    </w:p>
    <w:p w:rsidR="005C7153" w:rsidRPr="00615C2F" w:rsidRDefault="005C7153" w:rsidP="005C715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Что означает слово «флаг»?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 xml:space="preserve">Флаг </w:t>
      </w:r>
      <w:r w:rsidRPr="00615C2F">
        <w:rPr>
          <w:rFonts w:ascii="Times New Roman" w:hAnsi="Times New Roman"/>
          <w:sz w:val="24"/>
          <w:szCs w:val="24"/>
        </w:rPr>
        <w:t>– это прикреплённое к древку или шнуру полотнище установленных размеров и цветов, иногда с изображением на нём герба или эмблемы.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Государственный флаг</w:t>
      </w:r>
      <w:r w:rsidRPr="00615C2F">
        <w:rPr>
          <w:rFonts w:ascii="Times New Roman" w:hAnsi="Times New Roman"/>
          <w:sz w:val="24"/>
          <w:szCs w:val="24"/>
        </w:rPr>
        <w:t xml:space="preserve"> – это официальный символ государственной власти, который олицетворяет суверенитет и территориальную целостность государства</w:t>
      </w:r>
      <w:proofErr w:type="gramStart"/>
      <w:r w:rsidRPr="00615C2F">
        <w:rPr>
          <w:rFonts w:ascii="Times New Roman" w:hAnsi="Times New Roman"/>
          <w:sz w:val="24"/>
          <w:szCs w:val="24"/>
        </w:rPr>
        <w:t>.</w:t>
      </w:r>
      <w:proofErr w:type="gramEnd"/>
      <w:r w:rsidRPr="00615C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C2F">
        <w:rPr>
          <w:rFonts w:ascii="Times New Roman" w:hAnsi="Times New Roman"/>
          <w:sz w:val="24"/>
          <w:szCs w:val="24"/>
        </w:rPr>
        <w:t>в</w:t>
      </w:r>
      <w:proofErr w:type="gramEnd"/>
      <w:r w:rsidRPr="00615C2F">
        <w:rPr>
          <w:rFonts w:ascii="Times New Roman" w:hAnsi="Times New Roman"/>
          <w:sz w:val="24"/>
          <w:szCs w:val="24"/>
        </w:rPr>
        <w:t>ласти</w:t>
      </w:r>
    </w:p>
    <w:p w:rsidR="005C7153" w:rsidRPr="00615C2F" w:rsidRDefault="005C7153" w:rsidP="005C715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Что означают цвета Российского флага? Кем  и  почему они расположены именно в таком порядке?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 xml:space="preserve">Красный – </w:t>
      </w:r>
      <w:r w:rsidRPr="00615C2F">
        <w:rPr>
          <w:rFonts w:ascii="Times New Roman" w:hAnsi="Times New Roman"/>
          <w:sz w:val="24"/>
          <w:szCs w:val="24"/>
        </w:rPr>
        <w:t>отвага, мужество, храбрость, а так же символизирует красоту.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Синий</w:t>
      </w:r>
      <w:r w:rsidRPr="00615C2F">
        <w:rPr>
          <w:rFonts w:ascii="Times New Roman" w:hAnsi="Times New Roman"/>
          <w:sz w:val="24"/>
          <w:szCs w:val="24"/>
        </w:rPr>
        <w:t xml:space="preserve"> цвет символизировал небо, целомудрие, верность, духовность, веру. </w:t>
      </w:r>
      <w:proofErr w:type="gramStart"/>
      <w:r w:rsidRPr="00615C2F">
        <w:rPr>
          <w:rFonts w:ascii="Times New Roman" w:hAnsi="Times New Roman"/>
          <w:sz w:val="24"/>
          <w:szCs w:val="24"/>
        </w:rPr>
        <w:t>Синий</w:t>
      </w:r>
      <w:proofErr w:type="gramEnd"/>
      <w:r w:rsidRPr="00615C2F">
        <w:rPr>
          <w:rFonts w:ascii="Times New Roman" w:hAnsi="Times New Roman"/>
          <w:sz w:val="24"/>
          <w:szCs w:val="24"/>
        </w:rPr>
        <w:t xml:space="preserve"> (голубой) считался цветом Богоматери, покровительницы русской церкви; голубые балдахины патриархов во время крестных ходов указывали на их причастность к служению ей.</w:t>
      </w:r>
    </w:p>
    <w:p w:rsidR="005C7153" w:rsidRPr="00615C2F" w:rsidRDefault="005C7153" w:rsidP="005C71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Белый</w:t>
      </w:r>
      <w:r w:rsidRPr="00615C2F">
        <w:rPr>
          <w:rFonts w:ascii="Times New Roman" w:hAnsi="Times New Roman"/>
          <w:sz w:val="24"/>
          <w:szCs w:val="24"/>
        </w:rPr>
        <w:t xml:space="preserve"> цвет обозначал мир, чистоту, правду, благородство, свободолюбие. Он являлся символом свободы и величия.</w:t>
      </w:r>
    </w:p>
    <w:p w:rsidR="005C7153" w:rsidRPr="00615C2F" w:rsidRDefault="005C7153" w:rsidP="005C715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Кто определил именно такое расположение цветных полос?</w:t>
      </w:r>
    </w:p>
    <w:p w:rsidR="005C7153" w:rsidRDefault="005C7153" w:rsidP="005C7153">
      <w:p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sz w:val="24"/>
          <w:szCs w:val="24"/>
        </w:rPr>
        <w:t xml:space="preserve">Петр I определил точное расположение цветных горизонтальных полос, которое совпало с древним пониманием строения мира: </w:t>
      </w:r>
      <w:proofErr w:type="spellStart"/>
      <w:r w:rsidRPr="00615C2F">
        <w:rPr>
          <w:rFonts w:ascii="Times New Roman" w:hAnsi="Times New Roman"/>
          <w:sz w:val="24"/>
          <w:szCs w:val="24"/>
        </w:rPr>
        <w:t>внизу-физический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, плотский (красный), </w:t>
      </w:r>
      <w:proofErr w:type="spellStart"/>
      <w:r w:rsidRPr="00615C2F">
        <w:rPr>
          <w:rFonts w:ascii="Times New Roman" w:hAnsi="Times New Roman"/>
          <w:sz w:val="24"/>
          <w:szCs w:val="24"/>
        </w:rPr>
        <w:t>выше-небесный</w:t>
      </w:r>
      <w:proofErr w:type="spellEnd"/>
      <w:r w:rsidRPr="00615C2F">
        <w:rPr>
          <w:rFonts w:ascii="Times New Roman" w:hAnsi="Times New Roman"/>
          <w:sz w:val="24"/>
          <w:szCs w:val="24"/>
        </w:rPr>
        <w:t xml:space="preserve"> (синий), еще выш</w:t>
      </w:r>
      <w:proofErr w:type="gramStart"/>
      <w:r w:rsidRPr="00615C2F">
        <w:rPr>
          <w:rFonts w:ascii="Times New Roman" w:hAnsi="Times New Roman"/>
          <w:sz w:val="24"/>
          <w:szCs w:val="24"/>
        </w:rPr>
        <w:t>е-</w:t>
      </w:r>
      <w:proofErr w:type="gramEnd"/>
      <w:r w:rsidRPr="00615C2F">
        <w:rPr>
          <w:rFonts w:ascii="Times New Roman" w:hAnsi="Times New Roman"/>
          <w:sz w:val="24"/>
          <w:szCs w:val="24"/>
        </w:rPr>
        <w:t xml:space="preserve"> божественный(белый).</w:t>
      </w:r>
    </w:p>
    <w:p w:rsidR="00D813EC" w:rsidRPr="00615C2F" w:rsidRDefault="00D813EC" w:rsidP="005C71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7153" w:rsidRPr="00615C2F" w:rsidRDefault="005C7153" w:rsidP="005C7153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команда</w:t>
      </w:r>
    </w:p>
    <w:p w:rsidR="005C7153" w:rsidRPr="00615C2F" w:rsidRDefault="005C7153" w:rsidP="005C715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 xml:space="preserve">1.Что означает слово «герб»? </w:t>
      </w:r>
      <w:r w:rsidRPr="00615C2F">
        <w:rPr>
          <w:rFonts w:ascii="Times New Roman" w:hAnsi="Times New Roman"/>
          <w:sz w:val="24"/>
          <w:szCs w:val="24"/>
        </w:rPr>
        <w:t>(в переводе с немецкого – «наследство»)</w:t>
      </w:r>
    </w:p>
    <w:p w:rsidR="005C7153" w:rsidRPr="00615C2F" w:rsidRDefault="005C7153" w:rsidP="005C715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Герб –</w:t>
      </w:r>
      <w:r w:rsidRPr="00615C2F">
        <w:rPr>
          <w:rFonts w:ascii="Times New Roman" w:hAnsi="Times New Roman"/>
          <w:sz w:val="24"/>
          <w:szCs w:val="24"/>
        </w:rPr>
        <w:t xml:space="preserve"> это отличительный знак государства, города, сословия, рода, изображаемый на флагах, монетах, печатях и других официальных документах. В нём отражены особенности политического развития, история, религиозные верования, а иногда даже и географическое положение, климатические и природные условия страны</w:t>
      </w:r>
    </w:p>
    <w:p w:rsidR="005C7153" w:rsidRPr="00615C2F" w:rsidRDefault="005C7153" w:rsidP="005C715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2. Перечислите основные элементы герба. Что они означают?</w:t>
      </w:r>
    </w:p>
    <w:p w:rsidR="005C7153" w:rsidRPr="00615C2F" w:rsidRDefault="005C7153" w:rsidP="005C71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Двуглавый орел</w:t>
      </w:r>
      <w:r w:rsidRPr="00615C2F">
        <w:rPr>
          <w:rFonts w:ascii="Times New Roman" w:hAnsi="Times New Roman"/>
          <w:sz w:val="24"/>
          <w:szCs w:val="24"/>
        </w:rPr>
        <w:t xml:space="preserve"> – символ власти, верховенства, силы, мудрости. </w:t>
      </w:r>
    </w:p>
    <w:p w:rsidR="005C7153" w:rsidRPr="00615C2F" w:rsidRDefault="005C7153" w:rsidP="005C71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 xml:space="preserve">Всадник </w:t>
      </w:r>
      <w:r w:rsidRPr="00615C2F">
        <w:rPr>
          <w:rFonts w:ascii="Times New Roman" w:hAnsi="Times New Roman"/>
          <w:sz w:val="24"/>
          <w:szCs w:val="24"/>
        </w:rPr>
        <w:t xml:space="preserve">олицетворяет святого воина и предстает в образе Георгия – змееборца </w:t>
      </w:r>
      <w:proofErr w:type="gramStart"/>
      <w:r w:rsidRPr="00615C2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15C2F">
        <w:rPr>
          <w:rFonts w:ascii="Times New Roman" w:hAnsi="Times New Roman"/>
          <w:sz w:val="24"/>
          <w:szCs w:val="24"/>
        </w:rPr>
        <w:t>святого Георгия Победоносца). Это символ - борьбы добра со злом, света с тьмой, защиты Отечества, готовности народа отстаивать и защищать свою свободу и независимость.</w:t>
      </w:r>
    </w:p>
    <w:p w:rsidR="005C7153" w:rsidRPr="00615C2F" w:rsidRDefault="005C7153" w:rsidP="005C71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5C2F">
        <w:rPr>
          <w:rFonts w:ascii="Times New Roman" w:hAnsi="Times New Roman"/>
          <w:b/>
          <w:sz w:val="24"/>
          <w:szCs w:val="24"/>
        </w:rPr>
        <w:lastRenderedPageBreak/>
        <w:t>Сейчас двуглавый орел</w:t>
      </w:r>
      <w:r w:rsidRPr="00615C2F">
        <w:rPr>
          <w:rFonts w:ascii="Times New Roman" w:hAnsi="Times New Roman"/>
          <w:sz w:val="24"/>
          <w:szCs w:val="24"/>
        </w:rPr>
        <w:t xml:space="preserve">  - символ единения народов, живущих в европейской и азиатской частях Российской Федерации, а </w:t>
      </w:r>
      <w:r w:rsidRPr="00615C2F">
        <w:rPr>
          <w:rFonts w:ascii="Times New Roman" w:hAnsi="Times New Roman"/>
          <w:b/>
          <w:sz w:val="24"/>
          <w:szCs w:val="24"/>
        </w:rPr>
        <w:t>три короны</w:t>
      </w:r>
      <w:r w:rsidRPr="00615C2F">
        <w:rPr>
          <w:rFonts w:ascii="Times New Roman" w:hAnsi="Times New Roman"/>
          <w:sz w:val="24"/>
          <w:szCs w:val="24"/>
        </w:rPr>
        <w:t xml:space="preserve"> можно трактовать как символы трех ветвей власти – исполнительной, законодательной и судебной.</w:t>
      </w:r>
      <w:proofErr w:type="gramEnd"/>
    </w:p>
    <w:p w:rsidR="005C7153" w:rsidRPr="00615C2F" w:rsidRDefault="005C7153" w:rsidP="005C71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Скипетр</w:t>
      </w:r>
      <w:r w:rsidRPr="00615C2F">
        <w:rPr>
          <w:rFonts w:ascii="Times New Roman" w:hAnsi="Times New Roman"/>
          <w:sz w:val="24"/>
          <w:szCs w:val="24"/>
        </w:rPr>
        <w:t xml:space="preserve"> в  наше время он символизирует  защиту суверенитета, как всего Российского государства, так и его отдельных территорий, республик. </w:t>
      </w:r>
      <w:r w:rsidRPr="00615C2F">
        <w:rPr>
          <w:rFonts w:ascii="Times New Roman" w:hAnsi="Times New Roman"/>
          <w:b/>
          <w:sz w:val="24"/>
          <w:szCs w:val="24"/>
        </w:rPr>
        <w:t>Держава</w:t>
      </w:r>
      <w:r w:rsidRPr="00615C2F">
        <w:rPr>
          <w:rFonts w:ascii="Times New Roman" w:hAnsi="Times New Roman"/>
          <w:sz w:val="24"/>
          <w:szCs w:val="24"/>
        </w:rPr>
        <w:t>, введенная в царский обиход Борисом Годуновым, является символом единства, целостности государства.</w:t>
      </w:r>
    </w:p>
    <w:p w:rsidR="005C7153" w:rsidRPr="00615C2F" w:rsidRDefault="005C7153" w:rsidP="005C7153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C7153" w:rsidRPr="00615C2F" w:rsidRDefault="005C7153" w:rsidP="005C7153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3. Что символизируют цвета и на гербе?</w:t>
      </w:r>
    </w:p>
    <w:p w:rsidR="005C7153" w:rsidRDefault="005C7153" w:rsidP="005C7153">
      <w:pPr>
        <w:spacing w:line="240" w:lineRule="auto"/>
        <w:rPr>
          <w:rFonts w:ascii="Times New Roman" w:hAnsi="Times New Roman"/>
          <w:sz w:val="24"/>
          <w:szCs w:val="24"/>
        </w:rPr>
      </w:pPr>
      <w:r w:rsidRPr="00615C2F">
        <w:rPr>
          <w:rFonts w:ascii="Times New Roman" w:hAnsi="Times New Roman"/>
          <w:b/>
          <w:sz w:val="24"/>
          <w:szCs w:val="24"/>
        </w:rPr>
        <w:t>Красный</w:t>
      </w:r>
      <w:r w:rsidRPr="00615C2F">
        <w:rPr>
          <w:rFonts w:ascii="Times New Roman" w:hAnsi="Times New Roman"/>
          <w:sz w:val="24"/>
          <w:szCs w:val="24"/>
        </w:rPr>
        <w:t xml:space="preserve"> (пурпурный) цвет считался царским. Он символизировал энергию, силу. Слово «красный» означало и «красивый», и  «торжественный». </w:t>
      </w:r>
      <w:r w:rsidRPr="00615C2F">
        <w:rPr>
          <w:rFonts w:ascii="Times New Roman" w:hAnsi="Times New Roman"/>
          <w:b/>
          <w:sz w:val="24"/>
          <w:szCs w:val="24"/>
        </w:rPr>
        <w:t>Золотой цвет</w:t>
      </w:r>
      <w:r w:rsidRPr="00615C2F">
        <w:rPr>
          <w:rFonts w:ascii="Times New Roman" w:hAnsi="Times New Roman"/>
          <w:sz w:val="24"/>
          <w:szCs w:val="24"/>
        </w:rPr>
        <w:t xml:space="preserve"> – неизменный символ вечности, постоянства.</w:t>
      </w:r>
    </w:p>
    <w:p w:rsidR="005C7153" w:rsidRDefault="005C7153" w:rsidP="005C71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5F7A" w:rsidRDefault="005F5F7A"/>
    <w:sectPr w:rsidR="005F5F7A" w:rsidSect="005C7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A60"/>
    <w:multiLevelType w:val="hybridMultilevel"/>
    <w:tmpl w:val="DF1A9F08"/>
    <w:lvl w:ilvl="0" w:tplc="DB4C75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751995"/>
    <w:multiLevelType w:val="hybridMultilevel"/>
    <w:tmpl w:val="D464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51E8C"/>
    <w:multiLevelType w:val="hybridMultilevel"/>
    <w:tmpl w:val="7A383C44"/>
    <w:lvl w:ilvl="0" w:tplc="6A943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B4E9D"/>
    <w:multiLevelType w:val="hybridMultilevel"/>
    <w:tmpl w:val="84F64D8E"/>
    <w:lvl w:ilvl="0" w:tplc="0978A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153"/>
    <w:rsid w:val="00214E78"/>
    <w:rsid w:val="005829F4"/>
    <w:rsid w:val="005C7153"/>
    <w:rsid w:val="005F5F7A"/>
    <w:rsid w:val="00CC16B6"/>
    <w:rsid w:val="00D8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2016-10-15T18:16:00Z</dcterms:created>
  <dcterms:modified xsi:type="dcterms:W3CDTF">2016-11-01T04:31:00Z</dcterms:modified>
</cp:coreProperties>
</file>