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E9" w:rsidRDefault="00061DE9" w:rsidP="00061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персонажей поэмы Н.В.Гоголя «Мертвые души»</w:t>
      </w:r>
    </w:p>
    <w:p w:rsidR="00061DE9" w:rsidRPr="00061DE9" w:rsidRDefault="00061DE9" w:rsidP="00061DE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DE9">
        <w:rPr>
          <w:rFonts w:ascii="Times New Roman" w:hAnsi="Times New Roman" w:cs="Times New Roman"/>
          <w:b/>
          <w:i/>
          <w:sz w:val="24"/>
          <w:szCs w:val="24"/>
          <w:u w:val="single"/>
        </w:rPr>
        <w:t>Манилов</w:t>
      </w:r>
    </w:p>
    <w:p w:rsid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Имя Манилов (от глагола «манить», «заманивать») иронически обыгрывается Гоголем. Оно пародирует лень, бесплодную мечтательность, прожектерство, сентиментальность.</w:t>
      </w:r>
    </w:p>
    <w:p w:rsidR="00061DE9" w:rsidRP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 героя не определен, не уловим.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«Один бог разве мог сказать, какой характер у Манилова. Есть род людей, известных под именем: ни то, ни сё, ни в городе Богдан, ни в селе Селифан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</w:p>
    <w:p w:rsid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Слабоволие Манилова подчеркивает и то, что хозяйством у помещика занимается </w:t>
      </w:r>
      <w:proofErr w:type="gramStart"/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пьяница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приказчик.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Манилов - мечтатель, и мечты его полность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 оторваны от действительности: «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как хорошо было, если бы вдруг от дома провести подземный ход или через пруд выстроить каменный мост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Сначала он кажется приятным человеком, но потом с ним становится смертельно скучно, потому что он не имеет собственного мнения и может только улыбаться и говорить банальные приторные фразы.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Манилова «выражение не только сладкое, но даже приторное, подобное той микстуре, которую ловкий светский доктор засластил немилосердно…»;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отрицательное качество: «черты лица его были не лишены приятности, но в эту приятность, казалось, чересчур было передано сахару»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55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Манилов считает себя воспитанным, образованным, благородным.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Но в кабинете Манилова два года подряд лежит книжка с закладкой на 14-й странице.</w:t>
      </w:r>
    </w:p>
    <w:p w:rsid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Вещи, окружающие Манилова, свидетельст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вуют о его неприспособленности,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оторванности от жизни, о безразличии к реальности: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5007">
        <w:rPr>
          <w:rFonts w:ascii="Times New Roman" w:hAnsi="Times New Roman" w:cs="Times New Roman"/>
          <w:sz w:val="24"/>
          <w:szCs w:val="24"/>
          <w:shd w:val="clear" w:color="auto" w:fill="FFFFFF"/>
        </w:rPr>
        <w:t>дом Манилова открыт всем ветрам, повсюду видны жиденькие верхушки берез, пруд полностью зарос ряской, зато беседка в саду Манилова высокопарно поименована «Храмом уединенного размышления».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61DE9" w:rsidRDefault="00061DE9" w:rsidP="00061D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Манилов готов вести дела себе в убыток, лишь бы это было приятно другим, именно поэтому он не только отдает Чичикову «мертвые души», но и все расходы берет на себя.</w:t>
      </w:r>
    </w:p>
    <w:p w:rsidR="00061DE9" w:rsidRDefault="00061DE9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061DE9" w:rsidRPr="00061DE9" w:rsidRDefault="00061DE9" w:rsidP="00061DE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061DE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lastRenderedPageBreak/>
        <w:t>Коробочка</w:t>
      </w:r>
    </w:p>
    <w:p w:rsidR="00061DE9" w:rsidRPr="001D5B4B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Коробочку</w:t>
      </w:r>
      <w:r w:rsidRPr="00B55007">
        <w:rPr>
          <w:rFonts w:ascii="Times New Roman" w:hAnsi="Times New Roman" w:cs="Times New Roman"/>
          <w:sz w:val="24"/>
          <w:szCs w:val="24"/>
        </w:rPr>
        <w:t xml:space="preserve"> Гоголь относит к числу тех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55007">
        <w:rPr>
          <w:rFonts w:ascii="Times New Roman" w:hAnsi="Times New Roman" w:cs="Times New Roman"/>
          <w:sz w:val="24"/>
          <w:szCs w:val="24"/>
        </w:rPr>
        <w:t>небольших помещиц, которые жалуются на неурожаи, убытки и держат голову несколько набок, а между тем набирают понемногу деньжонки в пестрядевые мешочк</w:t>
      </w:r>
      <w:r>
        <w:rPr>
          <w:rFonts w:ascii="Times New Roman" w:hAnsi="Times New Roman" w:cs="Times New Roman"/>
          <w:sz w:val="24"/>
          <w:szCs w:val="24"/>
        </w:rPr>
        <w:t>и, размещённые по ящикам комода</w:t>
      </w:r>
      <w:r w:rsidRPr="00B5500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55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55007">
        <w:rPr>
          <w:rFonts w:ascii="Times New Roman" w:hAnsi="Times New Roman" w:cs="Times New Roman"/>
          <w:sz w:val="24"/>
          <w:szCs w:val="24"/>
        </w:rPr>
        <w:t xml:space="preserve">о всём её облике подчёркивается весьма незатейливая простота. </w:t>
      </w:r>
      <w:r w:rsidRPr="001D5B4B">
        <w:rPr>
          <w:rFonts w:ascii="Times New Roman" w:hAnsi="Times New Roman" w:cs="Times New Roman"/>
          <w:sz w:val="24"/>
          <w:szCs w:val="24"/>
        </w:rPr>
        <w:t xml:space="preserve">В понимании образа данной помещицы большую роль играет описание в доме убранства комнат, а также в целом поместья, которое отличается довольством и крепостью. Видно во всем, что женщина эта является хорошей хозяйкой. Окна комнаты выходят на двор, который заполнен многочисленными птицами и разной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5B4B">
        <w:rPr>
          <w:rFonts w:ascii="Times New Roman" w:hAnsi="Times New Roman" w:cs="Times New Roman"/>
          <w:sz w:val="24"/>
          <w:szCs w:val="24"/>
        </w:rPr>
        <w:t>домашней тварью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5B4B">
        <w:rPr>
          <w:rFonts w:ascii="Times New Roman" w:hAnsi="Times New Roman" w:cs="Times New Roman"/>
          <w:sz w:val="24"/>
          <w:szCs w:val="24"/>
        </w:rPr>
        <w:t>. Дальше виднеются огороды, фруктовые деревья, от птиц покрытые сетями, имеются также чучела на шестах, на одном из которых к</w:t>
      </w:r>
      <w:r>
        <w:rPr>
          <w:rFonts w:ascii="Times New Roman" w:hAnsi="Times New Roman" w:cs="Times New Roman"/>
          <w:sz w:val="24"/>
          <w:szCs w:val="24"/>
        </w:rPr>
        <w:t>расуется «чепец самой хозяйки».</w:t>
      </w:r>
    </w:p>
    <w:p w:rsidR="00061DE9" w:rsidRPr="00847609" w:rsidRDefault="00061DE9" w:rsidP="00061D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55007">
        <w:rPr>
          <w:rFonts w:ascii="Times New Roman" w:hAnsi="Times New Roman" w:cs="Times New Roman"/>
          <w:sz w:val="24"/>
          <w:szCs w:val="24"/>
        </w:rPr>
        <w:t xml:space="preserve">Главная цель её жизни - упрочнение своего богатства, беспрестанное накопительство. </w:t>
      </w:r>
      <w:r>
        <w:rPr>
          <w:rFonts w:ascii="Times New Roman" w:hAnsi="Times New Roman" w:cs="Times New Roman"/>
          <w:sz w:val="24"/>
          <w:szCs w:val="24"/>
        </w:rPr>
        <w:t>У неё, кроме желания при</w:t>
      </w:r>
      <w:r w:rsidRPr="00B55007">
        <w:rPr>
          <w:rFonts w:ascii="Times New Roman" w:hAnsi="Times New Roman" w:cs="Times New Roman"/>
          <w:sz w:val="24"/>
          <w:szCs w:val="24"/>
        </w:rPr>
        <w:t>обрести и извлечь пользу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5007">
        <w:rPr>
          <w:rFonts w:ascii="Times New Roman" w:hAnsi="Times New Roman" w:cs="Times New Roman"/>
          <w:sz w:val="24"/>
          <w:szCs w:val="24"/>
        </w:rPr>
        <w:t xml:space="preserve"> нет чувств. Подтверждением являе</w:t>
      </w:r>
      <w:r>
        <w:rPr>
          <w:rFonts w:ascii="Times New Roman" w:hAnsi="Times New Roman" w:cs="Times New Roman"/>
          <w:sz w:val="24"/>
          <w:szCs w:val="24"/>
        </w:rPr>
        <w:t>тся ситуация с «мёртвыми душами»</w:t>
      </w:r>
      <w:r w:rsidRPr="00B55007">
        <w:rPr>
          <w:rFonts w:ascii="Times New Roman" w:hAnsi="Times New Roman" w:cs="Times New Roman"/>
          <w:sz w:val="24"/>
          <w:szCs w:val="24"/>
        </w:rPr>
        <w:t xml:space="preserve">. </w:t>
      </w:r>
      <w:r w:rsidRPr="001D5B4B">
        <w:rPr>
          <w:rFonts w:ascii="Times New Roman" w:hAnsi="Times New Roman" w:cs="Times New Roman"/>
          <w:sz w:val="24"/>
          <w:szCs w:val="24"/>
        </w:rPr>
        <w:t xml:space="preserve">Мертвые души становятся для Коробочки в один ряд с салом, мукой, медом и пенькой. Ей уже приходилось продавать все прочее (довольно выгодно, как мы знаем), а дело это для нее представляется неизвестным и новым. Здесь срабатывает стремление не продешевить. Гоголь пишет, что 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5B4B">
        <w:rPr>
          <w:rFonts w:ascii="Times New Roman" w:hAnsi="Times New Roman" w:cs="Times New Roman"/>
          <w:sz w:val="24"/>
          <w:szCs w:val="24"/>
        </w:rPr>
        <w:t>начала сильно побаиваться, чтобы как-нибудь не надул ее этот покупщик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5B4B">
        <w:rPr>
          <w:rFonts w:ascii="Times New Roman" w:hAnsi="Times New Roman" w:cs="Times New Roman"/>
          <w:sz w:val="24"/>
          <w:szCs w:val="24"/>
        </w:rPr>
        <w:t xml:space="preserve">. Помещица выводит из себя своей </w:t>
      </w:r>
      <w:proofErr w:type="spellStart"/>
      <w:r w:rsidRPr="001D5B4B">
        <w:rPr>
          <w:rFonts w:ascii="Times New Roman" w:hAnsi="Times New Roman" w:cs="Times New Roman"/>
          <w:sz w:val="24"/>
          <w:szCs w:val="24"/>
        </w:rPr>
        <w:t>упертостью</w:t>
      </w:r>
      <w:proofErr w:type="spellEnd"/>
      <w:r w:rsidRPr="001D5B4B">
        <w:rPr>
          <w:rFonts w:ascii="Times New Roman" w:hAnsi="Times New Roman" w:cs="Times New Roman"/>
          <w:sz w:val="24"/>
          <w:szCs w:val="24"/>
        </w:rPr>
        <w:t xml:space="preserve"> Чичикова, который уже </w:t>
      </w:r>
      <w:proofErr w:type="gramStart"/>
      <w:r w:rsidRPr="001D5B4B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1D5B4B">
        <w:rPr>
          <w:rFonts w:ascii="Times New Roman" w:hAnsi="Times New Roman" w:cs="Times New Roman"/>
          <w:sz w:val="24"/>
          <w:szCs w:val="24"/>
        </w:rPr>
        <w:t xml:space="preserve"> рассчитывал получить легкое согласие. Здесь появляется эпитет, выражающий сущность не одной лишь Коробочки, но и целого типа людей, подобного этой помещице, 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5B4B">
        <w:rPr>
          <w:rFonts w:ascii="Times New Roman" w:hAnsi="Times New Roman" w:cs="Times New Roman"/>
          <w:sz w:val="24"/>
          <w:szCs w:val="24"/>
        </w:rPr>
        <w:t>дубинноголовая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5B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DE9" w:rsidRDefault="00061D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1DE9" w:rsidRPr="00061DE9" w:rsidRDefault="00061DE9" w:rsidP="00061DE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DE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Ноздрев</w:t>
      </w:r>
    </w:p>
    <w:p w:rsidR="00061DE9" w:rsidRDefault="00061DE9" w:rsidP="00061D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Гоголь иронично называет Ноздрева в некотором роде «историческим человеком», т.к. ни одна история не обходится без этого персонажа. </w:t>
      </w:r>
      <w:proofErr w:type="gramStart"/>
      <w:r w:rsidRPr="004A34AB">
        <w:rPr>
          <w:rFonts w:ascii="Times New Roman" w:hAnsi="Times New Roman" w:cs="Times New Roman"/>
          <w:sz w:val="24"/>
          <w:szCs w:val="24"/>
        </w:rPr>
        <w:t xml:space="preserve">Полный, лет тридцати, разбитной малый, черномазый, шумный, всегда веселый, свежий, с черными,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AB">
        <w:rPr>
          <w:rFonts w:ascii="Times New Roman" w:hAnsi="Times New Roman" w:cs="Times New Roman"/>
          <w:sz w:val="24"/>
          <w:szCs w:val="24"/>
        </w:rPr>
        <w:t>как смоль, бакенбардами.</w:t>
      </w:r>
      <w:proofErr w:type="gramEnd"/>
      <w:r w:rsidRPr="004A34AB">
        <w:rPr>
          <w:rFonts w:ascii="Times New Roman" w:hAnsi="Times New Roman" w:cs="Times New Roman"/>
          <w:sz w:val="24"/>
          <w:szCs w:val="24"/>
        </w:rPr>
        <w:t xml:space="preserve"> Этот легкомысленный гуляка и хвастун пышет здоровьем, от него веет простодушной самовлюбленностью и бесшабашной удалью. Лихач и кутила, Ноздрев беззастенчиво хвастает и обманывает всех, кто встречается с ним. В любое общ</w:t>
      </w:r>
      <w:r>
        <w:rPr>
          <w:rFonts w:ascii="Times New Roman" w:hAnsi="Times New Roman" w:cs="Times New Roman"/>
          <w:sz w:val="24"/>
          <w:szCs w:val="24"/>
        </w:rPr>
        <w:t xml:space="preserve">ество он вносит </w:t>
      </w:r>
      <w:r w:rsidRPr="004A34AB">
        <w:rPr>
          <w:rFonts w:ascii="Times New Roman" w:hAnsi="Times New Roman" w:cs="Times New Roman"/>
          <w:sz w:val="24"/>
          <w:szCs w:val="24"/>
        </w:rPr>
        <w:t xml:space="preserve">сумятицу, его появление всегда предвещает скандал. «Ни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 w:rsidRPr="004A34AB">
        <w:rPr>
          <w:rFonts w:ascii="Times New Roman" w:hAnsi="Times New Roman" w:cs="Times New Roman"/>
          <w:sz w:val="24"/>
          <w:szCs w:val="24"/>
        </w:rPr>
        <w:t>принуждены</w:t>
      </w:r>
      <w:proofErr w:type="gramEnd"/>
      <w:r w:rsidRPr="004A34AB">
        <w:rPr>
          <w:rFonts w:ascii="Times New Roman" w:hAnsi="Times New Roman" w:cs="Times New Roman"/>
          <w:sz w:val="24"/>
          <w:szCs w:val="24"/>
        </w:rPr>
        <w:t xml:space="preserve"> бывают вытолкать свои же приятели». Сама фамилия Ноздрева говорит о природном чутье к картёжной игре, выпивке и скандалу, ярмаркам и балам;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34AB">
        <w:rPr>
          <w:rFonts w:ascii="Times New Roman" w:hAnsi="Times New Roman" w:cs="Times New Roman"/>
          <w:sz w:val="24"/>
          <w:szCs w:val="24"/>
        </w:rPr>
        <w:t xml:space="preserve">Чуткий нос его слышал за несколько десятков верст, где была ярмарка </w:t>
      </w:r>
      <w:proofErr w:type="gramStart"/>
      <w:r w:rsidRPr="004A34A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A34AB">
        <w:rPr>
          <w:rFonts w:ascii="Times New Roman" w:hAnsi="Times New Roman" w:cs="Times New Roman"/>
          <w:sz w:val="24"/>
          <w:szCs w:val="24"/>
        </w:rPr>
        <w:t xml:space="preserve"> всякими съездами и балами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61DE9" w:rsidRDefault="00061DE9" w:rsidP="00061DE9">
      <w:pPr>
        <w:jc w:val="both"/>
        <w:rPr>
          <w:rFonts w:ascii="Times New Roman" w:hAnsi="Times New Roman" w:cs="Times New Roman"/>
          <w:sz w:val="24"/>
          <w:szCs w:val="24"/>
        </w:rPr>
      </w:pPr>
      <w:r w:rsidRPr="00695B59">
        <w:rPr>
          <w:rFonts w:ascii="Times New Roman" w:hAnsi="Times New Roman" w:cs="Times New Roman"/>
          <w:sz w:val="24"/>
          <w:szCs w:val="24"/>
        </w:rPr>
        <w:t>Чичиков встретился с Ноздревым в трактире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695B59">
        <w:rPr>
          <w:rFonts w:ascii="Times New Roman" w:hAnsi="Times New Roman" w:cs="Times New Roman"/>
          <w:sz w:val="24"/>
          <w:szCs w:val="24"/>
        </w:rPr>
        <w:t xml:space="preserve"> стал приглашать </w:t>
      </w:r>
      <w:r>
        <w:rPr>
          <w:rFonts w:ascii="Times New Roman" w:hAnsi="Times New Roman" w:cs="Times New Roman"/>
          <w:sz w:val="24"/>
          <w:szCs w:val="24"/>
        </w:rPr>
        <w:t xml:space="preserve">его к себе домой. По дороге в поместье Ноздрев врал, что земли вокруг принадлежать ему, заключить, что это была очередная ложь, можно, проанализировав реакцию зятя Ноздрева, который напрямую уличал своего родственника во лжи. В кабинете у Ноздрева </w:t>
      </w:r>
      <w:r w:rsidRPr="00695B59">
        <w:rPr>
          <w:rFonts w:ascii="Times New Roman" w:hAnsi="Times New Roman" w:cs="Times New Roman"/>
          <w:sz w:val="24"/>
          <w:szCs w:val="24"/>
        </w:rPr>
        <w:t>на стене</w:t>
      </w:r>
      <w:r>
        <w:rPr>
          <w:rFonts w:ascii="Times New Roman" w:hAnsi="Times New Roman" w:cs="Times New Roman"/>
          <w:sz w:val="24"/>
          <w:szCs w:val="24"/>
        </w:rPr>
        <w:t xml:space="preserve"> висели</w:t>
      </w:r>
      <w:r w:rsidRPr="00695B59">
        <w:rPr>
          <w:rFonts w:ascii="Times New Roman" w:hAnsi="Times New Roman" w:cs="Times New Roman"/>
          <w:sz w:val="24"/>
          <w:szCs w:val="24"/>
        </w:rPr>
        <w:t xml:space="preserve"> сабли, ружья. </w:t>
      </w:r>
      <w:r>
        <w:rPr>
          <w:rFonts w:ascii="Times New Roman" w:hAnsi="Times New Roman" w:cs="Times New Roman"/>
          <w:sz w:val="24"/>
          <w:szCs w:val="24"/>
        </w:rPr>
        <w:t>Еще одна страсть Ноздрева – собаки и кони. С большим воодушевлением помещик показывал гостю своих рысаков и щенков всех мастей, предлагая купить одного из них.</w:t>
      </w:r>
    </w:p>
    <w:p w:rsidR="00061DE9" w:rsidRDefault="00061DE9" w:rsidP="00061D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следует отметить азартность Ноздрева. Он любит игру, но при этом начинает плутовать, за что бы он ни брался. В городе знают об этом, поэтому, садясь с ним за стол, ведут игру особенно аккуратно. </w:t>
      </w:r>
    </w:p>
    <w:p w:rsidR="00061DE9" w:rsidRDefault="00061DE9" w:rsidP="00061D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Продавать «мертвые души» Ноздрев отказался, зато сумел уговорить Чичикова сыграть на них в шашки, но так как игра велась не честно, разразился скандал, и Чичиков уехал, так и не получив желаемое.</w:t>
      </w:r>
    </w:p>
    <w:p w:rsidR="00061DE9" w:rsidRDefault="00061D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1DE9" w:rsidRPr="00061DE9" w:rsidRDefault="00061DE9" w:rsidP="00061DE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DE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Собакевич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Собакевиче 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обстановке его дома лежит печать неуклюжести, уродливости.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Он был похож на средней величины медведя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,- пишет Гоголь. В Собакевиче преобладает животное начало. Он лишен каких бы то ни было духовных запросов,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 от мечтательности, философствования и благородных порывов души Смысл его жизни состоит в насыщении желудка. Сам он отрицательно относится ко всему, что связано с культурой и просвещением: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Просвещение - вредная выдумка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. Душевный облик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Собакевича 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отражается во всем, что его окружает. В его доме все «бесполезные» архитектурные красоты удалены. Избы мужиков также построены без всяких украшений. </w:t>
      </w:r>
      <w:proofErr w:type="gramStart"/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стенах висят картины, изображающие исключительно греческих героев, которые внешне похожи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хозяина дома. Собакевич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тип русского кулака, крепкого, расчетливого хозяина. Крестьянам его живется неплохо, надежно.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связано с тем, что от их благополучия зависит и благополучие самого Собакевича. 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Беседуя с Чичиковым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Собакевич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сразу 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деловито переходит к существу вопроса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(обескуражив самого покупателя)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>: «Вам нужно мертвых душ?»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Извольте. Главное для Собакевича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поэтому он торгуется со знанием дела, расхваливая</w:t>
      </w:r>
      <w:r w:rsidRPr="0043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свой товар (все души «что ядреный орех») и даже успевает надуть Чичикова (подсовывает ему «женс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кую душу» – Елизавету Воробей).</w:t>
      </w:r>
    </w:p>
    <w:p w:rsidR="00061DE9" w:rsidRDefault="00061DE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061DE9" w:rsidRPr="00061DE9" w:rsidRDefault="00061DE9" w:rsidP="00061DE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1DE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Плюшкин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Въехав во двор к Плюшкину, Чичиков заметил </w:t>
      </w:r>
      <w:r w:rsidRPr="0035137D">
        <w:rPr>
          <w:rFonts w:ascii="Times New Roman" w:hAnsi="Times New Roman" w:cs="Times New Roman"/>
          <w:sz w:val="24"/>
          <w:szCs w:val="24"/>
        </w:rPr>
        <w:t xml:space="preserve">ветхость и бедность усадьбы. Несмотря на то, что деревня </w:t>
      </w:r>
      <w:proofErr w:type="gramStart"/>
      <w:r w:rsidRPr="0035137D">
        <w:rPr>
          <w:rFonts w:ascii="Times New Roman" w:hAnsi="Times New Roman" w:cs="Times New Roman"/>
          <w:sz w:val="24"/>
          <w:szCs w:val="24"/>
        </w:rPr>
        <w:t>была большая и в ней жило</w:t>
      </w:r>
      <w:proofErr w:type="gramEnd"/>
      <w:r w:rsidRPr="0035137D">
        <w:rPr>
          <w:rFonts w:ascii="Times New Roman" w:hAnsi="Times New Roman" w:cs="Times New Roman"/>
          <w:sz w:val="24"/>
          <w:szCs w:val="24"/>
        </w:rPr>
        <w:t xml:space="preserve"> 800 крестьян, все дома были старые и покосившиеся, люди жили в ужасной нищете. Дом тоже не отличался красотой.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37D">
        <w:rPr>
          <w:rFonts w:ascii="Times New Roman" w:hAnsi="Times New Roman" w:cs="Times New Roman"/>
          <w:sz w:val="24"/>
          <w:szCs w:val="24"/>
        </w:rPr>
        <w:t>Хозяин пользовался только несколькими комнатами, остальные были заперты. Все окна, кроме двух, были закрыты или залеплены газетой. Хозяин настолько жаден, что подбирает каждую вещь</w:t>
      </w:r>
      <w:r>
        <w:rPr>
          <w:rFonts w:ascii="Times New Roman" w:hAnsi="Times New Roman" w:cs="Times New Roman"/>
          <w:sz w:val="24"/>
          <w:szCs w:val="24"/>
        </w:rPr>
        <w:t xml:space="preserve"> и складывает всё это в кучу, находящуюся в его комнате.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37D">
        <w:rPr>
          <w:rFonts w:ascii="Times New Roman" w:hAnsi="Times New Roman" w:cs="Times New Roman"/>
          <w:sz w:val="24"/>
          <w:szCs w:val="24"/>
        </w:rPr>
        <w:t>Внешность Плюшкина была нас</w:t>
      </w:r>
      <w:r>
        <w:rPr>
          <w:rFonts w:ascii="Times New Roman" w:hAnsi="Times New Roman" w:cs="Times New Roman"/>
          <w:sz w:val="24"/>
          <w:szCs w:val="24"/>
        </w:rPr>
        <w:t>только бедна и неопрятна, что Чичиков</w:t>
      </w:r>
      <w:r w:rsidRPr="0035137D">
        <w:rPr>
          <w:rFonts w:ascii="Times New Roman" w:hAnsi="Times New Roman" w:cs="Times New Roman"/>
          <w:sz w:val="24"/>
          <w:szCs w:val="24"/>
        </w:rPr>
        <w:t xml:space="preserve"> сначала принял его за ключницу. 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Плюшкин – единственный персонаж в галерее помещиков, биографию которого излагает автор. И читатель узнает, что Плюшкин не всегда был таким. Когда-то он слыл бережливым хозяином, следил за порядком в доме, ему во всем помогала жена. Но после ее смерти дом стал пустеть. Старшая дочь тайно бежала с офицером, получив на дорогу лишь проклятие отца. Сын стал проматывать деньги. А младшая дочь умерла. Так Плюшкин остался один. Бережливость превратилась в скупость, экономность в жадность.</w:t>
      </w:r>
    </w:p>
    <w:p w:rsidR="00061DE9" w:rsidRDefault="00061DE9" w:rsidP="00061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Плюшкин отнесся к Чичикову с недоверием, но потом с радостью продал ему «мертвые души», сочтя покупателя за сумасшедшего. Плюшкин хотел даже подарить Чичикову свои часы, но потом решил, что лучше отпишет их в завещании, чтобы Павел Иванович мог поминать его.</w:t>
      </w:r>
    </w:p>
    <w:p w:rsidR="009D427A" w:rsidRDefault="009D427A"/>
    <w:sectPr w:rsidR="009D427A" w:rsidSect="009D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C6" w:rsidRDefault="00364FC6" w:rsidP="00061DE9">
      <w:pPr>
        <w:spacing w:after="0" w:line="240" w:lineRule="auto"/>
      </w:pPr>
      <w:r>
        <w:separator/>
      </w:r>
    </w:p>
  </w:endnote>
  <w:endnote w:type="continuationSeparator" w:id="0">
    <w:p w:rsidR="00364FC6" w:rsidRDefault="00364FC6" w:rsidP="0006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C6" w:rsidRDefault="00364FC6" w:rsidP="00061DE9">
      <w:pPr>
        <w:spacing w:after="0" w:line="240" w:lineRule="auto"/>
      </w:pPr>
      <w:r>
        <w:separator/>
      </w:r>
    </w:p>
  </w:footnote>
  <w:footnote w:type="continuationSeparator" w:id="0">
    <w:p w:rsidR="00364FC6" w:rsidRDefault="00364FC6" w:rsidP="0006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207"/>
    <w:multiLevelType w:val="hybridMultilevel"/>
    <w:tmpl w:val="99DE5DF6"/>
    <w:lvl w:ilvl="0" w:tplc="CF08EB1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DE9"/>
    <w:rsid w:val="00061DE9"/>
    <w:rsid w:val="00364FC6"/>
    <w:rsid w:val="00830408"/>
    <w:rsid w:val="009D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DE9"/>
    <w:pPr>
      <w:ind w:left="720"/>
      <w:contextualSpacing/>
    </w:pPr>
  </w:style>
  <w:style w:type="character" w:customStyle="1" w:styleId="apple-converted-space">
    <w:name w:val="apple-converted-space"/>
    <w:basedOn w:val="a0"/>
    <w:rsid w:val="00061DE9"/>
  </w:style>
  <w:style w:type="paragraph" w:styleId="a4">
    <w:name w:val="header"/>
    <w:basedOn w:val="a"/>
    <w:link w:val="a5"/>
    <w:uiPriority w:val="99"/>
    <w:semiHidden/>
    <w:unhideWhenUsed/>
    <w:rsid w:val="0006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1DE9"/>
  </w:style>
  <w:style w:type="paragraph" w:styleId="a6">
    <w:name w:val="footer"/>
    <w:basedOn w:val="a"/>
    <w:link w:val="a7"/>
    <w:uiPriority w:val="99"/>
    <w:semiHidden/>
    <w:unhideWhenUsed/>
    <w:rsid w:val="0006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2017-04-10T11:54:00Z</dcterms:created>
  <dcterms:modified xsi:type="dcterms:W3CDTF">2017-04-10T12:56:00Z</dcterms:modified>
</cp:coreProperties>
</file>