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4D2" w:rsidRDefault="0096764B" w:rsidP="0096764B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Технологическая карта урока</w:t>
      </w:r>
      <w:bookmarkStart w:id="0" w:name="_GoBack"/>
      <w:bookmarkEnd w:id="0"/>
    </w:p>
    <w:p w:rsidR="0096764B" w:rsidRDefault="0096764B" w:rsidP="008B110F">
      <w:pPr>
        <w:pStyle w:val="ParagraphStyle"/>
        <w:spacing w:line="252" w:lineRule="auto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96764B" w:rsidRDefault="0096764B" w:rsidP="008B110F">
      <w:pPr>
        <w:pStyle w:val="ParagraphStyle"/>
        <w:spacing w:line="252" w:lineRule="auto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96764B" w:rsidRDefault="0096764B" w:rsidP="008B110F">
      <w:pPr>
        <w:pStyle w:val="ParagraphStyle"/>
        <w:spacing w:line="252" w:lineRule="auto"/>
        <w:rPr>
          <w:rFonts w:ascii="Times New Roman" w:hAnsi="Times New Roman" w:cs="Times New Roman"/>
          <w:b/>
          <w:bCs/>
          <w:caps/>
          <w:spacing w:val="45"/>
          <w:sz w:val="28"/>
          <w:szCs w:val="28"/>
        </w:rPr>
      </w:pPr>
    </w:p>
    <w:p w:rsidR="0096764B" w:rsidRDefault="0096764B" w:rsidP="008B110F">
      <w:pPr>
        <w:pStyle w:val="ParagraphStyle"/>
        <w:spacing w:line="252" w:lineRule="auto"/>
        <w:rPr>
          <w:rFonts w:ascii="Times New Roman" w:hAnsi="Times New Roman" w:cs="Times New Roman"/>
          <w:b/>
          <w:bCs/>
          <w:caps/>
          <w:spacing w:val="45"/>
          <w:sz w:val="28"/>
          <w:szCs w:val="28"/>
        </w:rPr>
      </w:pPr>
    </w:p>
    <w:p w:rsidR="0096764B" w:rsidRDefault="0096764B" w:rsidP="008B110F">
      <w:pPr>
        <w:pStyle w:val="ParagraphStyle"/>
        <w:spacing w:line="252" w:lineRule="auto"/>
        <w:rPr>
          <w:rFonts w:ascii="Times New Roman" w:hAnsi="Times New Roman" w:cs="Times New Roman"/>
          <w:b/>
          <w:bCs/>
          <w:caps/>
          <w:spacing w:val="45"/>
          <w:sz w:val="28"/>
          <w:szCs w:val="28"/>
        </w:rPr>
      </w:pPr>
    </w:p>
    <w:p w:rsidR="0096764B" w:rsidRPr="00EE0E83" w:rsidRDefault="0096764B" w:rsidP="008B110F">
      <w:pPr>
        <w:pStyle w:val="ParagraphStyle"/>
        <w:spacing w:line="252" w:lineRule="auto"/>
        <w:rPr>
          <w:rFonts w:ascii="Times New Roman" w:hAnsi="Times New Roman" w:cs="Times New Roman"/>
          <w:b/>
          <w:bCs/>
          <w:caps/>
          <w:spacing w:val="45"/>
          <w:sz w:val="28"/>
          <w:szCs w:val="28"/>
        </w:rPr>
      </w:pPr>
    </w:p>
    <w:tbl>
      <w:tblPr>
        <w:tblpPr w:leftFromText="180" w:rightFromText="180" w:vertAnchor="text" w:horzAnchor="margin" w:tblpY="-44"/>
        <w:tblOverlap w:val="never"/>
        <w:tblW w:w="4991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67"/>
        <w:gridCol w:w="1917"/>
        <w:gridCol w:w="3616"/>
        <w:gridCol w:w="2260"/>
        <w:gridCol w:w="1705"/>
        <w:gridCol w:w="3118"/>
      </w:tblGrid>
      <w:tr w:rsidR="00CB5FD1" w:rsidTr="00CB5FD1">
        <w:trPr>
          <w:cantSplit/>
          <w:trHeight w:val="1853"/>
        </w:trPr>
        <w:tc>
          <w:tcPr>
            <w:tcW w:w="7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FD1" w:rsidRDefault="00CB5FD1" w:rsidP="00CB5F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этапа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1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5FD1" w:rsidRDefault="00CB5FD1" w:rsidP="00CB5FD1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Время, мин</w:t>
            </w:r>
          </w:p>
        </w:tc>
        <w:tc>
          <w:tcPr>
            <w:tcW w:w="61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FD1" w:rsidRDefault="00CB5FD1" w:rsidP="00CB5F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работы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11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FD1" w:rsidRDefault="00CB5FD1" w:rsidP="00CB5F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взаимодействия с учащимися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5FD1" w:rsidRDefault="00CB5FD1" w:rsidP="00CB5FD1">
            <w:pPr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5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B5FD1" w:rsidRDefault="00CB5FD1" w:rsidP="00CB5FD1">
            <w:pPr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FD1" w:rsidRDefault="00CB5FD1" w:rsidP="00CB5F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CB5FD1" w:rsidTr="0096764B">
        <w:trPr>
          <w:trHeight w:val="2471"/>
        </w:trPr>
        <w:tc>
          <w:tcPr>
            <w:tcW w:w="7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1-2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61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Default="00CB5FD1" w:rsidP="0096764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Включение в деловой ритм. Эмоциональный настрой на работу </w:t>
            </w:r>
          </w:p>
        </w:tc>
        <w:tc>
          <w:tcPr>
            <w:tcW w:w="11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D1" w:rsidRPr="008B110F" w:rsidRDefault="00CB5FD1" w:rsidP="00CB5FD1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  <w:r w:rsidRPr="008B110F">
              <w:rPr>
                <w:rFonts w:ascii="Times New Roman" w:hAnsi="Times New Roman"/>
                <w:i/>
              </w:rPr>
              <w:t xml:space="preserve">Работаем по цветному плану. Весь план перед вами на доске. </w:t>
            </w:r>
          </w:p>
          <w:p w:rsidR="00CB5FD1" w:rsidRPr="008B110F" w:rsidRDefault="00CB5FD1" w:rsidP="00CB5FD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8B110F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  <w:t xml:space="preserve">     </w:t>
            </w:r>
            <w:r w:rsidRPr="008B110F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>Одна голова хорошо, а две лучше.</w:t>
            </w:r>
          </w:p>
          <w:p w:rsidR="00CB5FD1" w:rsidRPr="008B110F" w:rsidRDefault="00CB5FD1" w:rsidP="00CB5FD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8B110F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 xml:space="preserve"> - Как вы это понимаете?</w:t>
            </w:r>
          </w:p>
          <w:p w:rsidR="00CB5FD1" w:rsidRDefault="00CB5FD1" w:rsidP="00CB5FD1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-</w:t>
            </w:r>
            <w:r w:rsidRPr="008B110F">
              <w:rPr>
                <w:rFonts w:ascii="Times New Roman" w:eastAsia="Calibri" w:hAnsi="Times New Roman"/>
                <w:i/>
                <w:sz w:val="24"/>
                <w:szCs w:val="24"/>
              </w:rPr>
              <w:t>Повторим правила работы в группах.</w:t>
            </w:r>
          </w:p>
        </w:tc>
        <w:tc>
          <w:tcPr>
            <w:tcW w:w="7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Default="00CB5FD1" w:rsidP="0096764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Мотивирует обучающихся к учебной деятельности, Контролирует готовность к уроку </w:t>
            </w:r>
          </w:p>
        </w:tc>
        <w:tc>
          <w:tcPr>
            <w:tcW w:w="5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D1" w:rsidRPr="0096764B" w:rsidRDefault="00CB5FD1" w:rsidP="009676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Проявление интереса. Эмоциональный настрой на урок.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Личностные: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самоопределение к деятельности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 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учебного сотрудничества с учителем и сверстниками.</w:t>
            </w:r>
          </w:p>
        </w:tc>
      </w:tr>
      <w:tr w:rsidR="00CB5FD1" w:rsidTr="0096764B">
        <w:trPr>
          <w:trHeight w:val="4653"/>
        </w:trPr>
        <w:tc>
          <w:tcPr>
            <w:tcW w:w="7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Актуализация знаний  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Pr="001B3C27" w:rsidRDefault="00CB5FD1" w:rsidP="00CB5FD1">
            <w:pPr>
              <w:ind w:firstLine="7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3C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жёлтый</w:t>
            </w:r>
          </w:p>
        </w:tc>
        <w:tc>
          <w:tcPr>
            <w:tcW w:w="1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5-6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61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постановка опыта, самостоятельная работа.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1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D1" w:rsidRPr="00E466DB" w:rsidRDefault="00CB5FD1" w:rsidP="00CB5FD1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466D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 </w:t>
            </w:r>
            <w:r w:rsidR="0096764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Словарно-</w:t>
            </w:r>
            <w:r w:rsidRPr="00E466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орфографическая работа</w:t>
            </w:r>
          </w:p>
          <w:p w:rsidR="00CB5FD1" w:rsidRPr="00E466DB" w:rsidRDefault="00CB5FD1" w:rsidP="00CB5F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66DB">
              <w:rPr>
                <w:rFonts w:ascii="Times New Roman" w:hAnsi="Times New Roman" w:cs="Times New Roman"/>
                <w:i/>
                <w:sz w:val="24"/>
                <w:szCs w:val="24"/>
              </w:rPr>
              <w:t>«Г.лубушка , как х.р.ша!</w:t>
            </w:r>
          </w:p>
          <w:p w:rsidR="00CB5FD1" w:rsidRPr="00E466DB" w:rsidRDefault="00CB5FD1" w:rsidP="00CB5F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66DB">
              <w:rPr>
                <w:rFonts w:ascii="Times New Roman" w:hAnsi="Times New Roman" w:cs="Times New Roman"/>
                <w:i/>
                <w:sz w:val="24"/>
                <w:szCs w:val="24"/>
              </w:rPr>
              <w:t>Ну что за шейка, что за гла.ки!</w:t>
            </w:r>
          </w:p>
          <w:p w:rsidR="00CB5FD1" w:rsidRPr="00E466DB" w:rsidRDefault="00CB5FD1" w:rsidP="00CB5F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66DB">
              <w:rPr>
                <w:rFonts w:ascii="Times New Roman" w:hAnsi="Times New Roman" w:cs="Times New Roman"/>
                <w:i/>
                <w:sz w:val="24"/>
                <w:szCs w:val="24"/>
              </w:rPr>
              <w:t>Рассказывать, так ,право, ска.ки!</w:t>
            </w:r>
          </w:p>
          <w:p w:rsidR="00CB5FD1" w:rsidRPr="00E466DB" w:rsidRDefault="00CB5FD1" w:rsidP="00CB5F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66DB">
              <w:rPr>
                <w:rFonts w:ascii="Times New Roman" w:hAnsi="Times New Roman" w:cs="Times New Roman"/>
                <w:i/>
                <w:sz w:val="24"/>
                <w:szCs w:val="24"/>
              </w:rPr>
              <w:t>Какие пёры. ки! Какой н.сок?</w:t>
            </w:r>
          </w:p>
          <w:p w:rsidR="00CB5FD1" w:rsidRPr="00E466DB" w:rsidRDefault="00CB5FD1" w:rsidP="00CB5F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66DB">
              <w:rPr>
                <w:rFonts w:ascii="Times New Roman" w:hAnsi="Times New Roman" w:cs="Times New Roman"/>
                <w:i/>
                <w:sz w:val="24"/>
                <w:szCs w:val="24"/>
              </w:rPr>
              <w:t>И, верно, ангельский быть должен г.л.сок!</w:t>
            </w:r>
          </w:p>
          <w:p w:rsidR="00CB5FD1" w:rsidRPr="00E466DB" w:rsidRDefault="00CB5FD1" w:rsidP="00CB5F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66DB">
              <w:rPr>
                <w:rFonts w:ascii="Times New Roman" w:hAnsi="Times New Roman" w:cs="Times New Roman"/>
                <w:i/>
                <w:sz w:val="24"/>
                <w:szCs w:val="24"/>
              </w:rPr>
              <w:t>Спой, светик, не стыдись!..»</w:t>
            </w:r>
          </w:p>
          <w:p w:rsidR="00CB5FD1" w:rsidRPr="00E466DB" w:rsidRDefault="00CB5FD1" w:rsidP="00CB5F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66DB">
              <w:rPr>
                <w:rFonts w:ascii="Times New Roman" w:hAnsi="Times New Roman" w:cs="Times New Roman"/>
                <w:i/>
                <w:sz w:val="24"/>
                <w:szCs w:val="24"/>
              </w:rPr>
              <w:t>-Прочитать выразительно!</w:t>
            </w:r>
          </w:p>
          <w:p w:rsidR="00CB5FD1" w:rsidRPr="00E466DB" w:rsidRDefault="00CB5FD1" w:rsidP="00CB5F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66DB">
              <w:rPr>
                <w:rFonts w:ascii="Times New Roman" w:hAnsi="Times New Roman" w:cs="Times New Roman"/>
                <w:i/>
                <w:sz w:val="24"/>
                <w:szCs w:val="24"/>
              </w:rPr>
              <w:t>-Чем похожи все предложения в тексте?</w:t>
            </w:r>
          </w:p>
          <w:p w:rsidR="00CB5FD1" w:rsidRPr="00E466DB" w:rsidRDefault="00CB5FD1" w:rsidP="00CB5F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66DB">
              <w:rPr>
                <w:rFonts w:ascii="Times New Roman" w:hAnsi="Times New Roman" w:cs="Times New Roman"/>
                <w:i/>
                <w:sz w:val="24"/>
                <w:szCs w:val="24"/>
              </w:rPr>
              <w:t>-Найдите предложения с обращением. Зачитайте их!</w:t>
            </w:r>
          </w:p>
          <w:p w:rsidR="00CB5FD1" w:rsidRPr="00E466DB" w:rsidRDefault="00CB5FD1" w:rsidP="00CB5F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66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-Найдите слова с безударной гласной в корне слова, проверяемая ударением, запишите одно (с провер. словом)</w:t>
            </w:r>
          </w:p>
          <w:p w:rsidR="00CB5FD1" w:rsidRPr="00E466DB" w:rsidRDefault="00CB5FD1" w:rsidP="00CB5FD1">
            <w:pPr>
              <w:tabs>
                <w:tab w:val="left" w:pos="1080"/>
              </w:tabs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66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Найдите слова с непроверяемой  безударной гласная в корне слова. Орфографически проговорите.    - Найдите слова с парным согласным в корне слова. Запишите одно с проверкой.       - В какой части слова эти орфограммы?                                </w:t>
            </w:r>
            <w:r w:rsidRPr="00E466D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 Какие ещё части слова вы знаете?</w:t>
            </w:r>
            <w:r w:rsidRPr="00E466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Знаем  …             «Опрос троих:» </w:t>
            </w:r>
          </w:p>
          <w:tbl>
            <w:tblPr>
              <w:tblStyle w:val="a6"/>
              <w:tblW w:w="0" w:type="auto"/>
              <w:tblInd w:w="136" w:type="dxa"/>
              <w:tblLayout w:type="fixed"/>
              <w:tblLook w:val="04A0" w:firstRow="1" w:lastRow="0" w:firstColumn="1" w:lastColumn="0" w:noHBand="0" w:noVBand="1"/>
            </w:tblPr>
            <w:tblGrid>
              <w:gridCol w:w="978"/>
              <w:gridCol w:w="646"/>
              <w:gridCol w:w="646"/>
              <w:gridCol w:w="646"/>
            </w:tblGrid>
            <w:tr w:rsidR="00CB5FD1" w:rsidRPr="00E466DB" w:rsidTr="00DF7314">
              <w:trPr>
                <w:trHeight w:val="219"/>
              </w:trPr>
              <w:tc>
                <w:tcPr>
                  <w:tcW w:w="978" w:type="dxa"/>
                  <w:tcBorders>
                    <w:bottom w:val="single" w:sz="4" w:space="0" w:color="auto"/>
                  </w:tcBorders>
                </w:tcPr>
                <w:p w:rsidR="00CB5FD1" w:rsidRPr="00E466DB" w:rsidRDefault="00CB5FD1" w:rsidP="0096764B">
                  <w:pPr>
                    <w:framePr w:hSpace="180" w:wrap="around" w:vAnchor="text" w:hAnchor="margin" w:y="-44"/>
                    <w:spacing w:after="240"/>
                    <w:suppressOverlap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6" w:type="dxa"/>
                  <w:tcBorders>
                    <w:bottom w:val="single" w:sz="4" w:space="0" w:color="auto"/>
                  </w:tcBorders>
                </w:tcPr>
                <w:p w:rsidR="00CB5FD1" w:rsidRPr="00E466DB" w:rsidRDefault="00CB5FD1" w:rsidP="0096764B">
                  <w:pPr>
                    <w:framePr w:hSpace="180" w:wrap="around" w:vAnchor="text" w:hAnchor="margin" w:y="-44"/>
                    <w:spacing w:after="240"/>
                    <w:suppressOverlap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 w:rsidRPr="00E466DB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  <w:t>№1</w:t>
                  </w:r>
                </w:p>
              </w:tc>
              <w:tc>
                <w:tcPr>
                  <w:tcW w:w="646" w:type="dxa"/>
                  <w:tcBorders>
                    <w:bottom w:val="single" w:sz="4" w:space="0" w:color="auto"/>
                  </w:tcBorders>
                </w:tcPr>
                <w:p w:rsidR="00CB5FD1" w:rsidRPr="00E466DB" w:rsidRDefault="00CB5FD1" w:rsidP="0096764B">
                  <w:pPr>
                    <w:framePr w:hSpace="180" w:wrap="around" w:vAnchor="text" w:hAnchor="margin" w:y="-44"/>
                    <w:spacing w:after="240"/>
                    <w:suppressOverlap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 w:rsidRPr="00E466DB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  <w:t>№2</w:t>
                  </w:r>
                </w:p>
              </w:tc>
              <w:tc>
                <w:tcPr>
                  <w:tcW w:w="646" w:type="dxa"/>
                  <w:tcBorders>
                    <w:bottom w:val="single" w:sz="4" w:space="0" w:color="auto"/>
                  </w:tcBorders>
                </w:tcPr>
                <w:p w:rsidR="00CB5FD1" w:rsidRPr="00E466DB" w:rsidRDefault="00CB5FD1" w:rsidP="0096764B">
                  <w:pPr>
                    <w:framePr w:hSpace="180" w:wrap="around" w:vAnchor="text" w:hAnchor="margin" w:y="-44"/>
                    <w:spacing w:after="240"/>
                    <w:suppressOverlap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 w:rsidRPr="00E466DB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</w:tr>
            <w:tr w:rsidR="00CB5FD1" w:rsidRPr="00E466DB" w:rsidTr="00DF7314">
              <w:trPr>
                <w:trHeight w:val="257"/>
              </w:trPr>
              <w:tc>
                <w:tcPr>
                  <w:tcW w:w="9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B5FD1" w:rsidRPr="00E466DB" w:rsidRDefault="00CB5FD1" w:rsidP="0096764B">
                  <w:pPr>
                    <w:framePr w:hSpace="180" w:wrap="around" w:vAnchor="text" w:hAnchor="margin" w:y="-44"/>
                    <w:spacing w:after="240"/>
                    <w:suppressOverlap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466D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 xml:space="preserve">Игорь </w:t>
                  </w:r>
                </w:p>
              </w:tc>
              <w:tc>
                <w:tcPr>
                  <w:tcW w:w="6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B5FD1" w:rsidRPr="00E466DB" w:rsidRDefault="00CB5FD1" w:rsidP="0096764B">
                  <w:pPr>
                    <w:framePr w:hSpace="180" w:wrap="around" w:vAnchor="text" w:hAnchor="margin" w:y="-44"/>
                    <w:spacing w:after="240"/>
                    <w:suppressOverlap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B5FD1" w:rsidRPr="00E466DB" w:rsidRDefault="00CB5FD1" w:rsidP="0096764B">
                  <w:pPr>
                    <w:framePr w:hSpace="180" w:wrap="around" w:vAnchor="text" w:hAnchor="margin" w:y="-44"/>
                    <w:spacing w:after="240"/>
                    <w:suppressOverlap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B5FD1" w:rsidRPr="00E466DB" w:rsidRDefault="00CB5FD1" w:rsidP="0096764B">
                  <w:pPr>
                    <w:framePr w:hSpace="180" w:wrap="around" w:vAnchor="text" w:hAnchor="margin" w:y="-44"/>
                    <w:spacing w:after="240"/>
                    <w:suppressOverlap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B5FD1" w:rsidRPr="00E466DB" w:rsidTr="00DF7314">
              <w:trPr>
                <w:trHeight w:val="242"/>
              </w:trPr>
              <w:tc>
                <w:tcPr>
                  <w:tcW w:w="978" w:type="dxa"/>
                  <w:tcBorders>
                    <w:top w:val="single" w:sz="4" w:space="0" w:color="auto"/>
                  </w:tcBorders>
                </w:tcPr>
                <w:p w:rsidR="00CB5FD1" w:rsidRPr="00E466DB" w:rsidRDefault="00CB5FD1" w:rsidP="0096764B">
                  <w:pPr>
                    <w:framePr w:hSpace="180" w:wrap="around" w:vAnchor="text" w:hAnchor="margin" w:y="-44"/>
                    <w:spacing w:after="240"/>
                    <w:suppressOverlap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466D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>Саша Ш</w:t>
                  </w:r>
                </w:p>
              </w:tc>
              <w:tc>
                <w:tcPr>
                  <w:tcW w:w="646" w:type="dxa"/>
                  <w:tcBorders>
                    <w:top w:val="single" w:sz="4" w:space="0" w:color="auto"/>
                  </w:tcBorders>
                </w:tcPr>
                <w:p w:rsidR="00CB5FD1" w:rsidRPr="00E466DB" w:rsidRDefault="00CB5FD1" w:rsidP="0096764B">
                  <w:pPr>
                    <w:framePr w:hSpace="180" w:wrap="around" w:vAnchor="text" w:hAnchor="margin" w:y="-44"/>
                    <w:spacing w:after="240"/>
                    <w:suppressOverlap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6" w:type="dxa"/>
                  <w:tcBorders>
                    <w:top w:val="single" w:sz="4" w:space="0" w:color="auto"/>
                  </w:tcBorders>
                </w:tcPr>
                <w:p w:rsidR="00CB5FD1" w:rsidRPr="00E466DB" w:rsidRDefault="00CB5FD1" w:rsidP="0096764B">
                  <w:pPr>
                    <w:framePr w:hSpace="180" w:wrap="around" w:vAnchor="text" w:hAnchor="margin" w:y="-44"/>
                    <w:spacing w:after="240"/>
                    <w:suppressOverlap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6" w:type="dxa"/>
                  <w:tcBorders>
                    <w:top w:val="single" w:sz="4" w:space="0" w:color="auto"/>
                  </w:tcBorders>
                </w:tcPr>
                <w:p w:rsidR="00CB5FD1" w:rsidRPr="00E466DB" w:rsidRDefault="00CB5FD1" w:rsidP="0096764B">
                  <w:pPr>
                    <w:framePr w:hSpace="180" w:wrap="around" w:vAnchor="text" w:hAnchor="margin" w:y="-44"/>
                    <w:spacing w:after="240"/>
                    <w:suppressOverlap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B5FD1" w:rsidRPr="00E466DB" w:rsidTr="00DF7314">
              <w:trPr>
                <w:trHeight w:val="499"/>
              </w:trPr>
              <w:tc>
                <w:tcPr>
                  <w:tcW w:w="978" w:type="dxa"/>
                </w:tcPr>
                <w:p w:rsidR="00CB5FD1" w:rsidRPr="00E466DB" w:rsidRDefault="00CB5FD1" w:rsidP="0096764B">
                  <w:pPr>
                    <w:framePr w:hSpace="180" w:wrap="around" w:vAnchor="text" w:hAnchor="margin" w:y="-44"/>
                    <w:spacing w:after="240"/>
                    <w:suppressOverlap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466D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 xml:space="preserve">Антон </w:t>
                  </w:r>
                </w:p>
              </w:tc>
              <w:tc>
                <w:tcPr>
                  <w:tcW w:w="646" w:type="dxa"/>
                </w:tcPr>
                <w:p w:rsidR="00CB5FD1" w:rsidRPr="00E466DB" w:rsidRDefault="00CB5FD1" w:rsidP="0096764B">
                  <w:pPr>
                    <w:framePr w:hSpace="180" w:wrap="around" w:vAnchor="text" w:hAnchor="margin" w:y="-44"/>
                    <w:spacing w:after="240"/>
                    <w:suppressOverlap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6" w:type="dxa"/>
                </w:tcPr>
                <w:p w:rsidR="00CB5FD1" w:rsidRPr="00E466DB" w:rsidRDefault="00CB5FD1" w:rsidP="0096764B">
                  <w:pPr>
                    <w:framePr w:hSpace="180" w:wrap="around" w:vAnchor="text" w:hAnchor="margin" w:y="-44"/>
                    <w:spacing w:after="240"/>
                    <w:suppressOverlap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6" w:type="dxa"/>
                </w:tcPr>
                <w:p w:rsidR="00CB5FD1" w:rsidRPr="00E466DB" w:rsidRDefault="00CB5FD1" w:rsidP="0096764B">
                  <w:pPr>
                    <w:framePr w:hSpace="180" w:wrap="around" w:vAnchor="text" w:hAnchor="margin" w:y="-44"/>
                    <w:spacing w:after="240"/>
                    <w:suppressOverlap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B5FD1" w:rsidRPr="00E466DB" w:rsidRDefault="00CB5FD1" w:rsidP="00CB5FD1">
            <w:pPr>
              <w:spacing w:after="240"/>
              <w:ind w:left="36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466D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- Ребята задаём вопросы </w:t>
            </w:r>
            <w:r w:rsidRPr="00E466D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которые у вас на карточках.</w:t>
            </w:r>
          </w:p>
        </w:tc>
        <w:tc>
          <w:tcPr>
            <w:tcW w:w="7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Организует повторение знаний, закрепление умений. Определяет типичные недостатки.</w:t>
            </w:r>
          </w:p>
        </w:tc>
        <w:tc>
          <w:tcPr>
            <w:tcW w:w="5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Демонстрируют знания, умения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</w:t>
            </w:r>
            <w:r w:rsidR="009676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постановка и решение проблемы;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Регулятивные: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постановка учебной задачи на основе соотнесения того, что уже известно и усвоено учащимися и того, что еще не известно;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Личностные: 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учебно-познавательных мотивации.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учебного сотрудничества с учителем и сверстниками.</w:t>
            </w:r>
          </w:p>
        </w:tc>
      </w:tr>
      <w:tr w:rsidR="00CB5FD1" w:rsidTr="00CB5FD1">
        <w:trPr>
          <w:trHeight w:val="142"/>
        </w:trPr>
        <w:tc>
          <w:tcPr>
            <w:tcW w:w="7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Целеполагание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Физминутка по группам</w:t>
            </w:r>
          </w:p>
        </w:tc>
        <w:tc>
          <w:tcPr>
            <w:tcW w:w="1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2-3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61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 на тему урока. Учебная дискуссия. Задание с лишним данным.</w:t>
            </w:r>
          </w:p>
        </w:tc>
        <w:tc>
          <w:tcPr>
            <w:tcW w:w="11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Pr="00E466DB" w:rsidRDefault="00CB5FD1" w:rsidP="00CB5FD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66D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6764B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1762125</wp:posOffset>
                      </wp:positionH>
                      <wp:positionV relativeFrom="paragraph">
                        <wp:posOffset>109855</wp:posOffset>
                      </wp:positionV>
                      <wp:extent cx="0" cy="47625"/>
                      <wp:effectExtent l="9525" t="5080" r="9525" b="13970"/>
                      <wp:wrapNone/>
                      <wp:docPr id="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7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138.75pt;margin-top:8.65pt;width:0;height:3.7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"/>
                  </w:pict>
                </mc:Fallback>
              </mc:AlternateContent>
            </w:r>
            <w:r w:rsidR="0096764B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1762125</wp:posOffset>
                      </wp:positionH>
                      <wp:positionV relativeFrom="paragraph">
                        <wp:posOffset>157480</wp:posOffset>
                      </wp:positionV>
                      <wp:extent cx="361950" cy="0"/>
                      <wp:effectExtent l="9525" t="5080" r="9525" b="13970"/>
                      <wp:wrapNone/>
                      <wp:docPr id="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2" style="position:absolute;margin-left:138.75pt;margin-top:12.4pt;width:28.5pt;height:0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"/>
                  </w:pict>
                </mc:Fallback>
              </mc:AlternateContent>
            </w:r>
            <w:r w:rsidRPr="00E466DB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65585" cy="152400"/>
                  <wp:effectExtent l="19050" t="0" r="1315" b="0"/>
                  <wp:docPr id="1" name="Рисунок 1" descr="http://festival.1september.ru/articles/623570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estival.1september.ru/articles/623570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308" cy="152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5FD1" w:rsidRPr="00E466DB" w:rsidRDefault="00CB5FD1" w:rsidP="00CB5FD1">
            <w:pPr>
              <w:rPr>
                <w:rFonts w:ascii="Calibri" w:hAnsi="Calibri"/>
                <w:i/>
                <w:u w:val="single"/>
              </w:rPr>
            </w:pPr>
            <w:r w:rsidRPr="00E466DB">
              <w:rPr>
                <w:i/>
              </w:rPr>
              <w:t xml:space="preserve"> </w:t>
            </w:r>
          </w:p>
          <w:p w:rsidR="00CB5FD1" w:rsidRPr="00E466DB" w:rsidRDefault="00CB5FD1" w:rsidP="00CB5FD1">
            <w:pPr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66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- Разделите на группы эти обозначения. Если затрудняетесь, воспользуйтесь карточкой –помощницей.</w:t>
            </w:r>
          </w:p>
          <w:p w:rsidR="00CB5FD1" w:rsidRPr="00E466DB" w:rsidRDefault="00CB5FD1" w:rsidP="00CB5FD1">
            <w:pPr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66DB">
              <w:rPr>
                <w:rFonts w:ascii="Times New Roman" w:hAnsi="Times New Roman" w:cs="Times New Roman"/>
                <w:i/>
                <w:sz w:val="24"/>
                <w:szCs w:val="24"/>
              </w:rPr>
              <w:t>В группах лежат  карточки-помощницы:</w:t>
            </w:r>
          </w:p>
          <w:p w:rsidR="00CB5FD1" w:rsidRPr="00E466DB" w:rsidRDefault="00CB5FD1" w:rsidP="00CB5FD1">
            <w:pPr>
              <w:pStyle w:val="a5"/>
              <w:numPr>
                <w:ilvl w:val="0"/>
                <w:numId w:val="2"/>
              </w:numPr>
              <w:spacing w:after="24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66DB">
              <w:rPr>
                <w:rFonts w:ascii="Times New Roman" w:hAnsi="Times New Roman" w:cs="Times New Roman"/>
                <w:i/>
                <w:sz w:val="24"/>
                <w:szCs w:val="24"/>
              </w:rPr>
              <w:t>Выбери знаки препинания:</w:t>
            </w:r>
          </w:p>
          <w:p w:rsidR="00CB5FD1" w:rsidRPr="00E466DB" w:rsidRDefault="00CB5FD1" w:rsidP="00CB5FD1">
            <w:pPr>
              <w:pStyle w:val="a5"/>
              <w:numPr>
                <w:ilvl w:val="0"/>
                <w:numId w:val="2"/>
              </w:numPr>
              <w:spacing w:after="24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66DB">
              <w:rPr>
                <w:rFonts w:ascii="Times New Roman" w:hAnsi="Times New Roman" w:cs="Times New Roman"/>
                <w:i/>
                <w:sz w:val="24"/>
                <w:szCs w:val="24"/>
              </w:rPr>
              <w:t>Выбери главные члены предложения:</w:t>
            </w:r>
          </w:p>
          <w:p w:rsidR="00CB5FD1" w:rsidRPr="00E466DB" w:rsidRDefault="00CB5FD1" w:rsidP="00CB5FD1">
            <w:pPr>
              <w:pStyle w:val="a5"/>
              <w:numPr>
                <w:ilvl w:val="0"/>
                <w:numId w:val="2"/>
              </w:numPr>
              <w:spacing w:after="24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66DB">
              <w:rPr>
                <w:rFonts w:ascii="Times New Roman" w:hAnsi="Times New Roman" w:cs="Times New Roman"/>
                <w:i/>
                <w:sz w:val="24"/>
                <w:szCs w:val="24"/>
              </w:rPr>
              <w:t>Выбери части слова:</w:t>
            </w:r>
          </w:p>
          <w:p w:rsidR="00CB5FD1" w:rsidRPr="00E466DB" w:rsidRDefault="0096764B" w:rsidP="00CB5FD1">
            <w:pPr>
              <w:spacing w:after="240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79375</wp:posOffset>
                      </wp:positionV>
                      <wp:extent cx="0" cy="76200"/>
                      <wp:effectExtent l="9525" t="12700" r="9525" b="6350"/>
                      <wp:wrapNone/>
                      <wp:docPr id="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76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margin-left:150.75pt;margin-top:6.25pt;width:0;height: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79375</wp:posOffset>
                      </wp:positionV>
                      <wp:extent cx="0" cy="76200"/>
                      <wp:effectExtent l="9525" t="12700" r="9525" b="6350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76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109.5pt;margin-top:6.25pt;width:0;height:6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146050</wp:posOffset>
                      </wp:positionV>
                      <wp:extent cx="523875" cy="9525"/>
                      <wp:effectExtent l="9525" t="12700" r="9525" b="635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238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109.5pt;margin-top:11.5pt;width:41.25pt;height:.7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"/>
                  </w:pict>
                </mc:Fallback>
              </mc:AlternateContent>
            </w:r>
            <w:r w:rsidR="00CB5FD1" w:rsidRPr="00E466DB">
              <w:rPr>
                <w:rFonts w:ascii="Times New Roman" w:hAnsi="Times New Roman" w:cs="Times New Roman"/>
                <w:i/>
                <w:sz w:val="24"/>
                <w:szCs w:val="24"/>
              </w:rPr>
              <w:t>- Что осталось?</w:t>
            </w:r>
          </w:p>
          <w:p w:rsidR="00CB5FD1" w:rsidRPr="00E466DB" w:rsidRDefault="00CB5FD1" w:rsidP="00CB5FD1">
            <w:pPr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66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-Это мы узнаем сегодня. </w:t>
            </w:r>
          </w:p>
          <w:p w:rsidR="00CB5FD1" w:rsidRPr="00E466DB" w:rsidRDefault="00CB5FD1" w:rsidP="00CB5FD1">
            <w:pPr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66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Ваши версии, что это? откройте с.. 73 найдите ответ…  сформулируйте тему урока  …    -Поставим задачи на урок:           -Что узнаем? …                            - </w:t>
            </w:r>
            <w:r w:rsidRPr="00E466D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Чему научимся?  …</w:t>
            </w:r>
          </w:p>
        </w:tc>
        <w:tc>
          <w:tcPr>
            <w:tcW w:w="7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Создает  проблемную ситуацию, ситуацию познавательных противоречий.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5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Выдвигают варианты формулировок цели, участвуют в их обсуждении. Анализируют. Останавливают свой выбор на целях, связанных с поиском ОСД и личного совершенствования</w:t>
            </w:r>
          </w:p>
          <w:p w:rsidR="00CB5FD1" w:rsidRPr="00C83ADD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Pr="00C83ADD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Pr="00C83ADD" w:rsidRDefault="00CB5FD1" w:rsidP="00CB5F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Выполняют упражнения, которые показывает физрук группы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- Регулятивные: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сотрудничать, вступать в дискуссию, умение ставить цели, планировать свою работу..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Познавательные: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Анализировать доказывать, отстаивать свое мнение  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строить продуктивное взаимодействие и сотрудничество со сверстниками и учителем.</w:t>
            </w:r>
          </w:p>
        </w:tc>
      </w:tr>
      <w:tr w:rsidR="00CB5FD1" w:rsidTr="00D14A55">
        <w:trPr>
          <w:trHeight w:val="1104"/>
        </w:trPr>
        <w:tc>
          <w:tcPr>
            <w:tcW w:w="771" w:type="pct"/>
            <w:tcBorders>
              <w:top w:val="single" w:sz="6" w:space="0" w:color="999999"/>
              <w:left w:val="single" w:sz="6" w:space="0" w:color="999999"/>
              <w:bottom w:val="nil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D1" w:rsidRDefault="00CB5FD1" w:rsidP="00CB5F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Открытие нового знания.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4A55" w:rsidRDefault="00D14A55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4A55" w:rsidRDefault="00D14A55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4A55" w:rsidRDefault="00D14A55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Pr="00D14A55" w:rsidRDefault="00D14A55" w:rsidP="00D14A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Гимнастика для глаз.</w:t>
            </w:r>
          </w:p>
        </w:tc>
        <w:tc>
          <w:tcPr>
            <w:tcW w:w="1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D1" w:rsidRDefault="00CB5FD1" w:rsidP="00CB5F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10-11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D1" w:rsidRDefault="00CB5FD1" w:rsidP="00CB5F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 Частично-поисковая деятельность, поиск решения проблемного вопроса, проблемной ситуации. Дидактическая игра. Коллективные формы работы (в  группах). Учебная дискуссия. Практическая работа.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D1" w:rsidRPr="00D14A55" w:rsidRDefault="00CB5FD1" w:rsidP="00CB5FD1">
            <w:pPr>
              <w:tabs>
                <w:tab w:val="left" w:pos="1080"/>
              </w:tabs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4A5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- откройте </w:t>
            </w:r>
            <w:r w:rsidRPr="00D14A55">
              <w:rPr>
                <w:rFonts w:ascii="Times New Roman" w:hAnsi="Times New Roman" w:cs="Times New Roman"/>
                <w:i/>
                <w:sz w:val="24"/>
                <w:szCs w:val="24"/>
              </w:rPr>
              <w:t>с. 95 ознакомьтесь с правилом.                                             - Если возникнут вопросы обсудите в группе.                           – Ответьте на вопросы (карточка)                                             1. Как найти основу в слове?     Чтобы найти основу надо сначала…</w:t>
            </w:r>
          </w:p>
          <w:p w:rsidR="00CB5FD1" w:rsidRPr="00D14A55" w:rsidRDefault="00CB5FD1" w:rsidP="00CB5FD1">
            <w:pPr>
              <w:tabs>
                <w:tab w:val="left" w:pos="1080"/>
              </w:tabs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D1" w:rsidRDefault="00CB5FD1" w:rsidP="00CB5F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Создает проблемную ситуацию. Побуждает учащихся к обсуждению и выявлению причин возникших затруднений. Организует работу в </w:t>
            </w:r>
            <w:r w:rsidR="00FD6B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Побуждает к анализу собственных действий. 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D1" w:rsidRDefault="00CB5FD1" w:rsidP="00CB5F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Анализируют проблемную ситуацию, ищут решение, выдвигают и проверяют гипотезу. 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4A55" w:rsidRDefault="00D14A55" w:rsidP="00D14A5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Выполняют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глазами направления, которые  называет физрук группы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5FD1" w:rsidRDefault="00CB5FD1" w:rsidP="00CB5F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- Познавательные: 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навыков поисковой деятельности. Способность анализировать и действовать с позиции содержания предмета.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Личностные: 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выражать положительное отношение к процессу познания; проявлять внимание, желание узнать больше. 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знание основных моральных норм работы в паре (справедливого распределения, взаимопомощи, ответственности);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-Коммуникативные: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умений учебного сотрудничества, умение с достаточной полнотой и точностью выражать свои мысли в соответствии с задачами и условиями коммуникации. 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Регулятивные: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предвосхищение результата и уровня усвоения знаний, его временных характеристик;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5FD1" w:rsidTr="00CB5FD1">
        <w:trPr>
          <w:trHeight w:val="142"/>
        </w:trPr>
        <w:tc>
          <w:tcPr>
            <w:tcW w:w="7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D1" w:rsidRDefault="00CB5FD1" w:rsidP="00CB5F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Первичное закрепление нового материала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D1" w:rsidRDefault="00CB5FD1" w:rsidP="00CB5F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4-5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FD6B7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D1" w:rsidRDefault="00CB5FD1" w:rsidP="00CB5F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Практическая работа. Коллективная работа (фронтально) 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5FD1" w:rsidRDefault="00D14A55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B7F" w:rsidRPr="00D14A55" w:rsidRDefault="00FD6B7F" w:rsidP="00FD6B7F">
            <w:pPr>
              <w:tabs>
                <w:tab w:val="left" w:pos="1080"/>
              </w:tabs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4A55">
              <w:rPr>
                <w:rFonts w:ascii="Times New Roman" w:hAnsi="Times New Roman" w:cs="Times New Roman"/>
                <w:i/>
                <w:sz w:val="24"/>
                <w:szCs w:val="24"/>
              </w:rPr>
              <w:t>- Соберите рассыпавшиеся слова,  найдите в них основу.</w:t>
            </w:r>
          </w:p>
          <w:p w:rsidR="00CB5FD1" w:rsidRPr="00D14A55" w:rsidRDefault="00FD6B7F" w:rsidP="00FD6B7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4A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ист ят  снеж лет инк и пуш ый                                          </w:t>
            </w:r>
            <w:r w:rsidRPr="00D14A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Зачитайте слова, назовите основы в словах.                           – Где вы уже слышали слово </w:t>
            </w:r>
            <w:r w:rsidRPr="00D14A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</w:t>
            </w:r>
            <w:r w:rsidRPr="00D14A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?(основа предложения)   </w:t>
            </w:r>
            <w:r w:rsidRPr="00D14A5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r w:rsidRPr="00D14A55">
              <w:rPr>
                <w:rFonts w:ascii="Times New Roman" w:hAnsi="Times New Roman"/>
                <w:i/>
                <w:sz w:val="24"/>
                <w:szCs w:val="24"/>
              </w:rPr>
              <w:t>Составьте предложение из данных слов, можно добавить  свои слова.</w:t>
            </w:r>
            <w:r w:rsidRPr="00D14A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</w:t>
            </w:r>
            <w:r w:rsidRPr="00D14A55">
              <w:rPr>
                <w:rFonts w:ascii="Times New Roman" w:eastAsia="Calibri" w:hAnsi="Times New Roman"/>
                <w:i/>
                <w:sz w:val="24"/>
                <w:szCs w:val="24"/>
              </w:rPr>
              <w:t>- Зачитайте предложение и дайте ему характеристику.           – Подчеркните в предложении грамматическую основу.</w:t>
            </w:r>
          </w:p>
          <w:p w:rsidR="00CB5FD1" w:rsidRPr="00D14A55" w:rsidRDefault="00CB5FD1" w:rsidP="00CB5FD1">
            <w:pPr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D14A55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:rsidR="00CB5FD1" w:rsidRPr="00D14A55" w:rsidRDefault="00CB5FD1" w:rsidP="00CB5FD1">
            <w:pPr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D14A55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CB5FD1" w:rsidRPr="00D14A55" w:rsidRDefault="00CB5FD1" w:rsidP="00CB5FD1">
            <w:pPr>
              <w:ind w:left="360"/>
              <w:rPr>
                <w:rFonts w:ascii="Calibri" w:hAnsi="Calibri"/>
                <w:i/>
                <w:sz w:val="28"/>
                <w:szCs w:val="28"/>
              </w:rPr>
            </w:pPr>
            <w:r w:rsidRPr="00D14A5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B5FD1" w:rsidRPr="00D14A55" w:rsidRDefault="00CB5FD1" w:rsidP="00CB5FD1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Организует практическую работу. Организует проговаривание нового знания и способа действия.</w:t>
            </w:r>
          </w:p>
        </w:tc>
        <w:tc>
          <w:tcPr>
            <w:tcW w:w="5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Работают по алгоритму, излагают, объясняют учебный материал.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Регулятивные: 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организовать учебную деятельность,  составлять алгоритм  действий.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Личностные: 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самостоятельности, ответственности, уверенности в своих силах, положительное отношение к себе. Формирование самооценки, анализа выполненной работы, вычленение проблем. 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Познавательные: 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поиск и выделение необходимой информации, применение методов информационного поиска, в том числе и с помощью компьютерных средств;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Коммуникативные: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учебного сотрудничества с учителем и сверстниками;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CB5FD1" w:rsidTr="00CB5FD1">
        <w:trPr>
          <w:trHeight w:val="142"/>
        </w:trPr>
        <w:tc>
          <w:tcPr>
            <w:tcW w:w="7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Самостоятельная работа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4-5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61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упражнений знаний и умений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 взаимосвязи с уже известными знаниями и умениями, способами действий. Практическая индивидуальная работа.</w:t>
            </w:r>
          </w:p>
        </w:tc>
        <w:tc>
          <w:tcPr>
            <w:tcW w:w="11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Default="00CB5FD1" w:rsidP="00CB5FD1">
            <w:pPr>
              <w:ind w:left="6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FD6B7F" w:rsidRPr="00D14A55" w:rsidRDefault="00CB5FD1" w:rsidP="00FD6B7F">
            <w:pPr>
              <w:spacing w:after="24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D6B7F" w:rsidRPr="00D14A5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 Прочитайте текст  </w:t>
            </w:r>
            <w:r w:rsidR="00FD6B7F" w:rsidRPr="00D14A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упр. №179     -  Какой это текст?  …                          </w:t>
            </w:r>
            <w:r w:rsidR="00FD6B7F" w:rsidRPr="00D14A5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- Что узнали из текста? …                              - Зачитайте выделенные слова.       – Разделите их на две группы.         *формы слова                              *однокоренные слова                            -  Выделите основу в словах.          -Сравните основы у каждой группы. Сделайте вывод.                                 </w:t>
            </w:r>
            <w:r w:rsidR="00FD6B7F" w:rsidRPr="00D14A5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 форм одного и того же слова основа одинаковая!</w:t>
            </w:r>
          </w:p>
          <w:p w:rsidR="00FD6B7F" w:rsidRPr="00D14A55" w:rsidRDefault="00FD6B7F" w:rsidP="00FD6B7F">
            <w:pPr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5FD1" w:rsidRDefault="00CB5FD1" w:rsidP="00CB5FD1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5FD1" w:rsidRDefault="00CB5FD1" w:rsidP="00CB5FD1">
            <w:pPr>
              <w:spacing w:after="200"/>
              <w:ind w:left="36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Организует ситуацию выбора в соответствии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возможностями, вариантность.</w:t>
            </w:r>
          </w:p>
        </w:tc>
        <w:tc>
          <w:tcPr>
            <w:tcW w:w="5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Использует приобретенные знания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практической деятельности. Самооценка.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- Познавательные: 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умение использовать информациюи вычленять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необходимую для решения учебной задачи.  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Личностные: 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уточнение собственных возможностей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Регулятивные: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установки на поиск способов разрешения трудностей.</w:t>
            </w:r>
          </w:p>
        </w:tc>
      </w:tr>
      <w:tr w:rsidR="00CB5FD1" w:rsidTr="00CB5FD1">
        <w:trPr>
          <w:trHeight w:val="3744"/>
        </w:trPr>
        <w:tc>
          <w:tcPr>
            <w:tcW w:w="7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Повторение </w:t>
            </w:r>
          </w:p>
        </w:tc>
        <w:tc>
          <w:tcPr>
            <w:tcW w:w="1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3-4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61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Действие по обобщению: - анализ признаков объекта;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выделение главных признаков;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объединение признаков;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оформление вывода.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Действия по оценке знаний умений и навыков.</w:t>
            </w:r>
          </w:p>
        </w:tc>
        <w:tc>
          <w:tcPr>
            <w:tcW w:w="11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D1" w:rsidRPr="00FD6B7F" w:rsidRDefault="00CB5FD1" w:rsidP="00CB5FD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D6B7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 </w:t>
            </w:r>
            <w:r w:rsidRPr="00FD6B7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D6B7F" w:rsidRPr="00FD6B7F">
              <w:rPr>
                <w:rFonts w:ascii="Times New Roman" w:hAnsi="Times New Roman"/>
                <w:i/>
                <w:sz w:val="24"/>
                <w:szCs w:val="24"/>
              </w:rPr>
              <w:t>- Разберите слова по составу.        -  План разбора у вас в группе.</w:t>
            </w:r>
          </w:p>
          <w:p w:rsidR="00CB5FD1" w:rsidRPr="00FD6B7F" w:rsidRDefault="00FD6B7F" w:rsidP="00FD6B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6B7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Берёзки, снежок, настенные.</w:t>
            </w:r>
          </w:p>
        </w:tc>
        <w:tc>
          <w:tcPr>
            <w:tcW w:w="7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Организует систематизацию и обобщение совместных достижений. Организует индивидуальную работу.</w:t>
            </w:r>
          </w:p>
        </w:tc>
        <w:tc>
          <w:tcPr>
            <w:tcW w:w="5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Выявляют границы применимости нового знания и выполнения заданий, в которых новый способ действий предусматривается как промежуточный шаг.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5FD1" w:rsidRDefault="00CB5FD1" w:rsidP="00CB5F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Познавательные: 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 наиболее эффективных способов решения в зависимости от конкретных условий;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установление причинно-следственных связей, построение логической цепи рассуждений, доказательства, выдвижение гипотез и их обоснования. 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Коммуникативные: 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высказывать сравнения по результатам сравнения. 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Личностные: 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собственных представлений о предмете изучения; реализация личностного потенциала; анализ личностного изменения в процессе учения.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5FD1" w:rsidTr="00CB5FD1">
        <w:trPr>
          <w:trHeight w:val="142"/>
        </w:trPr>
        <w:tc>
          <w:tcPr>
            <w:tcW w:w="7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Рефлексия учебной деятельности (итог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урока)</w:t>
            </w:r>
          </w:p>
        </w:tc>
        <w:tc>
          <w:tcPr>
            <w:tcW w:w="1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2-3</w:t>
            </w:r>
          </w:p>
        </w:tc>
        <w:tc>
          <w:tcPr>
            <w:tcW w:w="61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1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Default="00CB5FD1" w:rsidP="00CB5F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Какую задачу ставили в начале урока?</w:t>
            </w:r>
          </w:p>
          <w:p w:rsidR="00CB5FD1" w:rsidRDefault="00CB5FD1" w:rsidP="00CB5F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- Удалось ли её решить?</w:t>
            </w:r>
          </w:p>
          <w:p w:rsidR="00CB5FD1" w:rsidRDefault="00CB5FD1" w:rsidP="00CB5F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Что нового узнали на уроке?</w:t>
            </w:r>
          </w:p>
          <w:p w:rsidR="00CB5FD1" w:rsidRDefault="00CB5FD1" w:rsidP="00CB5F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 Где можно применить новые знания?                </w:t>
            </w:r>
          </w:p>
          <w:p w:rsidR="00CB5FD1" w:rsidRDefault="00CB5FD1" w:rsidP="00CB5F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-Кого хотите поблагодарить</w:t>
            </w:r>
            <w:r w:rsidR="00FD6B7F">
              <w:rPr>
                <w:rFonts w:ascii="Times New Roman" w:hAnsi="Times New Roman"/>
                <w:sz w:val="24"/>
                <w:szCs w:val="24"/>
              </w:rPr>
              <w:t xml:space="preserve"> в группе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CB5FD1" w:rsidRDefault="00CB5FD1" w:rsidP="00FD6B7F">
            <w:pPr>
              <w:spacing w:after="20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Оцените свою работу </w:t>
            </w:r>
            <w:r w:rsidR="00FD6B7F">
              <w:rPr>
                <w:rFonts w:ascii="Times New Roman" w:hAnsi="Times New Roman"/>
                <w:sz w:val="24"/>
                <w:szCs w:val="24"/>
              </w:rPr>
              <w:t xml:space="preserve">и работу каждого члена вашей группы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уроке </w:t>
            </w:r>
            <w:r w:rsidR="00FD6B7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FD6B7F">
              <w:rPr>
                <w:rFonts w:ascii="Times New Roman" w:hAnsi="Times New Roman"/>
                <w:sz w:val="24"/>
                <w:szCs w:val="24"/>
              </w:rPr>
              <w:t xml:space="preserve"> в группах карточки оценки и самооценки, оценивает сам ученик, редактор группы, организатор, физрук…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7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Создает ситуацию, связанную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приятными эмоциями, чувством удовлетворения от работы, ощущением собственной компетентности, самоуважения.</w:t>
            </w:r>
          </w:p>
        </w:tc>
        <w:tc>
          <w:tcPr>
            <w:tcW w:w="5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Анализирует деятельность.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5FD1" w:rsidRDefault="00CB5FD1" w:rsidP="00CB5F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Регулятивные: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оценка своих достижений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уроке.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Личностные: 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самоопределение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Познавательные: </w:t>
            </w:r>
          </w:p>
          <w:p w:rsidR="00CB5FD1" w:rsidRDefault="00CB5FD1" w:rsidP="00CB5F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Рефлексия мотивации, способов деятельности общения.</w:t>
            </w:r>
          </w:p>
        </w:tc>
      </w:tr>
    </w:tbl>
    <w:p w:rsidR="000777B1" w:rsidRPr="00EE0E83" w:rsidRDefault="00EE0E83">
      <w:pPr>
        <w:rPr>
          <w:rFonts w:ascii="Times New Roman" w:hAnsi="Times New Roman" w:cs="Times New Roman"/>
          <w:sz w:val="28"/>
          <w:szCs w:val="28"/>
        </w:rPr>
      </w:pPr>
      <w:r w:rsidRPr="00EE0E8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704011" w:rsidRPr="00EE0E83" w:rsidRDefault="00C83A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704011" w:rsidRPr="00EE0E83" w:rsidSect="00957086">
      <w:pgSz w:w="16838" w:h="11906" w:orient="landscape"/>
      <w:pgMar w:top="142" w:right="678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73B94"/>
    <w:multiLevelType w:val="hybridMultilevel"/>
    <w:tmpl w:val="5B00A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40E69"/>
    <w:multiLevelType w:val="hybridMultilevel"/>
    <w:tmpl w:val="80105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D1F77"/>
    <w:multiLevelType w:val="multilevel"/>
    <w:tmpl w:val="86CEFC1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AC133D"/>
    <w:multiLevelType w:val="hybridMultilevel"/>
    <w:tmpl w:val="61E636F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E7"/>
    <w:rsid w:val="000777B1"/>
    <w:rsid w:val="000B0DFF"/>
    <w:rsid w:val="000B7C57"/>
    <w:rsid w:val="000D7C8A"/>
    <w:rsid w:val="000F082A"/>
    <w:rsid w:val="001919F9"/>
    <w:rsid w:val="001A31ED"/>
    <w:rsid w:val="001B3C27"/>
    <w:rsid w:val="00294BE0"/>
    <w:rsid w:val="00315462"/>
    <w:rsid w:val="0032084A"/>
    <w:rsid w:val="003514BF"/>
    <w:rsid w:val="003A39FF"/>
    <w:rsid w:val="004B0787"/>
    <w:rsid w:val="004B3CC6"/>
    <w:rsid w:val="00544042"/>
    <w:rsid w:val="00567FD5"/>
    <w:rsid w:val="007003C7"/>
    <w:rsid w:val="00704011"/>
    <w:rsid w:val="007048AE"/>
    <w:rsid w:val="007207E7"/>
    <w:rsid w:val="007D02DD"/>
    <w:rsid w:val="0081760B"/>
    <w:rsid w:val="008B110F"/>
    <w:rsid w:val="008C0382"/>
    <w:rsid w:val="00957086"/>
    <w:rsid w:val="0096764B"/>
    <w:rsid w:val="00A500F6"/>
    <w:rsid w:val="00C83ADD"/>
    <w:rsid w:val="00CB44D2"/>
    <w:rsid w:val="00CB5FD1"/>
    <w:rsid w:val="00D14A55"/>
    <w:rsid w:val="00E466DB"/>
    <w:rsid w:val="00E94D8B"/>
    <w:rsid w:val="00EE0E83"/>
    <w:rsid w:val="00F97FC8"/>
    <w:rsid w:val="00FD6B7F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207E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207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7E7"/>
    <w:rPr>
      <w:rFonts w:ascii="Tahoma" w:hAnsi="Tahoma" w:cs="Tahoma"/>
      <w:sz w:val="16"/>
      <w:szCs w:val="16"/>
    </w:rPr>
  </w:style>
  <w:style w:type="paragraph" w:customStyle="1" w:styleId="6">
    <w:name w:val="Основной текст6"/>
    <w:basedOn w:val="a"/>
    <w:rsid w:val="00544042"/>
    <w:pPr>
      <w:widowControl w:val="0"/>
      <w:shd w:val="clear" w:color="auto" w:fill="FFFFFF"/>
      <w:spacing w:after="60" w:line="0" w:lineRule="atLeast"/>
      <w:ind w:firstLine="540"/>
      <w:jc w:val="both"/>
    </w:pPr>
    <w:rPr>
      <w:rFonts w:ascii="Arial" w:eastAsia="Arial" w:hAnsi="Arial" w:cs="Arial"/>
      <w:color w:val="000000"/>
      <w:sz w:val="21"/>
      <w:szCs w:val="21"/>
      <w:lang w:eastAsia="ru-RU"/>
    </w:rPr>
  </w:style>
  <w:style w:type="character" w:customStyle="1" w:styleId="apple-style-span">
    <w:name w:val="apple-style-span"/>
    <w:basedOn w:val="a0"/>
    <w:rsid w:val="000777B1"/>
  </w:style>
  <w:style w:type="paragraph" w:styleId="a5">
    <w:name w:val="List Paragraph"/>
    <w:basedOn w:val="a"/>
    <w:uiPriority w:val="34"/>
    <w:qFormat/>
    <w:rsid w:val="008B110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1B3C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207E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207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7E7"/>
    <w:rPr>
      <w:rFonts w:ascii="Tahoma" w:hAnsi="Tahoma" w:cs="Tahoma"/>
      <w:sz w:val="16"/>
      <w:szCs w:val="16"/>
    </w:rPr>
  </w:style>
  <w:style w:type="paragraph" w:customStyle="1" w:styleId="6">
    <w:name w:val="Основной текст6"/>
    <w:basedOn w:val="a"/>
    <w:rsid w:val="00544042"/>
    <w:pPr>
      <w:widowControl w:val="0"/>
      <w:shd w:val="clear" w:color="auto" w:fill="FFFFFF"/>
      <w:spacing w:after="60" w:line="0" w:lineRule="atLeast"/>
      <w:ind w:firstLine="540"/>
      <w:jc w:val="both"/>
    </w:pPr>
    <w:rPr>
      <w:rFonts w:ascii="Arial" w:eastAsia="Arial" w:hAnsi="Arial" w:cs="Arial"/>
      <w:color w:val="000000"/>
      <w:sz w:val="21"/>
      <w:szCs w:val="21"/>
      <w:lang w:eastAsia="ru-RU"/>
    </w:rPr>
  </w:style>
  <w:style w:type="character" w:customStyle="1" w:styleId="apple-style-span">
    <w:name w:val="apple-style-span"/>
    <w:basedOn w:val="a0"/>
    <w:rsid w:val="000777B1"/>
  </w:style>
  <w:style w:type="paragraph" w:styleId="a5">
    <w:name w:val="List Paragraph"/>
    <w:basedOn w:val="a"/>
    <w:uiPriority w:val="34"/>
    <w:qFormat/>
    <w:rsid w:val="008B110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1B3C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Нетёсова</dc:creator>
  <cp:lastModifiedBy>Надежда Пронская</cp:lastModifiedBy>
  <cp:revision>2</cp:revision>
  <dcterms:created xsi:type="dcterms:W3CDTF">2017-10-30T09:07:00Z</dcterms:created>
  <dcterms:modified xsi:type="dcterms:W3CDTF">2017-10-30T09:07:00Z</dcterms:modified>
</cp:coreProperties>
</file>