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36" w:rsidRPr="00A87C38" w:rsidRDefault="00995336" w:rsidP="00995336">
      <w:pPr>
        <w:ind w:left="142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87C38">
        <w:rPr>
          <w:rFonts w:ascii="Times New Roman" w:hAnsi="Times New Roman"/>
          <w:b/>
          <w:sz w:val="24"/>
          <w:szCs w:val="24"/>
        </w:rPr>
        <w:t>Приложение 1.</w:t>
      </w:r>
    </w:p>
    <w:p w:rsidR="00995336" w:rsidRDefault="00995336" w:rsidP="00995336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995336" w:rsidRPr="008560EC" w:rsidRDefault="00995336" w:rsidP="00995336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8560EC">
        <w:rPr>
          <w:rFonts w:ascii="Times New Roman" w:hAnsi="Times New Roman"/>
          <w:b/>
          <w:sz w:val="28"/>
          <w:szCs w:val="28"/>
        </w:rPr>
        <w:t>УЧЕБНЫЙ ГРАФИК</w:t>
      </w:r>
    </w:p>
    <w:p w:rsidR="00995336" w:rsidRDefault="00995336" w:rsidP="00995336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Группа№</w:t>
      </w:r>
    </w:p>
    <w:tbl>
      <w:tblPr>
        <w:tblpPr w:leftFromText="180" w:rightFromText="180" w:vertAnchor="text" w:horzAnchor="margin" w:tblpXSpec="center" w:tblpY="302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984"/>
        <w:gridCol w:w="992"/>
        <w:gridCol w:w="3969"/>
        <w:gridCol w:w="1607"/>
      </w:tblGrid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6" w:rsidRPr="001B2E11" w:rsidRDefault="00995336" w:rsidP="002138B7">
            <w:pPr>
              <w:ind w:left="-142" w:right="-2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5336" w:rsidRPr="001B2E11" w:rsidRDefault="00995336" w:rsidP="002138B7">
            <w:pPr>
              <w:ind w:left="-142" w:right="-2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6" w:rsidRPr="001B2E11" w:rsidRDefault="00995336" w:rsidP="002138B7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6" w:rsidRPr="001B2E11" w:rsidRDefault="00995336" w:rsidP="00213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Тема занятия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6" w:rsidRPr="001B2E11" w:rsidRDefault="00995336" w:rsidP="002138B7">
            <w:pPr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Форма</w:t>
            </w:r>
          </w:p>
          <w:p w:rsidR="00995336" w:rsidRPr="001B2E11" w:rsidRDefault="00995336" w:rsidP="002138B7">
            <w:pPr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 xml:space="preserve"> контроля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Презентация программы.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Инструктаж по технике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безопасности.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Первичная диагностика.</w:t>
            </w:r>
          </w:p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Безопасность дорожного движения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Ознакомительная беседа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  <w:b/>
              </w:rPr>
              <w:t>Эбру и марблинг</w:t>
            </w:r>
            <w:r w:rsidRPr="001B2E11">
              <w:rPr>
                <w:rFonts w:ascii="Arial" w:hAnsi="Arial" w:cs="Arial"/>
              </w:rPr>
              <w:t>. Знакомство с цветовым кругом. Знакомство с древней турецкой техникой живописи.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10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Краски, загустители и инструменты для рисования на воде. Искусство марблинга.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Разновидности эбру. Беседа о здоровом образе жизни.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Символика в эбру. Цветы и их значение в турецкой живописи.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Детский мастер-класс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Создание цветочных композиций.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Живописное марморирование предметов.  </w:t>
            </w:r>
          </w:p>
        </w:tc>
      </w:tr>
      <w:tr w:rsidR="00995336" w:rsidRPr="001B2E11" w:rsidTr="002138B7">
        <w:trPr>
          <w:trHeight w:val="10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Ознакомительное занятие.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Изображение живой природы.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b/>
                <w:sz w:val="24"/>
                <w:szCs w:val="24"/>
              </w:rPr>
              <w:t>Миниатюрная роспись</w:t>
            </w:r>
            <w:r w:rsidRPr="001B2E11">
              <w:rPr>
                <w:rFonts w:ascii="Arial" w:hAnsi="Arial" w:cs="Arial"/>
                <w:sz w:val="24"/>
                <w:szCs w:val="24"/>
              </w:rPr>
              <w:t>. Компоновка рисунка на природных материалах. Подготовка эскиза.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работа: выполнение живописных миниатюр на природных материалах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Прорисовка деталей. Плоскостное и объемное изображение на камнях.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Пейзажные фрагменты на камнях.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Выполнение творческой работы.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Стилизация в живописи. 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Создание миниатюр в стиле 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русского народного творчества.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Мотивы русского народного творчества на осенних листьях.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Ознакомительная беседа. 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Мандала на камне.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 Практическое задание.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</w:t>
            </w:r>
          </w:p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Беседа о здоровом образе жизни. Изображение флоры и фауны на камнях.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Изображение флоры и фауны, пейзажных фрагментов на ракушках.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Ознакомительная беседа. Мастер-класс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  <w:b/>
              </w:rPr>
              <w:t>Кофейная живопись</w:t>
            </w:r>
            <w:r w:rsidRPr="001B2E11">
              <w:rPr>
                <w:rFonts w:ascii="Arial" w:hAnsi="Arial" w:cs="Arial"/>
              </w:rPr>
              <w:t>. Знакомство с техникой кофейной акварели.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 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Гризайль как жанр кофейной живописи. Тоновая растяжка и градация цвета.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</w:p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Наблюдение. 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Изображение предметов с натуры в технике гризайль.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Метод лессировки, передача света и тени в кофейных рисунках.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Знакомство с творчеством современных художников.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 xml:space="preserve"> Коллективная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Серия рисунков на тему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«Вокруг света».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Передача объема и формы в </w:t>
            </w:r>
          </w:p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кофейной живописи.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Живопись «по сухому», «по мокрому». Беседа о здоровом образе жизни.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Наблюдение. 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 xml:space="preserve">Ознакомительное занятие.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Рисунок «жидким» и мягким графическим материалом. Пуантилизм</w:t>
            </w: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.</w:t>
            </w:r>
          </w:p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Акварельная грамота.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Наблюдение. 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Тренинг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Рисунок акварелью: тренировочные натурные этюды.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Применение геометрального метода в построении предметов в 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стадии подготовки к живописи.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 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акварелью на темы: «Эльфы и феи»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Рисунок акварелью на тему «Ангелы»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конкурсная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Рисунок  акварелью на тему «Арлекин. Пьеро и клоун»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Виды мазков в живописи.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Передача фактуры предметов и пространства на картине с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помощью цвета.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Пуантилизм как прием создания оптических иллюзий.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Создание этюдов натюрморта: фрукты, овощи, посуда  в технике пуантилизм.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Техника работы с сухой пастелью. Беседа о здоровом образе жизни.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 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Выполнение рисунка  по фото в технике сухой пастели.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 .Наблюдение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Выполнение рисунка с натуры в в технике сухой пастели.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 .Наблюдение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пастелью «Фламинго».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Рисунок пастелью «Обитатели океана и морей».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Конкурсная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Рисунок пастелью «Жители леса».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Рисунок пастелью «Домашние любимцы».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  <w:b/>
              </w:rPr>
            </w:pPr>
            <w:r w:rsidRPr="001B2E11">
              <w:rPr>
                <w:rFonts w:ascii="Arial" w:hAnsi="Arial" w:cs="Arial"/>
                <w:b/>
              </w:rPr>
              <w:t xml:space="preserve">Граттаж. </w:t>
            </w:r>
            <w:r w:rsidRPr="001B2E11">
              <w:rPr>
                <w:rFonts w:ascii="Arial" w:hAnsi="Arial" w:cs="Arial"/>
              </w:rPr>
              <w:t>Знакомство с техникой</w:t>
            </w:r>
            <w:r w:rsidRPr="001B2E11">
              <w:rPr>
                <w:rFonts w:ascii="Arial" w:hAnsi="Arial" w:cs="Arial"/>
                <w:b/>
              </w:rPr>
              <w:t>.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Подготовка линеарного рисунка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для граттографии.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 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Создание рисунка посредством штриха.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Силуэтный и штриховой рисунок кораблей.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Мастер-класс педагога.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Построение предметов с точки зрения  линейной перспективы.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Устный опрос. 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Силуэтный и штриховой рисунок  улиц города.  Понятие перспективного сокращения.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Силуэтный и штриховой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 рисунок зданий.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Ознакомительное занятие. 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  <w:b/>
              </w:rPr>
              <w:t>Пластилиновая живопись</w:t>
            </w:r>
            <w:r w:rsidRPr="001B2E11">
              <w:rPr>
                <w:rFonts w:ascii="Arial" w:hAnsi="Arial" w:cs="Arial"/>
              </w:rPr>
              <w:t>. Знакомство с основными приемами пластилиновой живописи.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Разработка эскиза, перевод изображения на основу. .Работа с шаблонами.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Ознакомительное занятие. 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Создание сюжетной композиции «Иллюстрация к волшебной сказке». Применение дополнительных элементов декорирования.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Коллективная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Продолжение темы «Иллюстрация к волшебной сказке»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 за выполнением творческой работы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Создание плоскостного, </w:t>
            </w:r>
          </w:p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барельефного изображения.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Создание сюжетной композиции «Волшебная мандала».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 за выполнением творческой работы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b/>
                <w:sz w:val="24"/>
                <w:szCs w:val="24"/>
              </w:rPr>
              <w:t>Правополушарное рисование и мандалотерапия</w:t>
            </w:r>
            <w:r w:rsidRPr="001B2E11">
              <w:rPr>
                <w:rFonts w:ascii="Arial" w:hAnsi="Arial" w:cs="Arial"/>
                <w:sz w:val="24"/>
                <w:szCs w:val="24"/>
              </w:rPr>
              <w:t>.5 навыков настоящего художника в правополушарном рисовании.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Живопись акрилом, гуашью по методике правополушарного рисования.</w:t>
            </w:r>
          </w:p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Живопись акрилом «Экзотика».</w:t>
            </w:r>
          </w:p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 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Живопись акрилом «Лунный пейзаж»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Живопись гуашью «Свет»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Живопись гуашью «Розы»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Живопись акрилом «Букет сирени»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Живопись акрилом «Фантастическое существо»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Живопись акрилом «Весенняя симфония».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Рисунок на заданную тему.</w:t>
            </w:r>
          </w:p>
        </w:tc>
      </w:tr>
      <w:tr w:rsidR="00995336" w:rsidRPr="001B2E11" w:rsidTr="002138B7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Прорисовка и построение мандал.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 xml:space="preserve">Наблюдение. 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Комбинирован</w:t>
            </w:r>
            <w:r w:rsidRPr="001B2E11">
              <w:rPr>
                <w:rFonts w:ascii="Arial" w:hAnsi="Arial" w:cs="Arial"/>
                <w:sz w:val="24"/>
                <w:szCs w:val="24"/>
              </w:rPr>
              <w:lastRenderedPageBreak/>
              <w:t>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Мандала как модель мира. Беседа о здоровом образе жизни.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Конкурсное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Индивидуальная работа.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Выполнение творческой работы.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Контурная роспись</w:t>
            </w: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. Приемы контурной росписи для начинающих.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Создание эскиза орнамента. Ритм, мотив и раппорт в орнаменте.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2E11">
              <w:rPr>
                <w:rFonts w:ascii="Arial" w:hAnsi="Arial" w:cs="Arial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Понятие симметрии и гармонии в орнаментальной композиции.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 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Практическая конкурсная 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ind w:right="-216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Приемы работы с деревом. Роспись деревянной шкатулки (яиц)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Ознакомительное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Приемы работы со стеклом. Смешанная техника.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Беседа. 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Создание сюжетной композиции «Райская птица». Беседа о здоровом образе жизни.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Устный опрос.</w:t>
            </w:r>
          </w:p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Наблюдение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7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1B2E11">
              <w:rPr>
                <w:rFonts w:ascii="Arial" w:hAnsi="Arial" w:cs="Arial"/>
                <w:bCs/>
                <w:spacing w:val="-2"/>
                <w:sz w:val="24"/>
                <w:szCs w:val="24"/>
              </w:rPr>
              <w:t>Выполнение собственного проекта.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74" w:firstLine="0"/>
              <w:jc w:val="left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Просмотр, анализ работ.</w:t>
            </w:r>
          </w:p>
        </w:tc>
      </w:tr>
      <w:tr w:rsidR="00995336" w:rsidRPr="001B2E11" w:rsidTr="002138B7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6" w:rsidRPr="001B2E11" w:rsidRDefault="00995336" w:rsidP="00995336">
            <w:pPr>
              <w:numPr>
                <w:ilvl w:val="0"/>
                <w:numId w:val="1"/>
              </w:numPr>
              <w:spacing w:line="256" w:lineRule="auto"/>
              <w:ind w:right="-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ind w:right="-216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Подготовка к выставке самостоятельных творческих работ и проведение выставки-зачета.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6" w:rsidRPr="001B2E11" w:rsidRDefault="00995336" w:rsidP="002138B7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E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21"/>
              <w:ind w:right="-216" w:firstLine="0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Итоговая аттестация.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6" w:rsidRPr="001B2E11" w:rsidRDefault="00995336" w:rsidP="002138B7">
            <w:pPr>
              <w:pStyle w:val="a8"/>
              <w:spacing w:after="0"/>
              <w:textAlignment w:val="baseline"/>
              <w:rPr>
                <w:rFonts w:ascii="Arial" w:hAnsi="Arial" w:cs="Arial"/>
              </w:rPr>
            </w:pPr>
            <w:r w:rsidRPr="001B2E11">
              <w:rPr>
                <w:rFonts w:ascii="Arial" w:hAnsi="Arial" w:cs="Arial"/>
              </w:rPr>
              <w:t>Отбор лучших работ, зачет.</w:t>
            </w:r>
          </w:p>
        </w:tc>
      </w:tr>
    </w:tbl>
    <w:p w:rsidR="00995336" w:rsidRPr="001B2E11" w:rsidRDefault="00995336" w:rsidP="00995336">
      <w:pPr>
        <w:rPr>
          <w:rFonts w:ascii="Arial" w:hAnsi="Arial" w:cs="Arial"/>
          <w:sz w:val="24"/>
          <w:szCs w:val="24"/>
        </w:rPr>
      </w:pPr>
    </w:p>
    <w:sectPr w:rsidR="00995336" w:rsidRPr="001B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1E21"/>
    <w:multiLevelType w:val="hybridMultilevel"/>
    <w:tmpl w:val="071CF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36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995336"/>
    <w:rsid w:val="00E539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3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Normal (Web)"/>
    <w:basedOn w:val="a"/>
    <w:uiPriority w:val="99"/>
    <w:rsid w:val="00995336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9533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953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3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Normal (Web)"/>
    <w:basedOn w:val="a"/>
    <w:uiPriority w:val="99"/>
    <w:rsid w:val="00995336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9533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953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2017-11-09T07:12:00Z</dcterms:created>
  <dcterms:modified xsi:type="dcterms:W3CDTF">2017-11-09T07:13:00Z</dcterms:modified>
</cp:coreProperties>
</file>