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464"/>
        <w:gridCol w:w="3881"/>
        <w:gridCol w:w="3402"/>
        <w:gridCol w:w="1701"/>
        <w:gridCol w:w="1560"/>
        <w:gridCol w:w="1984"/>
      </w:tblGrid>
      <w:tr w:rsidR="000E1306" w:rsidTr="003C1B08">
        <w:tc>
          <w:tcPr>
            <w:tcW w:w="2464" w:type="dxa"/>
          </w:tcPr>
          <w:p w:rsidR="000E1306" w:rsidRPr="003C1B08" w:rsidRDefault="000E1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08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3881" w:type="dxa"/>
          </w:tcPr>
          <w:p w:rsidR="000E1306" w:rsidRPr="003C1B08" w:rsidRDefault="000E1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0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и действия учителя</w:t>
            </w:r>
          </w:p>
        </w:tc>
        <w:tc>
          <w:tcPr>
            <w:tcW w:w="3402" w:type="dxa"/>
          </w:tcPr>
          <w:p w:rsidR="000E1306" w:rsidRPr="003C1B08" w:rsidRDefault="000E1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0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и действия обучающихся</w:t>
            </w:r>
          </w:p>
        </w:tc>
        <w:tc>
          <w:tcPr>
            <w:tcW w:w="1701" w:type="dxa"/>
          </w:tcPr>
          <w:p w:rsidR="000E1306" w:rsidRPr="003C1B08" w:rsidRDefault="000E1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08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 методы, приемы и формы</w:t>
            </w:r>
          </w:p>
        </w:tc>
        <w:tc>
          <w:tcPr>
            <w:tcW w:w="1560" w:type="dxa"/>
          </w:tcPr>
          <w:p w:rsidR="000E1306" w:rsidRPr="003C1B08" w:rsidRDefault="000E1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0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взаимо</w:t>
            </w:r>
            <w:r w:rsidR="003C1B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="003C1B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bookmarkStart w:id="0" w:name="_GoBack"/>
            <w:bookmarkEnd w:id="0"/>
            <w:r w:rsidRPr="003C1B08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  <w:tc>
          <w:tcPr>
            <w:tcW w:w="1984" w:type="dxa"/>
          </w:tcPr>
          <w:p w:rsidR="000E1306" w:rsidRPr="003C1B08" w:rsidRDefault="000E1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0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E1306" w:rsidTr="003C1B08">
        <w:tc>
          <w:tcPr>
            <w:tcW w:w="2464" w:type="dxa"/>
          </w:tcPr>
          <w:p w:rsidR="000E1306" w:rsidRDefault="000E1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3881" w:type="dxa"/>
          </w:tcPr>
          <w:p w:rsidR="000E1306" w:rsidRDefault="000E1306" w:rsidP="000E1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благоприятного настроя</w:t>
            </w:r>
          </w:p>
          <w:p w:rsidR="000E1306" w:rsidRDefault="000E1306" w:rsidP="000E1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садитесь, пожалуйста. Итак, мы начинаем урок. Я надеюсь, что вы настроились на урок, все приготовили к уроку, что вы будете внимательны, сосредоточены, и у</w:t>
            </w:r>
            <w:r w:rsidR="00BB5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 все получится хорошо. А девизом нашего урока станут слова Я.А.Коменского: « Как можно больше спрашивать, Спрошенное усваивать, тому, что усвоил, обучать других- эти три правила дают возможность ученику побеждать учителя.»</w:t>
            </w:r>
          </w:p>
          <w:p w:rsidR="000E1306" w:rsidRDefault="000E1306" w:rsidP="000E1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Замечательные слова? Согласны?</w:t>
            </w:r>
          </w:p>
          <w:p w:rsidR="00087104" w:rsidRDefault="00087104" w:rsidP="000E1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Теперь откройте тетради, запишите сегодняшнее число, классная работа. Пропустите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строку  для темы урока.</w:t>
            </w:r>
          </w:p>
        </w:tc>
        <w:tc>
          <w:tcPr>
            <w:tcW w:w="3402" w:type="dxa"/>
          </w:tcPr>
          <w:p w:rsidR="000E1306" w:rsidRDefault="00A6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Настраиваются на работу</w:t>
            </w: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A6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согласны!</w:t>
            </w: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1306" w:rsidRDefault="00A6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Словесные, мотивации учебной деятельности</w:t>
            </w:r>
          </w:p>
        </w:tc>
        <w:tc>
          <w:tcPr>
            <w:tcW w:w="1560" w:type="dxa"/>
          </w:tcPr>
          <w:p w:rsidR="000E1306" w:rsidRDefault="00A6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уроку</w:t>
            </w:r>
          </w:p>
        </w:tc>
        <w:tc>
          <w:tcPr>
            <w:tcW w:w="1984" w:type="dxa"/>
          </w:tcPr>
          <w:p w:rsidR="000E1306" w:rsidRDefault="000E1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306" w:rsidTr="003C1B08">
        <w:tc>
          <w:tcPr>
            <w:tcW w:w="2464" w:type="dxa"/>
          </w:tcPr>
          <w:p w:rsidR="000E1306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на повторение. Введение в речевую среду.</w:t>
            </w:r>
          </w:p>
        </w:tc>
        <w:tc>
          <w:tcPr>
            <w:tcW w:w="3881" w:type="dxa"/>
          </w:tcPr>
          <w:p w:rsidR="000E1306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изучение какой части речи мы недавно закончили?</w:t>
            </w: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чем особенность этой части речи? Почему наречие – это сложная часть речи?</w:t>
            </w: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F98" w:rsidRDefault="00A6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F98" w:rsidRDefault="00A6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-Поэтому начнем урок с повторения орфограмм, изученных по теме «Наречие».</w:t>
            </w:r>
          </w:p>
          <w:p w:rsidR="00087104" w:rsidRDefault="00A61F98" w:rsidP="00B0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7104">
              <w:rPr>
                <w:rFonts w:ascii="Times New Roman" w:hAnsi="Times New Roman" w:cs="Times New Roman"/>
                <w:sz w:val="28"/>
                <w:szCs w:val="28"/>
              </w:rPr>
              <w:t xml:space="preserve">И первое задание – орфографический диктант по кругу: писать небрежно, ничуть не радостно, некуда бежать, никогда не видел, выглядел бесстрашно, поступил хорошо, досуха вытер, выйти замуж. </w:t>
            </w:r>
          </w:p>
          <w:p w:rsidR="00B05BE4" w:rsidRDefault="00B05BE4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Проверьте себя и выставьте оценки в листы.</w:t>
            </w:r>
          </w:p>
        </w:tc>
        <w:tc>
          <w:tcPr>
            <w:tcW w:w="3402" w:type="dxa"/>
          </w:tcPr>
          <w:p w:rsidR="000E1306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Наречия.</w:t>
            </w: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 w:rsidP="00087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Наречие – это сложная часть речи, так как занимает первое место среди других частей речи по количеству правил правописания.</w:t>
            </w:r>
          </w:p>
          <w:p w:rsidR="00087104" w:rsidRDefault="00087104" w:rsidP="00087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 w:rsidP="00087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 w:rsidP="00087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087104" w:rsidP="00087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104" w:rsidRDefault="00A61F98" w:rsidP="00087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пишет, 2 уч. р</w:t>
            </w:r>
            <w:r w:rsidR="00087104">
              <w:rPr>
                <w:rFonts w:ascii="Times New Roman" w:hAnsi="Times New Roman" w:cs="Times New Roman"/>
                <w:sz w:val="28"/>
                <w:szCs w:val="28"/>
              </w:rPr>
              <w:t>аботают с тестом по теме «Правописание наречий»</w:t>
            </w:r>
          </w:p>
        </w:tc>
        <w:tc>
          <w:tcPr>
            <w:tcW w:w="1701" w:type="dxa"/>
          </w:tcPr>
          <w:p w:rsidR="000E1306" w:rsidRDefault="00A6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Наглядный, словесный</w:t>
            </w:r>
          </w:p>
        </w:tc>
        <w:tc>
          <w:tcPr>
            <w:tcW w:w="1560" w:type="dxa"/>
          </w:tcPr>
          <w:p w:rsidR="000E1306" w:rsidRDefault="00A6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Быстрая проверка</w:t>
            </w:r>
          </w:p>
        </w:tc>
        <w:tc>
          <w:tcPr>
            <w:tcW w:w="1984" w:type="dxa"/>
          </w:tcPr>
          <w:p w:rsidR="000E1306" w:rsidRDefault="000E1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306" w:rsidTr="003C1B08">
        <w:tc>
          <w:tcPr>
            <w:tcW w:w="2464" w:type="dxa"/>
          </w:tcPr>
          <w:p w:rsidR="000E1306" w:rsidRDefault="00B0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3881" w:type="dxa"/>
          </w:tcPr>
          <w:p w:rsidR="000E1306" w:rsidRDefault="00A61F98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5BE4">
              <w:rPr>
                <w:rFonts w:ascii="Times New Roman" w:hAnsi="Times New Roman" w:cs="Times New Roman"/>
                <w:sz w:val="28"/>
                <w:szCs w:val="28"/>
              </w:rPr>
              <w:t xml:space="preserve">Ребята, посмотрите на слайд. Перед нами предложение? </w:t>
            </w:r>
            <w:r w:rsidR="00B05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Голубыми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небесами </w:t>
            </w:r>
            <w:r w:rsidR="00B05BE4">
              <w:rPr>
                <w:rFonts w:ascii="Times New Roman" w:hAnsi="Times New Roman" w:cs="Times New Roman"/>
                <w:sz w:val="28"/>
                <w:szCs w:val="28"/>
              </w:rPr>
              <w:t>великолепными коврами, блестя солнце, снег лежит.</w:t>
            </w:r>
          </w:p>
          <w:p w:rsidR="00B05BE4" w:rsidRDefault="00B05BE4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с помощью каких слов можно восстановить предложение?</w:t>
            </w:r>
          </w:p>
          <w:p w:rsidR="00A61F98" w:rsidRDefault="00A61F98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E4" w:rsidRDefault="00A61F98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5BE4">
              <w:rPr>
                <w:rFonts w:ascii="Times New Roman" w:hAnsi="Times New Roman" w:cs="Times New Roman"/>
                <w:sz w:val="28"/>
                <w:szCs w:val="28"/>
              </w:rPr>
              <w:t>Это и будет тема нашего урока. Давайте ее запишем на строке, которую пропустили.</w:t>
            </w:r>
          </w:p>
          <w:p w:rsidR="00B05BE4" w:rsidRDefault="00B05BE4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Так ли уж необходимо изучать предлоги?</w:t>
            </w:r>
          </w:p>
          <w:p w:rsidR="00B05BE4" w:rsidRDefault="00B05BE4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E4" w:rsidRDefault="00B05BE4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E4" w:rsidRDefault="00B05BE4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F98" w:rsidRDefault="00A61F98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F98" w:rsidRDefault="00A61F98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E4" w:rsidRDefault="00B05BE4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посмотрите на тему и опорные слова. Как вы думаете, что нам предстоит сделать на этом уроке?</w:t>
            </w:r>
          </w:p>
          <w:p w:rsidR="00B05BE4" w:rsidRDefault="00B05BE4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Опорные слова:</w:t>
            </w:r>
          </w:p>
          <w:p w:rsidR="00B05BE4" w:rsidRDefault="00B05BE4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Узнать…</w:t>
            </w:r>
          </w:p>
          <w:p w:rsidR="00B05BE4" w:rsidRDefault="00B05BE4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 отличать…</w:t>
            </w:r>
          </w:p>
          <w:p w:rsidR="00B05BE4" w:rsidRDefault="00B05BE4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Тренироваться употреблять…</w:t>
            </w:r>
          </w:p>
          <w:p w:rsidR="00A61F98" w:rsidRDefault="00A61F98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F98" w:rsidRDefault="00A61F98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F98" w:rsidRDefault="00A61F98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F98" w:rsidRDefault="00A61F98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79C" w:rsidRDefault="00BE779C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рада, что ваши цели совпали с моими.</w:t>
            </w:r>
          </w:p>
        </w:tc>
        <w:tc>
          <w:tcPr>
            <w:tcW w:w="3402" w:type="dxa"/>
          </w:tcPr>
          <w:p w:rsidR="000E1306" w:rsidRDefault="000E1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E4" w:rsidRDefault="00B0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E4" w:rsidRDefault="00B0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E4" w:rsidRDefault="00B0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  <w:p w:rsidR="00B05BE4" w:rsidRDefault="00B0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E4" w:rsidRDefault="00B0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E4" w:rsidRDefault="00B05BE4" w:rsidP="00A61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помощью предлогов.</w:t>
            </w:r>
          </w:p>
          <w:p w:rsidR="00B05BE4" w:rsidRDefault="00B0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E4" w:rsidRDefault="00B0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E4" w:rsidRDefault="00B0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E4" w:rsidRDefault="00B0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F98" w:rsidRDefault="00A61F98" w:rsidP="00A61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E4" w:rsidRDefault="00B05BE4" w:rsidP="00A61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так как предлоги связывают слова в словосочетании и предложении, и без них было бы не совсем понятно.</w:t>
            </w:r>
          </w:p>
          <w:p w:rsidR="00B05BE4" w:rsidRDefault="00B0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E4" w:rsidRDefault="00B0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F98" w:rsidRDefault="00A61F98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F98" w:rsidRDefault="00A61F98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F98" w:rsidRDefault="00A61F98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F98" w:rsidRDefault="00A61F98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E4" w:rsidRDefault="00B05BE4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Узнать, что такое предлог.</w:t>
            </w:r>
          </w:p>
          <w:p w:rsidR="00B05BE4" w:rsidRDefault="00B05BE4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 отличать предлоги друг от друга по значению.</w:t>
            </w:r>
          </w:p>
          <w:p w:rsidR="00B05BE4" w:rsidRDefault="00B05BE4" w:rsidP="00B0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Тренироваться правильно их употреблять в своей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речи.</w:t>
            </w:r>
          </w:p>
        </w:tc>
        <w:tc>
          <w:tcPr>
            <w:tcW w:w="1701" w:type="dxa"/>
          </w:tcPr>
          <w:p w:rsidR="000E1306" w:rsidRDefault="00A6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Наглядный, словесный,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познавательный</w:t>
            </w: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дискуссия</w:t>
            </w:r>
          </w:p>
        </w:tc>
        <w:tc>
          <w:tcPr>
            <w:tcW w:w="1560" w:type="dxa"/>
          </w:tcPr>
          <w:p w:rsidR="000E1306" w:rsidRDefault="000E1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Проблемный</w:t>
            </w:r>
          </w:p>
        </w:tc>
        <w:tc>
          <w:tcPr>
            <w:tcW w:w="1984" w:type="dxa"/>
          </w:tcPr>
          <w:p w:rsidR="000E1306" w:rsidRDefault="000E1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</w:t>
            </w: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Слайды 3 и 4</w:t>
            </w: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306" w:rsidTr="003C1B08">
        <w:tc>
          <w:tcPr>
            <w:tcW w:w="2464" w:type="dxa"/>
          </w:tcPr>
          <w:p w:rsidR="000E1306" w:rsidRDefault="00BE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 новым материалом. (Работа в парах сменного состава. Методика «Взаимопередача темы»)</w:t>
            </w:r>
          </w:p>
        </w:tc>
        <w:tc>
          <w:tcPr>
            <w:tcW w:w="3881" w:type="dxa"/>
          </w:tcPr>
          <w:p w:rsidR="000E1306" w:rsidRDefault="00BE779C" w:rsidP="00BE7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-Чтобы реализовать 1 задачу, нам понадобятся малые группы.</w:t>
            </w:r>
          </w:p>
          <w:p w:rsidR="00BE779C" w:rsidRDefault="00BE779C" w:rsidP="00BE7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каждого члена группы на столе есть карточка с планом работы.</w:t>
            </w:r>
          </w:p>
          <w:p w:rsidR="00BE779C" w:rsidRDefault="00BE779C" w:rsidP="00BE7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 работе в парах сменного состава класс делится на малые группы (по 4 человека).</w:t>
            </w:r>
          </w:p>
          <w:p w:rsidR="00BE779C" w:rsidRDefault="00BE779C" w:rsidP="00BE7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2.Каждый член малой группы получает свою карточку с заданиями  для изучения одной из подтем. Каждый самостоятельно изучает указанный в карточке теоретический материал, выполняет свое практическое задание, затем объясняет свой теоретический вопрос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напарнику, приводит примеры ( напарник ставит оценку), выслушивает в свою очередь теоретическое задание напарника, затем оба меняются практическими заданиями</w:t>
            </w:r>
            <w:r w:rsidR="00E05AA6">
              <w:rPr>
                <w:rFonts w:ascii="Times New Roman" w:hAnsi="Times New Roman" w:cs="Times New Roman"/>
                <w:sz w:val="28"/>
                <w:szCs w:val="28"/>
              </w:rPr>
              <w:t>, выполняют их самостоятельно и сверяют правильность выполнения обеих практических работ. Благодарят друг друга за работу.</w:t>
            </w:r>
          </w:p>
          <w:p w:rsidR="00E05AA6" w:rsidRDefault="00E05AA6" w:rsidP="00BE7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3.Освободившиеся обучающиеся образуют новые пары для дальнейшего изучения темы.</w:t>
            </w:r>
          </w:p>
        </w:tc>
        <w:tc>
          <w:tcPr>
            <w:tcW w:w="3402" w:type="dxa"/>
          </w:tcPr>
          <w:p w:rsidR="000E130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Карточка №1</w:t>
            </w:r>
          </w:p>
          <w:p w:rsidR="00E05AA6" w:rsidRDefault="00E05AA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B58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E05AA6" w:rsidRDefault="00E05AA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1.Прочитай правило на стр.213-214, выучи определение предлога.</w:t>
            </w:r>
          </w:p>
          <w:p w:rsidR="00E05AA6" w:rsidRDefault="00E05AA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2.Запиши примеры в свою тетрадь, графически выдели предлоги.</w:t>
            </w:r>
          </w:p>
          <w:p w:rsidR="00E05AA6" w:rsidRDefault="00E05AA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05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  <w:p w:rsidR="00E05AA6" w:rsidRDefault="00E05AA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1.Выполни упражнение 9</w:t>
            </w:r>
          </w:p>
          <w:p w:rsidR="00E05AA6" w:rsidRDefault="00E05AA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05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Взаимопередача темы.</w:t>
            </w:r>
          </w:p>
          <w:p w:rsidR="00E05AA6" w:rsidRDefault="00E05AA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1.Расскажи товарищу о предлоге по плану:</w:t>
            </w:r>
          </w:p>
          <w:p w:rsidR="00E05AA6" w:rsidRDefault="00E05AA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предлоги и для чего они служат?</w:t>
            </w:r>
          </w:p>
          <w:p w:rsidR="00E05AA6" w:rsidRDefault="00E05AA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Могут ли являться членами предложения?</w:t>
            </w:r>
          </w:p>
          <w:p w:rsidR="00E05AA6" w:rsidRDefault="00E05AA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5986">
              <w:rPr>
                <w:rFonts w:ascii="Times New Roman" w:hAnsi="Times New Roman" w:cs="Times New Roman"/>
                <w:sz w:val="28"/>
                <w:szCs w:val="28"/>
              </w:rPr>
              <w:t>Какой их главный морфологический признак?</w:t>
            </w:r>
          </w:p>
          <w:p w:rsidR="00655986" w:rsidRDefault="0065598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Какие конструкции они образуют вместе с окончаниями самостоятельных частей речи?</w:t>
            </w:r>
          </w:p>
          <w:p w:rsidR="00655986" w:rsidRDefault="0065598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смысловые отношения выражают эти конструкции?</w:t>
            </w:r>
          </w:p>
          <w:p w:rsidR="00655986" w:rsidRDefault="0065598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2.Попроси товарища дать определение предлога и привести примеры.</w:t>
            </w:r>
          </w:p>
          <w:p w:rsidR="00655986" w:rsidRDefault="0065598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3.Поставьте оценку друг другу за знание теории и за объяснение примеров.</w:t>
            </w:r>
          </w:p>
          <w:p w:rsidR="00655986" w:rsidRDefault="0065598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4.Обменяйтесь практическими заданиями.</w:t>
            </w:r>
          </w:p>
          <w:p w:rsidR="00655986" w:rsidRDefault="0065598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5.Выполните их самостоятельно и сверьте работы.</w:t>
            </w:r>
          </w:p>
          <w:p w:rsidR="00655986" w:rsidRDefault="00655986" w:rsidP="00ED7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Карточка </w:t>
            </w:r>
            <w:r w:rsidR="00ED79B9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559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1.Прочитай правило на стр.213-214, выучи определение предлога.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2.Запиши примеры в свою тетрадь, графически выдели предлоги.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E05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  <w:p w:rsidR="00655986" w:rsidRDefault="00ED79B9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1.Выполни упражнение 10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05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Взаимопередача темы.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1.Расскажи товарищу о предлоге по плану: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предлоги и для чего они служат?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Могут ли являться членами предложения?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их главный морфологический признак?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конструкции они образуют вместе с окончаниями самостоятельных частей речи?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смысловые отношения выражают эти конструкции?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2.Попроси товарища дать определение предлога и привести примеры.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3.Поставьте оценку друг другу за знание теории и за объяснение примеров.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4.Обменяйтесь практическими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заданиями.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5.Выполните их самостоятельно и сверьте работы.</w:t>
            </w:r>
          </w:p>
          <w:p w:rsidR="00655986" w:rsidRDefault="00655986" w:rsidP="00ED7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Карточка №2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559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1.Прочитай правило на стр.213-214, выучи определение предлога.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2.Запиши примеры в свою тетрадь, графически выдели предлоги.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05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1.Образуйте с данными словами различные словосочетания, ставя вопросы от главного слова к зависимому и определяя их смысловые отношения: бежать, аллея; лететь, Москва; плыть, река. 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05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Взаимопередача темы.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1.Расскажи товарищу о предлоге по плану: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предлоги и для чего они служат?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Могут ли являться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членами предложения?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их главный морфологический признак?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конструкции они образуют вместе с окончаниями самостоятельных частей речи?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смысловые отношения выражают эти конструкции?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2.Попроси товарища дать определение предлога и привести примеры.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3.Поставьте оценку друг другу за знание теории и за объяснение примеров.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4.Обменяйтесь практическими заданиями.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5.Выполните их самостоятельно и сверьте работы.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Карточка </w:t>
            </w:r>
            <w:r w:rsidR="00ED79B9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559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1.Прочитай правило на стр.213-214, выучи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предлога.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2.Запиши примеры в свою тетрадь, графически выдели предлоги.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05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  <w:p w:rsidR="00655986" w:rsidRDefault="00ED79B9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1.Выпиши из данного предложения Гимнасты </w:t>
            </w:r>
            <w:r w:rsidR="004B5408">
              <w:rPr>
                <w:rFonts w:ascii="Times New Roman" w:hAnsi="Times New Roman" w:cs="Times New Roman"/>
                <w:sz w:val="28"/>
                <w:szCs w:val="28"/>
              </w:rPr>
              <w:t xml:space="preserve">на лугу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гнутся в легкую дугу словосочетания: «гл. + сущ. с предл.» и определи в этих конструкциях смысловые отношения.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05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Взаимопередача темы.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1.Расскажи товарищу о предлоге по плану: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предлоги и для чего они служат?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Могут ли являться членами предложения?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их главный морфологический признак?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конструкции они образуют вместе с окончаниями самостоятельных частей речи?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Какие смысловые отношения выражают эти конструкции?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2.Попроси товарища дать определение предлога и привести примеры.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3.Поставьте оценку друг другу за знание теории и за объяснение примеров.</w:t>
            </w:r>
          </w:p>
          <w:p w:rsidR="00655986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4.Обменяйтесь практическими заданиями.</w:t>
            </w:r>
          </w:p>
          <w:p w:rsidR="00ED79B9" w:rsidRDefault="00655986" w:rsidP="0065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5.Выполните их с</w:t>
            </w:r>
            <w:r w:rsidR="00ED79B9">
              <w:rPr>
                <w:rFonts w:ascii="Times New Roman" w:hAnsi="Times New Roman" w:cs="Times New Roman"/>
                <w:sz w:val="28"/>
                <w:szCs w:val="28"/>
              </w:rPr>
              <w:t>амостоятельно и сверьте работы.</w:t>
            </w:r>
          </w:p>
          <w:p w:rsidR="00655986" w:rsidRDefault="00ED79B9" w:rsidP="00ED7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Карточка для 2 уч.(Алины и Амира)</w:t>
            </w:r>
          </w:p>
          <w:p w:rsidR="00ED79B9" w:rsidRDefault="00ED79B9" w:rsidP="00ED7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9B9" w:rsidRDefault="00ED79B9" w:rsidP="00ED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559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ED79B9" w:rsidRDefault="00ED79B9" w:rsidP="00ED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1.Изучите таблицу</w:t>
            </w:r>
            <w:r w:rsidR="00546BF6">
              <w:rPr>
                <w:rFonts w:ascii="Times New Roman" w:hAnsi="Times New Roman" w:cs="Times New Roman"/>
                <w:sz w:val="28"/>
                <w:szCs w:val="28"/>
              </w:rPr>
              <w:t xml:space="preserve"> на стр. 214 (упражнение 11).</w:t>
            </w:r>
          </w:p>
          <w:p w:rsidR="00ED79B9" w:rsidRDefault="00ED79B9" w:rsidP="00ED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2.Запиши примеры в свою тетрадь, графически выдели предлоги.</w:t>
            </w:r>
          </w:p>
          <w:p w:rsidR="00ED79B9" w:rsidRDefault="00ED79B9" w:rsidP="00ED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05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  <w:p w:rsidR="00546BF6" w:rsidRDefault="00ED79B9" w:rsidP="00ED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46BF6">
              <w:rPr>
                <w:rFonts w:ascii="Times New Roman" w:hAnsi="Times New Roman" w:cs="Times New Roman"/>
                <w:sz w:val="28"/>
                <w:szCs w:val="28"/>
              </w:rPr>
              <w:t>Дополните таблицу примерами из списка (стр.215).</w:t>
            </w:r>
          </w:p>
          <w:p w:rsidR="00546BF6" w:rsidRDefault="00546BF6" w:rsidP="00ED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2.Выполните упражнение 12, распределите словосочетания по смысловым отношениям.</w:t>
            </w:r>
          </w:p>
          <w:p w:rsidR="00ED79B9" w:rsidRDefault="00546BF6" w:rsidP="00ED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9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ED79B9" w:rsidRPr="00E05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79B9">
              <w:rPr>
                <w:rFonts w:ascii="Times New Roman" w:hAnsi="Times New Roman" w:cs="Times New Roman"/>
                <w:sz w:val="28"/>
                <w:szCs w:val="28"/>
              </w:rPr>
              <w:t>Взаимопередача темы.</w:t>
            </w:r>
          </w:p>
          <w:p w:rsidR="00ED79B9" w:rsidRDefault="00546BF6" w:rsidP="00ED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1.Расскажи товарищу о предложно-падежных конструкциях </w:t>
            </w:r>
            <w:r w:rsidR="00ED79B9">
              <w:rPr>
                <w:rFonts w:ascii="Times New Roman" w:hAnsi="Times New Roman" w:cs="Times New Roman"/>
                <w:sz w:val="28"/>
                <w:szCs w:val="28"/>
              </w:rPr>
              <w:t>по плану:</w:t>
            </w:r>
          </w:p>
          <w:p w:rsidR="00ED79B9" w:rsidRDefault="00ED79B9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6BF6">
              <w:rPr>
                <w:rFonts w:ascii="Times New Roman" w:hAnsi="Times New Roman" w:cs="Times New Roman"/>
                <w:sz w:val="28"/>
                <w:szCs w:val="28"/>
              </w:rPr>
              <w:t>Какие конструкции называются предложно-падежными?</w:t>
            </w:r>
          </w:p>
          <w:p w:rsidR="00546BF6" w:rsidRDefault="00546BF6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отношения они выражают?</w:t>
            </w:r>
          </w:p>
          <w:p w:rsidR="00546BF6" w:rsidRDefault="00ED79B9" w:rsidP="00ED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6BF6">
              <w:rPr>
                <w:rFonts w:ascii="Times New Roman" w:hAnsi="Times New Roman" w:cs="Times New Roman"/>
                <w:sz w:val="28"/>
                <w:szCs w:val="28"/>
              </w:rPr>
              <w:t>Каких отношений больше обстоятельственных, объектных или определительных?</w:t>
            </w:r>
          </w:p>
          <w:p w:rsidR="00546BF6" w:rsidRDefault="00546BF6" w:rsidP="00ED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какие смысловые отношения делятся в свою очередь обстоятельственные?</w:t>
            </w:r>
          </w:p>
          <w:p w:rsidR="00ED79B9" w:rsidRDefault="00ED79B9" w:rsidP="00ED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2.Попроси тов</w:t>
            </w:r>
            <w:r w:rsidR="00546BF6">
              <w:rPr>
                <w:rFonts w:ascii="Times New Roman" w:hAnsi="Times New Roman" w:cs="Times New Roman"/>
                <w:sz w:val="28"/>
                <w:szCs w:val="28"/>
              </w:rPr>
              <w:t>арища дать определение предложно-падежных конструкций  и привести примеры различных смысловых отношений.</w:t>
            </w:r>
          </w:p>
          <w:p w:rsidR="00ED79B9" w:rsidRDefault="00ED79B9" w:rsidP="00ED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3.Поставьте оценку друг другу за знание теории и за объяснение примеров.</w:t>
            </w:r>
          </w:p>
          <w:p w:rsidR="00ED79B9" w:rsidRDefault="00ED79B9" w:rsidP="00ED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4.Обменяйтесь практическими заданиями.</w:t>
            </w:r>
          </w:p>
          <w:p w:rsidR="00655986" w:rsidRPr="00E05AA6" w:rsidRDefault="00ED79B9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5.Выполните их самостоятельно и сверьте работы.</w:t>
            </w:r>
          </w:p>
          <w:p w:rsidR="00E05AA6" w:rsidRPr="00E05AA6" w:rsidRDefault="00E05AA6" w:rsidP="00E0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1306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Дискуссия</w:t>
            </w:r>
          </w:p>
        </w:tc>
        <w:tc>
          <w:tcPr>
            <w:tcW w:w="1560" w:type="dxa"/>
          </w:tcPr>
          <w:p w:rsidR="000E1306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Проблемный, индивидуальный, парный</w:t>
            </w:r>
          </w:p>
        </w:tc>
        <w:tc>
          <w:tcPr>
            <w:tcW w:w="1984" w:type="dxa"/>
          </w:tcPr>
          <w:p w:rsidR="000E1306" w:rsidRDefault="000E1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5</w:t>
            </w: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A6" w:rsidRDefault="00E05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79B" w:rsidTr="003C1B08">
        <w:trPr>
          <w:trHeight w:val="3667"/>
        </w:trPr>
        <w:tc>
          <w:tcPr>
            <w:tcW w:w="2464" w:type="dxa"/>
          </w:tcPr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материала</w:t>
            </w: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 w:rsidP="00FC0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3881" w:type="dxa"/>
          </w:tcPr>
          <w:p w:rsidR="00CC579B" w:rsidRDefault="00FC05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CC579B">
              <w:rPr>
                <w:rFonts w:ascii="Times New Roman" w:hAnsi="Times New Roman" w:cs="Times New Roman"/>
                <w:sz w:val="28"/>
                <w:szCs w:val="28"/>
              </w:rPr>
              <w:t>- А сейчас внимание на экран. Будем решать 2 задачу. Прочитайте предложения. Чем они отличаются?</w:t>
            </w: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 сидит на столе.</w:t>
            </w:r>
          </w:p>
          <w:p w:rsidR="00CC579B" w:rsidRDefault="00CC579B" w:rsidP="001F3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 сидит в столе.</w:t>
            </w:r>
          </w:p>
          <w:p w:rsidR="00CC579B" w:rsidRDefault="00CC579B" w:rsidP="001F3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 сидит под столом.</w:t>
            </w:r>
          </w:p>
          <w:p w:rsidR="00CC579B" w:rsidRDefault="00CC579B" w:rsidP="001F3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 сидит за столом.</w:t>
            </w:r>
          </w:p>
          <w:p w:rsidR="00CC579B" w:rsidRDefault="00CC579B" w:rsidP="001F3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 сидит у стола.</w:t>
            </w:r>
          </w:p>
          <w:p w:rsidR="00CC579B" w:rsidRDefault="00CC579B" w:rsidP="001F3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 сидит перед столом.</w:t>
            </w: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 сидит между столом и стулом.</w:t>
            </w: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Правильно, хотя предлог как служебная часть речи не имеет лексического значения, но в предложении играет важную роль: не только связывает слова, но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устанавливает определенные смысловые отношения.</w:t>
            </w: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4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-Сядьте поудобнее, закройте глазки, вспомните о чем-нибудь приятном. Откройте глазки.</w:t>
            </w:r>
          </w:p>
          <w:p w:rsidR="00FC059B" w:rsidRDefault="00FC05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Перед вами деформированный текст: </w:t>
            </w:r>
          </w:p>
          <w:p w:rsidR="00CC579B" w:rsidRDefault="00CC57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Бразилии королевских удавов считают домашними животными. Они очень привыкают детям, неизменно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сопровождают их прогулках, время игр, оберегая ядовитых змей.</w:t>
            </w:r>
          </w:p>
          <w:p w:rsidR="00CC579B" w:rsidRDefault="00CC57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вставьте недостающие предлоги и запишите текст. Какие отношения выражают данные предлоги?</w:t>
            </w:r>
          </w:p>
          <w:p w:rsidR="00CC579B" w:rsidRDefault="00CC57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CC579B" w:rsidRDefault="00CC57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Бразилии королевских удавов считают домашними животными. Они очень привыкают к детям, неизменно сопровождают их на прогулках, во время игр, оберегая от ядовитых змей.</w:t>
            </w:r>
          </w:p>
          <w:p w:rsidR="00CC579B" w:rsidRDefault="00CC57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Бразилии – пространственное</w:t>
            </w:r>
          </w:p>
          <w:p w:rsidR="00CC579B" w:rsidRDefault="00CC57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детям – объектное</w:t>
            </w:r>
          </w:p>
          <w:p w:rsidR="00CC579B" w:rsidRDefault="00CC57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прогулках – пространственное</w:t>
            </w:r>
          </w:p>
          <w:p w:rsidR="00CC579B" w:rsidRDefault="00CC57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игр – временное</w:t>
            </w:r>
          </w:p>
          <w:p w:rsidR="00CC579B" w:rsidRDefault="00CC579B" w:rsidP="0057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змей – объектное</w:t>
            </w:r>
          </w:p>
        </w:tc>
        <w:tc>
          <w:tcPr>
            <w:tcW w:w="3402" w:type="dxa"/>
          </w:tcPr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них различный смысл, так как имеют различные предлоги.</w:t>
            </w: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Алины.</w:t>
            </w:r>
          </w:p>
          <w:p w:rsidR="00CC579B" w:rsidRDefault="00CC579B" w:rsidP="001F3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будьте внимательны, чтобы правильно определить смысловые отношения, которые передают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предлоги, необходимо задать смысловой вопрос от главного к зависимому: «войти в комнату – войти (куда?) в комнату», предлог «в» и окончание «у» имеют пространственное значение. А в предложениях о кошке, как вы думаете, ребята, какое значение имеют предлоги? Совершенно верно, пространственное.  И самое главное, это интересно, что один и тот же предлог может указывать на различные смысловые отношения, значения которых мы можем найти в толковых словарях русского языка.</w:t>
            </w:r>
          </w:p>
          <w:p w:rsidR="00CC579B" w:rsidRDefault="00CC579B" w:rsidP="00711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Амира</w:t>
            </w:r>
          </w:p>
          <w:p w:rsidR="00CC579B" w:rsidRDefault="00CC579B" w:rsidP="0071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в толковом словаре я узнал, что означает предлог «к». Оказывается, «К» - предлог с дательным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падежом. Обозначает направление в сторону кого-нибудь или чего-нибудь, включение во что-нибудь, добавление в пространственном и временном значении. А вообще, я еще узнал, что предлогов в русском языке не так много: около 200. Значит, можно научиться правильно употреблять их в речи.</w:t>
            </w:r>
          </w:p>
        </w:tc>
        <w:tc>
          <w:tcPr>
            <w:tcW w:w="1701" w:type="dxa"/>
          </w:tcPr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C579B" w:rsidRDefault="00CC5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C57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6</w:t>
            </w: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7</w:t>
            </w: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8</w:t>
            </w: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59B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9</w:t>
            </w:r>
          </w:p>
        </w:tc>
      </w:tr>
      <w:tr w:rsidR="004F048E" w:rsidTr="003C1B08">
        <w:trPr>
          <w:trHeight w:val="1775"/>
        </w:trPr>
        <w:tc>
          <w:tcPr>
            <w:tcW w:w="2464" w:type="dxa"/>
          </w:tcPr>
          <w:p w:rsidR="004F048E" w:rsidRDefault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Обобщение проделанной работы</w:t>
            </w:r>
          </w:p>
        </w:tc>
        <w:tc>
          <w:tcPr>
            <w:tcW w:w="3881" w:type="dxa"/>
          </w:tcPr>
          <w:p w:rsidR="004F048E" w:rsidRDefault="004F048E" w:rsidP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Итак, мы видим, что один и тот же предлог может употребляться с разными падежами и разные предлоги могут употребляться с одним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падежом.</w:t>
            </w:r>
          </w:p>
        </w:tc>
        <w:tc>
          <w:tcPr>
            <w:tcW w:w="3402" w:type="dxa"/>
          </w:tcPr>
          <w:p w:rsidR="004F048E" w:rsidRDefault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48E" w:rsidRDefault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F048E" w:rsidRDefault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F048E" w:rsidRDefault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48E" w:rsidTr="003C1B08">
        <w:trPr>
          <w:trHeight w:val="218"/>
        </w:trPr>
        <w:tc>
          <w:tcPr>
            <w:tcW w:w="2464" w:type="dxa"/>
          </w:tcPr>
          <w:p w:rsidR="004F048E" w:rsidRDefault="004F048E" w:rsidP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урока</w:t>
            </w:r>
          </w:p>
        </w:tc>
        <w:tc>
          <w:tcPr>
            <w:tcW w:w="3881" w:type="dxa"/>
          </w:tcPr>
          <w:p w:rsidR="004F048E" w:rsidRDefault="004F048E" w:rsidP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какими новыми понятиями вы сегодня познакомились?</w:t>
            </w:r>
          </w:p>
        </w:tc>
        <w:tc>
          <w:tcPr>
            <w:tcW w:w="3402" w:type="dxa"/>
          </w:tcPr>
          <w:p w:rsidR="004F048E" w:rsidRDefault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48E" w:rsidRDefault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F048E" w:rsidRDefault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F048E" w:rsidRDefault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48E" w:rsidTr="003C1B08">
        <w:trPr>
          <w:trHeight w:val="167"/>
        </w:trPr>
        <w:tc>
          <w:tcPr>
            <w:tcW w:w="2464" w:type="dxa"/>
          </w:tcPr>
          <w:p w:rsidR="004F048E" w:rsidRDefault="004F048E" w:rsidP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881" w:type="dxa"/>
          </w:tcPr>
          <w:p w:rsidR="004F048E" w:rsidRDefault="004F048E" w:rsidP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«Свою работу на уроке я оцениваю как…» « Я (не) доволен своей работой на уроке, потому что…</w:t>
            </w:r>
          </w:p>
          <w:p w:rsidR="004F048E" w:rsidRDefault="004F048E" w:rsidP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составьте синквейн про сегодняшний урок.</w:t>
            </w:r>
          </w:p>
        </w:tc>
        <w:tc>
          <w:tcPr>
            <w:tcW w:w="3402" w:type="dxa"/>
          </w:tcPr>
          <w:p w:rsidR="004F048E" w:rsidRDefault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48E" w:rsidRDefault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F048E" w:rsidRDefault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F048E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10</w:t>
            </w:r>
          </w:p>
        </w:tc>
      </w:tr>
      <w:tr w:rsidR="004F048E" w:rsidTr="003C1B08">
        <w:trPr>
          <w:trHeight w:val="138"/>
        </w:trPr>
        <w:tc>
          <w:tcPr>
            <w:tcW w:w="2464" w:type="dxa"/>
          </w:tcPr>
          <w:p w:rsidR="004F048E" w:rsidRDefault="004F048E" w:rsidP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881" w:type="dxa"/>
          </w:tcPr>
          <w:p w:rsidR="004F048E" w:rsidRPr="001D6F14" w:rsidRDefault="004F048E" w:rsidP="004F04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D6F14">
              <w:rPr>
                <w:rFonts w:ascii="Times New Roman" w:hAnsi="Times New Roman" w:cs="Times New Roman"/>
                <w:sz w:val="28"/>
                <w:szCs w:val="28"/>
              </w:rPr>
              <w:t>упражнение 13</w:t>
            </w:r>
          </w:p>
          <w:p w:rsidR="004F048E" w:rsidRDefault="004F048E" w:rsidP="004F04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14</w:t>
            </w:r>
          </w:p>
          <w:p w:rsidR="004F048E" w:rsidRPr="004F048E" w:rsidRDefault="004F048E" w:rsidP="004F04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048E">
              <w:rPr>
                <w:rFonts w:ascii="Times New Roman" w:hAnsi="Times New Roman" w:cs="Times New Roman"/>
                <w:sz w:val="28"/>
                <w:szCs w:val="28"/>
              </w:rPr>
              <w:t>выписать из художественных произведений примеры конструкций с различными отношениями.</w:t>
            </w:r>
          </w:p>
        </w:tc>
        <w:tc>
          <w:tcPr>
            <w:tcW w:w="3402" w:type="dxa"/>
          </w:tcPr>
          <w:p w:rsidR="004F048E" w:rsidRDefault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48E" w:rsidRDefault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F048E" w:rsidRDefault="004F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F048E" w:rsidRDefault="00FC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11</w:t>
            </w:r>
          </w:p>
        </w:tc>
      </w:tr>
    </w:tbl>
    <w:p w:rsidR="000E1306" w:rsidRPr="0026693B" w:rsidRDefault="000E1306" w:rsidP="003C1B0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1306" w:rsidRPr="0026693B" w:rsidSect="002669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3252"/>
    <w:multiLevelType w:val="hybridMultilevel"/>
    <w:tmpl w:val="6E16D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20F84"/>
    <w:multiLevelType w:val="hybridMultilevel"/>
    <w:tmpl w:val="5ECE8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F2FCB"/>
    <w:multiLevelType w:val="hybridMultilevel"/>
    <w:tmpl w:val="6E16D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3F"/>
    <w:rsid w:val="00026CB9"/>
    <w:rsid w:val="00087104"/>
    <w:rsid w:val="000D3C3F"/>
    <w:rsid w:val="000E1306"/>
    <w:rsid w:val="001D6F14"/>
    <w:rsid w:val="001F3566"/>
    <w:rsid w:val="00240C99"/>
    <w:rsid w:val="0026693B"/>
    <w:rsid w:val="002C5839"/>
    <w:rsid w:val="00340AF3"/>
    <w:rsid w:val="003C1B08"/>
    <w:rsid w:val="004B5408"/>
    <w:rsid w:val="004F048E"/>
    <w:rsid w:val="00546BF6"/>
    <w:rsid w:val="005710E4"/>
    <w:rsid w:val="00655986"/>
    <w:rsid w:val="006D3DF5"/>
    <w:rsid w:val="007118B2"/>
    <w:rsid w:val="00A61F98"/>
    <w:rsid w:val="00B05BE4"/>
    <w:rsid w:val="00BB5873"/>
    <w:rsid w:val="00BE779C"/>
    <w:rsid w:val="00CA4B10"/>
    <w:rsid w:val="00CC579B"/>
    <w:rsid w:val="00E05AA6"/>
    <w:rsid w:val="00ED79B9"/>
    <w:rsid w:val="00FC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6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Надежда Пронская</cp:lastModifiedBy>
  <cp:revision>2</cp:revision>
  <cp:lastPrinted>2016-12-12T14:18:00Z</cp:lastPrinted>
  <dcterms:created xsi:type="dcterms:W3CDTF">2017-12-19T12:45:00Z</dcterms:created>
  <dcterms:modified xsi:type="dcterms:W3CDTF">2017-12-19T12:45:00Z</dcterms:modified>
</cp:coreProperties>
</file>