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65" w:rsidRPr="00376DF4" w:rsidRDefault="00B84865" w:rsidP="00B848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wave"/>
        </w:rPr>
      </w:pPr>
      <w:r w:rsidRPr="00376DF4">
        <w:rPr>
          <w:rFonts w:ascii="Times New Roman" w:hAnsi="Times New Roman" w:cs="Times New Roman"/>
          <w:b/>
          <w:sz w:val="24"/>
          <w:szCs w:val="24"/>
          <w:u w:val="wave"/>
        </w:rPr>
        <w:t>Маршрутный лист по работе с текстом и составлением кластера</w:t>
      </w:r>
    </w:p>
    <w:p w:rsidR="00B84865" w:rsidRPr="00376DF4" w:rsidRDefault="00B84865" w:rsidP="00B84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>Фамилия, имя __________________________________________</w:t>
      </w:r>
    </w:p>
    <w:p w:rsidR="00B84865" w:rsidRPr="00376DF4" w:rsidRDefault="00B84865" w:rsidP="00B84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>Цель урока: ___________________________________________________________________________________________________________________________________</w:t>
      </w:r>
    </w:p>
    <w:p w:rsidR="00B84865" w:rsidRPr="00376DF4" w:rsidRDefault="00B84865" w:rsidP="00B8486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b/>
          <w:i/>
          <w:sz w:val="24"/>
          <w:szCs w:val="24"/>
        </w:rPr>
        <w:t xml:space="preserve">Батарея вопросов. </w:t>
      </w:r>
      <w:r w:rsidRPr="00376DF4">
        <w:rPr>
          <w:rFonts w:ascii="Times New Roman" w:hAnsi="Times New Roman" w:cs="Times New Roman"/>
          <w:sz w:val="24"/>
          <w:szCs w:val="24"/>
        </w:rPr>
        <w:t>Прочитайте название статьи и ответьте на вопросы:</w:t>
      </w:r>
    </w:p>
    <w:p w:rsidR="00B84865" w:rsidRPr="00376DF4" w:rsidRDefault="00B84865" w:rsidP="00B8486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>- Какие термины встретились вам в названии статьи? Раскройте их значение.</w:t>
      </w:r>
    </w:p>
    <w:p w:rsidR="00B84865" w:rsidRPr="00376DF4" w:rsidRDefault="00B84865" w:rsidP="00B8486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 xml:space="preserve">Глоссарий: </w:t>
      </w:r>
    </w:p>
    <w:p w:rsidR="00B84865" w:rsidRPr="00376DF4" w:rsidRDefault="00B84865" w:rsidP="00B8486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6DF4">
        <w:rPr>
          <w:rFonts w:ascii="Times New Roman" w:hAnsi="Times New Roman" w:cs="Times New Roman"/>
          <w:b/>
          <w:bCs/>
          <w:sz w:val="24"/>
          <w:szCs w:val="24"/>
        </w:rPr>
        <w:t>Кла́стер</w:t>
      </w:r>
      <w:proofErr w:type="spellEnd"/>
      <w:r w:rsidRPr="00376DF4">
        <w:rPr>
          <w:rFonts w:ascii="Times New Roman" w:hAnsi="Times New Roman" w:cs="Times New Roman"/>
          <w:sz w:val="24"/>
          <w:szCs w:val="24"/>
        </w:rPr>
        <w:t> (англ. </w:t>
      </w:r>
      <w:proofErr w:type="spellStart"/>
      <w:r w:rsidRPr="00376DF4">
        <w:rPr>
          <w:rFonts w:ascii="Times New Roman" w:hAnsi="Times New Roman" w:cs="Times New Roman"/>
          <w:b/>
          <w:bCs/>
          <w:sz w:val="24"/>
          <w:szCs w:val="24"/>
        </w:rPr>
        <w:t>cluster</w:t>
      </w:r>
      <w:proofErr w:type="spellEnd"/>
      <w:r w:rsidRPr="00376DF4">
        <w:rPr>
          <w:rFonts w:ascii="Times New Roman" w:hAnsi="Times New Roman" w:cs="Times New Roman"/>
          <w:sz w:val="24"/>
          <w:szCs w:val="24"/>
        </w:rPr>
        <w:t> — скопление, кисть, рой) — объединение нескольких однородных элементов, которое может рассматриваться как самостоятельная единица, обладающая определенными свойствами.</w:t>
      </w:r>
    </w:p>
    <w:p w:rsidR="00B84865" w:rsidRPr="00376DF4" w:rsidRDefault="00B84865" w:rsidP="00B8486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>- Почему в название включен призыв: будь внимателен?</w:t>
      </w:r>
    </w:p>
    <w:p w:rsidR="00B84865" w:rsidRPr="00376DF4" w:rsidRDefault="00B84865" w:rsidP="00B8486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>-  Выскажете свои предположения, о чем статья.</w:t>
      </w:r>
    </w:p>
    <w:p w:rsidR="00B84865" w:rsidRPr="00376DF4" w:rsidRDefault="00B84865" w:rsidP="00B8486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65" w:rsidRPr="00376DF4" w:rsidRDefault="00B84865" w:rsidP="00B8486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 xml:space="preserve">Первое чтение с маркировкой текста. </w:t>
      </w:r>
      <w:r w:rsidRPr="00376DF4">
        <w:rPr>
          <w:rFonts w:ascii="Petersburg-Regular" w:hAnsi="Petersburg-Regular"/>
          <w:color w:val="000000"/>
          <w:sz w:val="24"/>
          <w:szCs w:val="24"/>
        </w:rPr>
        <w:t xml:space="preserve"> При чтении фрагмента карандашом на полях ставится «</w:t>
      </w:r>
      <w:r w:rsidRPr="00376DF4">
        <w:rPr>
          <w:rFonts w:ascii="Petersburg-BoldItalic" w:hAnsi="Petersburg-BoldItalic"/>
          <w:color w:val="000000"/>
          <w:sz w:val="24"/>
          <w:szCs w:val="24"/>
        </w:rPr>
        <w:t>V»</w:t>
      </w:r>
      <w:r w:rsidRPr="00376DF4">
        <w:rPr>
          <w:rFonts w:ascii="Petersburg-Regular" w:hAnsi="Petersburg-Regular"/>
          <w:color w:val="000000"/>
          <w:sz w:val="24"/>
          <w:szCs w:val="24"/>
        </w:rPr>
        <w:t>, если все понятно, и «</w:t>
      </w:r>
      <w:r w:rsidRPr="00376DF4">
        <w:rPr>
          <w:rFonts w:ascii="Petersburg-Bold" w:hAnsi="Petersburg-Bold"/>
          <w:color w:val="000000"/>
          <w:sz w:val="24"/>
          <w:szCs w:val="24"/>
        </w:rPr>
        <w:t xml:space="preserve">?», </w:t>
      </w:r>
      <w:r w:rsidRPr="00376DF4">
        <w:rPr>
          <w:rFonts w:ascii="Petersburg-Regular" w:hAnsi="Petersburg-Regular"/>
          <w:color w:val="000000"/>
          <w:sz w:val="24"/>
          <w:szCs w:val="24"/>
        </w:rPr>
        <w:t>если что-то непонятно (</w:t>
      </w:r>
      <w:r w:rsidRPr="00376DF4">
        <w:rPr>
          <w:rFonts w:ascii="Petersburg-BoldItalic" w:hAnsi="Petersburg-BoldItalic"/>
          <w:color w:val="000000"/>
          <w:sz w:val="24"/>
          <w:szCs w:val="24"/>
        </w:rPr>
        <w:t>Стратегия SMART).</w:t>
      </w:r>
    </w:p>
    <w:p w:rsidR="00B84865" w:rsidRPr="00376DF4" w:rsidRDefault="00B84865" w:rsidP="00B8486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65" w:rsidRPr="00376DF4" w:rsidRDefault="00B84865" w:rsidP="00B84865">
      <w:pPr>
        <w:pStyle w:val="a4"/>
        <w:numPr>
          <w:ilvl w:val="0"/>
          <w:numId w:val="1"/>
        </w:numPr>
        <w:spacing w:before="0" w:beforeAutospacing="0" w:after="0" w:afterAutospacing="0"/>
      </w:pPr>
      <w:r w:rsidRPr="00376DF4">
        <w:rPr>
          <w:rFonts w:ascii="Petersburg-Regular" w:hAnsi="Petersburg-Regular"/>
          <w:color w:val="000000"/>
        </w:rPr>
        <w:t xml:space="preserve"> Второе чтение с выделением ключевых слов.</w:t>
      </w:r>
    </w:p>
    <w:p w:rsidR="00B84865" w:rsidRPr="00376DF4" w:rsidRDefault="00B84865" w:rsidP="00B84865">
      <w:pPr>
        <w:pStyle w:val="a4"/>
        <w:spacing w:before="0" w:beforeAutospacing="0" w:after="0" w:afterAutospacing="0"/>
        <w:ind w:left="720"/>
      </w:pPr>
    </w:p>
    <w:p w:rsidR="00B84865" w:rsidRPr="00376DF4" w:rsidRDefault="00B84865" w:rsidP="00B84865">
      <w:pPr>
        <w:pStyle w:val="a4"/>
        <w:numPr>
          <w:ilvl w:val="0"/>
          <w:numId w:val="1"/>
        </w:numPr>
        <w:spacing w:before="0" w:beforeAutospacing="0" w:after="0" w:afterAutospacing="0"/>
      </w:pPr>
      <w:r w:rsidRPr="00376DF4">
        <w:rPr>
          <w:rFonts w:ascii="Petersburg-Regular" w:hAnsi="Petersburg-Regular"/>
          <w:color w:val="000000"/>
        </w:rPr>
        <w:t xml:space="preserve">В процессе следующей работы над текстом составьте кластеры. Схема есть у каждого. Вы можете изменять схему - дополнять или наоборот сокращать количество колец. </w:t>
      </w:r>
      <w:r w:rsidRPr="00376DF4">
        <w:rPr>
          <w:rFonts w:ascii="Petersburg-Regular" w:hAnsi="Petersburg-Regular"/>
          <w:b/>
          <w:i/>
          <w:color w:val="000000"/>
        </w:rPr>
        <w:t>Модель кластера - "Сложная цепочка".</w:t>
      </w:r>
    </w:p>
    <w:p w:rsidR="00B84865" w:rsidRPr="00376DF4" w:rsidRDefault="00B84865" w:rsidP="00B84865">
      <w:pPr>
        <w:pStyle w:val="a4"/>
        <w:spacing w:before="0" w:beforeAutospacing="0" w:after="0" w:afterAutospacing="0"/>
        <w:ind w:left="720"/>
      </w:pPr>
    </w:p>
    <w:p w:rsidR="00B84865" w:rsidRPr="00376DF4" w:rsidRDefault="00B84865" w:rsidP="00B8486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>Обсудите полученные кластеры, исправьте свои модели, если посчитаете это нужным, и представьте классу.</w:t>
      </w:r>
    </w:p>
    <w:p w:rsidR="00B84865" w:rsidRPr="00376DF4" w:rsidRDefault="00B84865" w:rsidP="00B8486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65" w:rsidRDefault="00B84865" w:rsidP="00B8486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>Сравните ваш кластеры с образцом. Задайте вопросы, если вы с ним не согласны.</w:t>
      </w:r>
    </w:p>
    <w:p w:rsidR="00B84865" w:rsidRPr="00376DF4" w:rsidRDefault="00B84865" w:rsidP="00B8486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Восстановите текст по кластеру.</w:t>
      </w:r>
    </w:p>
    <w:p w:rsidR="00B84865" w:rsidRPr="00376DF4" w:rsidRDefault="00B84865" w:rsidP="00B8486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65" w:rsidRPr="00376DF4" w:rsidRDefault="00B84865" w:rsidP="00B8486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>Рефлексия:</w:t>
      </w:r>
    </w:p>
    <w:p w:rsidR="00B84865" w:rsidRPr="00376DF4" w:rsidRDefault="00B84865" w:rsidP="00B8486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>1. Как можно использовать полученные на данном уроке знания в дальнейшей жизни?</w:t>
      </w:r>
    </w:p>
    <w:p w:rsidR="00B84865" w:rsidRPr="00376DF4" w:rsidRDefault="00B84865" w:rsidP="00B8486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sz w:val="24"/>
          <w:szCs w:val="24"/>
        </w:rPr>
        <w:t>2. Оцените свою работу на уроке смайликом (отметьте галочкой).</w:t>
      </w:r>
    </w:p>
    <w:p w:rsidR="00B84865" w:rsidRPr="00376DF4" w:rsidRDefault="00B84865" w:rsidP="00B8486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D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869315</wp:posOffset>
            </wp:positionH>
            <wp:positionV relativeFrom="paragraph">
              <wp:posOffset>60325</wp:posOffset>
            </wp:positionV>
            <wp:extent cx="3219450" cy="2413000"/>
            <wp:effectExtent l="19050" t="0" r="0" b="0"/>
            <wp:wrapTight wrapText="bothSides">
              <wp:wrapPolygon edited="0">
                <wp:start x="-128" y="0"/>
                <wp:lineTo x="-128" y="21486"/>
                <wp:lineTo x="21600" y="21486"/>
                <wp:lineTo x="21600" y="0"/>
                <wp:lineTo x="-128" y="0"/>
              </wp:wrapPolygon>
            </wp:wrapTight>
            <wp:docPr id="1" name="Рисунок 1" descr="C:\Users\Леонид и Галина\Desktop\урок 16.12.2017\hello_html_1e2155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онид и Галина\Desktop\урок 16.12.2017\hello_html_1e2155d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865" w:rsidRPr="00376DF4" w:rsidRDefault="00B84865" w:rsidP="00B8486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65" w:rsidRPr="00376DF4" w:rsidRDefault="00B84865" w:rsidP="00B84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865" w:rsidRPr="00376DF4" w:rsidRDefault="00B84865" w:rsidP="00B84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1B67" w:rsidRDefault="004A1B67"/>
    <w:sectPr w:rsidR="004A1B67" w:rsidSect="00F6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sburg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etersburg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etersburg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33702"/>
    <w:multiLevelType w:val="hybridMultilevel"/>
    <w:tmpl w:val="0802A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4865"/>
    <w:rsid w:val="004A1B67"/>
    <w:rsid w:val="00B8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6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4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и Галина</dc:creator>
  <cp:lastModifiedBy>Леонид и Галина</cp:lastModifiedBy>
  <cp:revision>2</cp:revision>
  <dcterms:created xsi:type="dcterms:W3CDTF">2018-02-13T12:07:00Z</dcterms:created>
  <dcterms:modified xsi:type="dcterms:W3CDTF">2018-02-13T12:07:00Z</dcterms:modified>
</cp:coreProperties>
</file>