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F4" w:rsidRPr="00440A0F" w:rsidRDefault="002048F4" w:rsidP="002048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0A0F">
        <w:rPr>
          <w:rFonts w:ascii="Times New Roman" w:hAnsi="Times New Roman" w:cs="Times New Roman"/>
          <w:b/>
          <w:bCs/>
          <w:sz w:val="24"/>
          <w:szCs w:val="24"/>
        </w:rPr>
        <w:t>Технологическая карта урока</w:t>
      </w:r>
      <w:bookmarkStart w:id="0" w:name="_GoBack"/>
      <w:bookmarkEnd w:id="0"/>
    </w:p>
    <w:p w:rsidR="002048F4" w:rsidRPr="00440A0F" w:rsidRDefault="002048F4" w:rsidP="002048F4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02"/>
        <w:gridCol w:w="3960"/>
        <w:gridCol w:w="1889"/>
        <w:gridCol w:w="1531"/>
        <w:gridCol w:w="3126"/>
        <w:gridCol w:w="3118"/>
      </w:tblGrid>
      <w:tr w:rsidR="002048F4" w:rsidRPr="00E52553" w:rsidTr="00404A6E">
        <w:tc>
          <w:tcPr>
            <w:tcW w:w="1402" w:type="dxa"/>
          </w:tcPr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этапы урока</w:t>
            </w:r>
          </w:p>
        </w:tc>
        <w:tc>
          <w:tcPr>
            <w:tcW w:w="3960" w:type="dxa"/>
          </w:tcPr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1889" w:type="dxa"/>
          </w:tcPr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обучающихся</w:t>
            </w:r>
          </w:p>
        </w:tc>
        <w:tc>
          <w:tcPr>
            <w:tcW w:w="1531" w:type="dxa"/>
          </w:tcPr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3126" w:type="dxa"/>
          </w:tcPr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УУД</w:t>
            </w:r>
          </w:p>
        </w:tc>
        <w:tc>
          <w:tcPr>
            <w:tcW w:w="3118" w:type="dxa"/>
          </w:tcPr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</w:tr>
      <w:tr w:rsidR="002048F4" w:rsidRPr="00E52553" w:rsidTr="00404A6E">
        <w:tc>
          <w:tcPr>
            <w:tcW w:w="1402" w:type="dxa"/>
          </w:tcPr>
          <w:p w:rsidR="002048F4" w:rsidRPr="00E52553" w:rsidRDefault="002048F4" w:rsidP="00404A6E">
            <w:pPr>
              <w:ind w:left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Мотивация учебной деятельности</w:t>
            </w:r>
          </w:p>
        </w:tc>
        <w:tc>
          <w:tcPr>
            <w:tcW w:w="3960" w:type="dxa"/>
          </w:tcPr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Предлагает выполнить устную работу по представлению процентов в виде дроби и дроби в виде процентов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eastAsia="ru-RU"/>
              </w:rPr>
              <w:t> </w:t>
            </w: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</w:t>
            </w:r>
          </w:p>
          <w:p w:rsidR="002048F4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2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31.5pt" o:ole="">
                  <v:imagedata r:id="rId5" o:title=""/>
                </v:shape>
                <o:OLEObject Type="Embed" ProgID="Equation.3" ShapeID="_x0000_i1025" DrawAspect="Content" ObjectID="_1589895199" r:id="rId6"/>
              </w:object>
            </w: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074"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  <w:lang w:eastAsia="ru-RU"/>
              </w:rPr>
              <w:object w:dxaOrig="240" w:dyaOrig="620">
                <v:shape id="_x0000_i1026" type="#_x0000_t75" style="width:12pt;height:30.75pt" o:ole="">
                  <v:imagedata r:id="rId7" o:title=""/>
                </v:shape>
                <o:OLEObject Type="Embed" ProgID="Equation.3" ShapeID="_x0000_i1026" DrawAspect="Content" ObjectID="_1589895200" r:id="rId8"/>
              </w:obje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240" w:dyaOrig="620">
                <v:shape id="_x0000_i1027" type="#_x0000_t75" style="width:12pt;height:30.75pt" o:ole="">
                  <v:imagedata r:id="rId9" o:title=""/>
                </v:shape>
                <o:OLEObject Type="Embed" ProgID="Equation.3" ShapeID="_x0000_i1027" DrawAspect="Content" ObjectID="_1589895201" r:id="rId10"/>
              </w:object>
            </w: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220" w:dyaOrig="620">
                <v:shape id="_x0000_i1028" type="#_x0000_t75" style="width:11.25pt;height:30.75pt" o:ole="">
                  <v:imagedata r:id="rId11" o:title=""/>
                </v:shape>
                <o:OLEObject Type="Embed" ProgID="Equation.3" ShapeID="_x0000_i1028" DrawAspect="Content" ObjectID="_1589895202" r:id="rId12"/>
              </w:object>
            </w: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25%  =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%=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=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8% =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7%=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,4%=</w:t>
            </w:r>
          </w:p>
        </w:tc>
        <w:tc>
          <w:tcPr>
            <w:tcW w:w="1889" w:type="dxa"/>
          </w:tcPr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устный счет, представляют дробь в виде процентов и проценты в виде дроби</w:t>
            </w:r>
          </w:p>
        </w:tc>
        <w:tc>
          <w:tcPr>
            <w:tcW w:w="1531" w:type="dxa"/>
          </w:tcPr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презентацией</w:t>
            </w:r>
          </w:p>
        </w:tc>
        <w:tc>
          <w:tcPr>
            <w:tcW w:w="3126" w:type="dxa"/>
          </w:tcPr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применяют имеющиеся знания. 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К: обсуждают результат, ищут противоречие. 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Р: понимают цель урока (поиск правила решения поставленной математической задачи)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 (целеполагание, планирование)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 (планирование, постановка вопросов)</w:t>
            </w:r>
          </w:p>
        </w:tc>
        <w:tc>
          <w:tcPr>
            <w:tcW w:w="3118" w:type="dxa"/>
          </w:tcPr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вспомнили определение процента, перевод процентов в дробь и обратно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2048F4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240" w:dyaOrig="620">
                <v:shape id="_x0000_i1029" type="#_x0000_t75" style="width:12pt;height:31.5pt" o:ole="">
                  <v:imagedata r:id="rId13" o:title=""/>
                </v:shape>
                <o:OLEObject Type="Embed" ProgID="Equation.3" ShapeID="_x0000_i1029" DrawAspect="Content" ObjectID="_1589895203" r:id="rId14"/>
              </w:object>
            </w: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50%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074"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  <w:lang w:eastAsia="ru-RU"/>
              </w:rPr>
              <w:object w:dxaOrig="240" w:dyaOrig="620">
                <v:shape id="_x0000_i1030" type="#_x0000_t75" style="width:12pt;height:30.75pt" o:ole="">
                  <v:imagedata r:id="rId15" o:title=""/>
                </v:shape>
                <o:OLEObject Type="Embed" ProgID="Equation.3" ShapeID="_x0000_i1030" DrawAspect="Content" ObjectID="_1589895204" r:id="rId16"/>
              </w:obje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-=2</w:t>
            </w: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5%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240" w:dyaOrig="620">
                <v:shape id="_x0000_i1031" type="#_x0000_t75" style="width:12pt;height:30.75pt" o:ole="">
                  <v:imagedata r:id="rId17" o:title=""/>
                </v:shape>
                <o:OLEObject Type="Embed" ProgID="Equation.3" ShapeID="_x0000_i1031" DrawAspect="Content" ObjectID="_1589895205" r:id="rId18"/>
              </w:object>
            </w: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75%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220" w:dyaOrig="620">
                <v:shape id="_x0000_i1032" type="#_x0000_t75" style="width:11.25pt;height:30.75pt" o:ole="">
                  <v:imagedata r:id="rId19" o:title=""/>
                </v:shape>
                <o:OLEObject Type="Embed" ProgID="Equation.3" ShapeID="_x0000_i1032" DrawAspect="Content" ObjectID="_1589895206" r:id="rId20"/>
              </w:object>
            </w: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20%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25% = </w:t>
            </w: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240" w:dyaOrig="620">
                <v:shape id="_x0000_i1033" type="#_x0000_t75" style="width:12pt;height:30.75pt" o:ole="">
                  <v:imagedata r:id="rId21" o:title=""/>
                </v:shape>
                <o:OLEObject Type="Embed" ProgID="Equation.3" ShapeID="_x0000_i1033" DrawAspect="Content" ObjectID="_1589895207" r:id="rId22"/>
              </w:objec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=0,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= 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8% = 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7% 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1,0</w:t>
            </w: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,4%= 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048F4" w:rsidRPr="00E52553" w:rsidTr="00404A6E">
        <w:tc>
          <w:tcPr>
            <w:tcW w:w="1402" w:type="dxa"/>
          </w:tcPr>
          <w:p w:rsidR="002048F4" w:rsidRPr="00E52553" w:rsidRDefault="002048F4" w:rsidP="00404A6E">
            <w:pPr>
              <w:ind w:left="34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знаний</w:t>
            </w:r>
          </w:p>
        </w:tc>
        <w:tc>
          <w:tcPr>
            <w:tcW w:w="3960" w:type="dxa"/>
          </w:tcPr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Предлагает работу на установление соответствия  условий, типов задач и правил их решения.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Оценка теоретических знаний обучающихся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Задачи</w:t>
            </w:r>
            <w:r w:rsidRPr="00E5255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 В классе 25 учеников,   40%  из них девочки.  </w:t>
            </w: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Сколько девочек в классе? 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 В саду растет   5   кустов желтых роз. Это составляет   25% от всех роз в саду.                 Сколько кустов роз в саду?  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 На стоянке стоит 40 машин, 8 из них фирмы «Рено».   Какой процент машин фирмы «Рено» от всех стоящих на стоянке?  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Основные типы решения </w:t>
            </w:r>
            <w:r w:rsidRPr="00E5255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задач: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процентов от числа; Определение числа по известной его части, выраженной в процентах;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Процентное содержание.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</w:t>
            </w:r>
            <w:r w:rsidRPr="00E5255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равил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а </w:t>
            </w:r>
            <w:r w:rsidRPr="00E5255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решения задач: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найти процент от числа, нужно число умножить на процент.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найти число по его проценту, нужно его известную часть разделить на то, сколько процентов она составляет от числа.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найти, сколько процентов одно число составляет от другого, нужно ту часть, о которой спрашивается, разделить на общее количество и умножить на 100 %</w:t>
            </w:r>
          </w:p>
        </w:tc>
        <w:tc>
          <w:tcPr>
            <w:tcW w:w="1889" w:type="dxa"/>
          </w:tcPr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Самостоятельная работа по заполнению </w:t>
            </w: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карточки</w:t>
            </w:r>
            <w:r w:rsidRPr="00E5255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</w:tc>
        <w:tc>
          <w:tcPr>
            <w:tcW w:w="1531" w:type="dxa"/>
          </w:tcPr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Индивидуальная, взаимопрове</w:t>
            </w: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рка</w:t>
            </w:r>
          </w:p>
        </w:tc>
        <w:tc>
          <w:tcPr>
            <w:tcW w:w="3126" w:type="dxa"/>
          </w:tcPr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Коммуникативные: обсуждение результата, управление поведением </w:t>
            </w: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партнёра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структурировать знания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Оценка, осознание качества и уровня усвоения правил решения задач на проценты</w:t>
            </w:r>
          </w:p>
        </w:tc>
        <w:tc>
          <w:tcPr>
            <w:tcW w:w="3118" w:type="dxa"/>
          </w:tcPr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Заполнение карточек, получение обучающимися справочного материала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 В классе 25 учеников,   40%  из них девочки.  </w:t>
            </w: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Сколько девочек в классе?  - Нахождение процентов от числа - Чтобы найти процент от числа, нужно число умножить на процент.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 В саду растет   5   кустов желтых роз. Это составляет   25% от всех роз в саду.     Сколько кустов роз в саду?  -  Определение числа по известной его части, выраженной в процентах - Чтобы найти число по его проценту, нужно его известную часть разделить на то, сколько процентов она составляет от числа.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 На стоянке стоит 40 машин, 8 из них фирмы «Рено».   Какой процент машин фирмы «Рено» от всех стоящих на стоянке?–  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Процентное содержание.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Процентное содержание. - Чтобы найти, сколько </w:t>
            </w: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процентов одно число составляет от другого, нужно ту часть, о которой спрашивается, разделить на общее количество и умножить на 100 %</w:t>
            </w:r>
          </w:p>
        </w:tc>
      </w:tr>
      <w:tr w:rsidR="002048F4" w:rsidRPr="00E52553" w:rsidTr="00404A6E">
        <w:tc>
          <w:tcPr>
            <w:tcW w:w="1402" w:type="dxa"/>
          </w:tcPr>
          <w:p w:rsidR="002048F4" w:rsidRPr="00E52553" w:rsidRDefault="002048F4" w:rsidP="00404A6E">
            <w:pPr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3.</w:t>
            </w:r>
            <w:r w:rsidRPr="00E52553">
              <w:rPr>
                <w:rFonts w:ascii="Times New Roman" w:eastAsia="Times New Roman" w:hAnsi="Times New Roman" w:cs="Times New Roman"/>
                <w:sz w:val="24"/>
              </w:rPr>
              <w:t>Постановка учебных задач</w:t>
            </w:r>
          </w:p>
        </w:tc>
        <w:tc>
          <w:tcPr>
            <w:tcW w:w="3960" w:type="dxa"/>
          </w:tcPr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Предлагает обучающимся решить задачи: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Рубашка стоит 450 рублей. Во время распродажи скидка на все товары 20%. Сколько рублей стоит рубашка во время распродажи?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Цена на шампунь была повышена на 5% и составила 21 руб. 00 коп. Сколько рублей стоил шампунь до повышения цены?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Магазин делает пенсионерам скидку на определенное количество процентов от цены покупки. Пакет кефира стоит в магазине 40 рублей. Пенсионер заплатил за пакет кефира 38 рублей. Сколько процентов составляет скидка для пенсионеров?</w:t>
            </w:r>
          </w:p>
        </w:tc>
        <w:tc>
          <w:tcPr>
            <w:tcW w:w="1889" w:type="dxa"/>
          </w:tcPr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парах решают задачи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Парная, фронтальная</w:t>
            </w:r>
          </w:p>
        </w:tc>
        <w:tc>
          <w:tcPr>
            <w:tcW w:w="3126" w:type="dxa"/>
          </w:tcPr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К: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Обсуждают результат, ищут рациональные пути  решения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П: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построение логической цепи рассуждений, выдвижение гипотез и их обоснование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Р: 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Целеполагание (поиск решения поставленных задач)</w:t>
            </w:r>
          </w:p>
        </w:tc>
        <w:tc>
          <w:tcPr>
            <w:tcW w:w="3118" w:type="dxa"/>
          </w:tcPr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Предложено решение задач:</w:t>
            </w:r>
          </w:p>
          <w:p w:rsidR="002048F4" w:rsidRPr="00E52553" w:rsidRDefault="002048F4" w:rsidP="00404A6E">
            <w:pPr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</w:rPr>
              <w:t>1) 20%=0,2</w:t>
            </w:r>
          </w:p>
          <w:p w:rsidR="002048F4" w:rsidRPr="00E52553" w:rsidRDefault="002048F4" w:rsidP="00404A6E">
            <w:pPr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</w:rPr>
              <w:t>0,2*450=90(р)</w:t>
            </w:r>
          </w:p>
          <w:p w:rsidR="002048F4" w:rsidRPr="00E52553" w:rsidRDefault="002048F4" w:rsidP="00404A6E">
            <w:pPr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</w:rPr>
              <w:t>450-90=</w:t>
            </w:r>
            <w:r w:rsidRPr="00E52553">
              <w:rPr>
                <w:rFonts w:ascii="Times New Roman" w:eastAsia="Times New Roman" w:hAnsi="Times New Roman" w:cs="Times New Roman"/>
                <w:b/>
                <w:sz w:val="24"/>
              </w:rPr>
              <w:t>360</w:t>
            </w:r>
            <w:r w:rsidRPr="00E52553">
              <w:rPr>
                <w:rFonts w:ascii="Times New Roman" w:eastAsia="Times New Roman" w:hAnsi="Times New Roman" w:cs="Times New Roman"/>
                <w:sz w:val="24"/>
              </w:rPr>
              <w:t>(р)</w:t>
            </w:r>
          </w:p>
          <w:p w:rsidR="002048F4" w:rsidRPr="00E52553" w:rsidRDefault="002048F4" w:rsidP="00404A6E">
            <w:pPr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048F4" w:rsidRPr="00E52553" w:rsidRDefault="002048F4" w:rsidP="00404A6E">
            <w:pPr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</w:rPr>
              <w:t>2)105%=1,05</w:t>
            </w:r>
          </w:p>
          <w:p w:rsidR="002048F4" w:rsidRPr="00E52553" w:rsidRDefault="002048F4" w:rsidP="00404A6E">
            <w:pPr>
              <w:contextualSpacing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</w:rPr>
              <w:t>21: 1,05=</w:t>
            </w:r>
            <w:r w:rsidRPr="00E52553">
              <w:rPr>
                <w:rFonts w:ascii="Times New Roman" w:eastAsia="Times New Roman" w:hAnsi="Times New Roman" w:cs="Times New Roman"/>
                <w:b/>
                <w:sz w:val="24"/>
              </w:rPr>
              <w:t>20</w:t>
            </w:r>
            <w:r w:rsidRPr="00E52553">
              <w:rPr>
                <w:rFonts w:ascii="Times New Roman" w:eastAsia="Times New Roman" w:hAnsi="Times New Roman" w:cs="Times New Roman"/>
                <w:sz w:val="24"/>
              </w:rPr>
              <w:t>(р)</w:t>
            </w:r>
          </w:p>
          <w:p w:rsidR="002048F4" w:rsidRPr="00E52553" w:rsidRDefault="002048F4" w:rsidP="00404A6E">
            <w:pPr>
              <w:contextualSpacing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  <w:p w:rsidR="002048F4" w:rsidRPr="00E52553" w:rsidRDefault="002048F4" w:rsidP="00404A6E">
            <w:pPr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</w:rPr>
              <w:t>3) 40-38 =2</w:t>
            </w:r>
          </w:p>
          <w:p w:rsidR="002048F4" w:rsidRPr="00E52553" w:rsidRDefault="002048F4" w:rsidP="00404A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</w:rPr>
              <w:t>2:40*100%=</w:t>
            </w:r>
            <w:r w:rsidRPr="00E52553">
              <w:rPr>
                <w:rFonts w:ascii="Times New Roman" w:eastAsia="Times New Roman" w:hAnsi="Times New Roman" w:cs="Times New Roman"/>
                <w:b/>
                <w:sz w:val="24"/>
              </w:rPr>
              <w:t>5%</w:t>
            </w:r>
          </w:p>
        </w:tc>
      </w:tr>
      <w:tr w:rsidR="002048F4" w:rsidRPr="00E52553" w:rsidTr="00404A6E">
        <w:tc>
          <w:tcPr>
            <w:tcW w:w="1402" w:type="dxa"/>
          </w:tcPr>
          <w:p w:rsidR="002048F4" w:rsidRPr="00E52553" w:rsidRDefault="002048F4" w:rsidP="00404A6E">
            <w:pPr>
              <w:ind w:left="34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 w:rsidRPr="00E52553">
              <w:rPr>
                <w:rFonts w:ascii="Times New Roman" w:eastAsia="Times New Roman" w:hAnsi="Times New Roman" w:cs="Times New Roman"/>
                <w:sz w:val="24"/>
              </w:rPr>
              <w:t>Совместное исследование проблемы</w:t>
            </w:r>
          </w:p>
        </w:tc>
        <w:tc>
          <w:tcPr>
            <w:tcW w:w="3960" w:type="dxa"/>
          </w:tcPr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предлагает ряд различных задач на проценты с дополнительными условиями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1)Резинка для волос стоит 15 руб. Какое наибольшее количество резинок можно купить на 700 рублей после повышения цены на </w:t>
            </w: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45%?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48F4" w:rsidRPr="00440A0F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Флакон шампуня стоит 130 рублей. Какое наибольшее число флаконов можно купить на 1100 рублей во время распродажи, скидка на шампунь составляет 35%?</w:t>
            </w:r>
          </w:p>
        </w:tc>
        <w:tc>
          <w:tcPr>
            <w:tcW w:w="1889" w:type="dxa"/>
          </w:tcPr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Решают предложенные задачи, находят общий алгоритм решения задач.</w:t>
            </w:r>
          </w:p>
        </w:tc>
        <w:tc>
          <w:tcPr>
            <w:tcW w:w="1531" w:type="dxa"/>
          </w:tcPr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Парная, фронтальная</w:t>
            </w:r>
          </w:p>
        </w:tc>
        <w:tc>
          <w:tcPr>
            <w:tcW w:w="3126" w:type="dxa"/>
          </w:tcPr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Договариваются, приходят к общему решению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Ищут различия в условии и анализируют данные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Коррекция – вносят </w:t>
            </w: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необходимые дополнения в план решения</w:t>
            </w:r>
          </w:p>
        </w:tc>
        <w:tc>
          <w:tcPr>
            <w:tcW w:w="3118" w:type="dxa"/>
          </w:tcPr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Предложено  несколько способов решения задач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 задача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15р – 100%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р – 145%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= </w:t>
            </w:r>
            <w:r w:rsidRPr="00E52553"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  <w:lang w:eastAsia="ru-RU"/>
              </w:rPr>
              <w:object w:dxaOrig="840" w:dyaOrig="620">
                <v:shape id="_x0000_i1034" type="#_x0000_t75" style="width:42pt;height:30.75pt" o:ole="">
                  <v:imagedata r:id="rId23" o:title=""/>
                </v:shape>
                <o:OLEObject Type="Embed" ProgID="Equation.3" ShapeID="_x0000_i1034" DrawAspect="Content" ObjectID="_1589895208" r:id="rId24"/>
              </w:object>
            </w: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=21,75 р.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700: 21,75 ≈ 32,18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Ответ: 32 резинки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145%=1,45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15*1,45= 21,75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700: 21,75 ≈ 32,18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Ответ: 32 резинки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 задача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65%=0,65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130*0,65=84,5(р)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1100: 84,5 ≈ 13,02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Ответ: 13 флаконов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35%=0,35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0,35*130 = 45,5(р)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– 45,5 = 84,5 (р)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1100: 84,5≈ 13,02 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Ответ: 13 флаконов</w:t>
            </w:r>
          </w:p>
        </w:tc>
      </w:tr>
      <w:tr w:rsidR="002048F4" w:rsidRPr="00E52553" w:rsidTr="00404A6E">
        <w:tc>
          <w:tcPr>
            <w:tcW w:w="1402" w:type="dxa"/>
          </w:tcPr>
          <w:p w:rsidR="002048F4" w:rsidRDefault="002048F4" w:rsidP="00404A6E">
            <w:pPr>
              <w:ind w:left="34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5.Разбор сложных типов решения задач на проценты.</w:t>
            </w:r>
          </w:p>
        </w:tc>
        <w:tc>
          <w:tcPr>
            <w:tcW w:w="3960" w:type="dxa"/>
          </w:tcPr>
          <w:p w:rsidR="002048F4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1.Старинный способ решения задач по схеме «Рыба»</w:t>
            </w:r>
          </w:p>
          <w:p w:rsidR="002048F4" w:rsidRPr="003826C5" w:rsidRDefault="002048F4" w:rsidP="00404A6E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826C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Предположим, что смешиваются Х г а%-ного раствора кислоты (или а:100Х г) и Υ г b%-ного раствора кислоты (или b:100Υ г). При этом необходимо получить с%-ный раствор</w:t>
            </w:r>
            <w:r w:rsidRPr="003826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 </w:t>
            </w:r>
          </w:p>
          <w:p w:rsidR="002048F4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48F4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382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048F4" w:rsidRPr="003826C5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6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202E82" wp14:editId="21A51050">
                      <wp:simplePos x="0" y="0"/>
                      <wp:positionH relativeFrom="column">
                        <wp:posOffset>284480</wp:posOffset>
                      </wp:positionH>
                      <wp:positionV relativeFrom="paragraph">
                        <wp:posOffset>121285</wp:posOffset>
                      </wp:positionV>
                      <wp:extent cx="343535" cy="114300"/>
                      <wp:effectExtent l="0" t="0" r="18415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3535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4pt,9.55pt" to="49.4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r w:rsidRPr="00382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382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b - с</w:t>
            </w:r>
          </w:p>
          <w:p w:rsidR="002048F4" w:rsidRPr="003826C5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6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46F93CB" wp14:editId="5785BE91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20955</wp:posOffset>
                      </wp:positionV>
                      <wp:extent cx="457835" cy="228600"/>
                      <wp:effectExtent l="0" t="0" r="18415" b="1905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835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5pt,1.65pt" to="97.5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"/>
                  </w:pict>
                </mc:Fallback>
              </mc:AlternateContent>
            </w:r>
            <w:r w:rsidRPr="003826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ECA920" wp14:editId="52211268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22225</wp:posOffset>
                      </wp:positionV>
                      <wp:extent cx="457200" cy="228600"/>
                      <wp:effectExtent l="0" t="0" r="19050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5720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5pt,1.75pt" to="97.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2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</w:t>
            </w:r>
          </w:p>
          <w:p w:rsidR="002048F4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6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9CBFB31" wp14:editId="017077B9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22860</wp:posOffset>
                      </wp:positionV>
                      <wp:extent cx="342265" cy="114300"/>
                      <wp:effectExtent l="0" t="0" r="1968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265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5pt,1.8pt" to="49.4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"/>
                  </w:pict>
                </mc:Fallback>
              </mc:AlternateContent>
            </w:r>
            <w:r w:rsidRPr="00382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b             </w:t>
            </w:r>
            <w:r w:rsidRPr="0035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- а</w:t>
            </w:r>
          </w:p>
        </w:tc>
        <w:tc>
          <w:tcPr>
            <w:tcW w:w="1889" w:type="dxa"/>
          </w:tcPr>
          <w:p w:rsidR="002048F4" w:rsidRPr="00351087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предложенные задачи, находят общий алгоритм решения задач.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Парная</w:t>
            </w:r>
          </w:p>
        </w:tc>
        <w:tc>
          <w:tcPr>
            <w:tcW w:w="3126" w:type="dxa"/>
          </w:tcPr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К: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Обсуждают результат, ищут рациональные пути  решения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П: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построение логической цепи рассуждений, выдвижение гипотез и их обоснование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Р: </w:t>
            </w:r>
          </w:p>
          <w:p w:rsidR="002048F4" w:rsidRPr="00E52553" w:rsidRDefault="002048F4" w:rsidP="002048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Целеполагание (поиск решения поставленных задач)</w:t>
            </w:r>
          </w:p>
        </w:tc>
        <w:tc>
          <w:tcPr>
            <w:tcW w:w="3118" w:type="dxa"/>
          </w:tcPr>
          <w:p w:rsidR="002048F4" w:rsidRPr="00351087" w:rsidRDefault="002048F4" w:rsidP="00404A6E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0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 w:rsidRPr="003510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35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15 л 10%-ного раствора соли добавили 5%-ный раствор соли и получили 8%-ный раствор. Какое количество литров 5%-ного раствора добавили?</w:t>
            </w:r>
          </w:p>
          <w:p w:rsidR="002048F4" w:rsidRPr="00351087" w:rsidRDefault="002048F4" w:rsidP="00404A6E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0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Решение</w:t>
            </w:r>
            <w:r w:rsidRPr="0035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(старинным способом):</w:t>
            </w:r>
          </w:p>
          <w:p w:rsidR="002048F4" w:rsidRPr="00BB538D" w:rsidRDefault="002048F4" w:rsidP="00404A6E">
            <w:pPr>
              <w:tabs>
                <w:tab w:val="num" w:pos="0"/>
              </w:tabs>
              <w:jc w:val="both"/>
              <w:outlineLv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2AD9D6B" wp14:editId="697CE7F6">
                      <wp:simplePos x="0" y="0"/>
                      <wp:positionH relativeFrom="column">
                        <wp:posOffset>761365</wp:posOffset>
                      </wp:positionH>
                      <wp:positionV relativeFrom="paragraph">
                        <wp:posOffset>293370</wp:posOffset>
                      </wp:positionV>
                      <wp:extent cx="457835" cy="228600"/>
                      <wp:effectExtent l="0" t="0" r="18415" b="19050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835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95pt,23.1pt" to="96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7DBC8B7" wp14:editId="45B01A74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218440</wp:posOffset>
                      </wp:positionV>
                      <wp:extent cx="343535" cy="114300"/>
                      <wp:effectExtent l="0" t="0" r="18415" b="19050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3535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5pt,17.2pt" to="46.5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"/>
                  </w:pict>
                </mc:Fallback>
              </mc:AlternateContent>
            </w:r>
            <w:r>
              <w:t xml:space="preserve">                     </w:t>
            </w:r>
            <w:r w:rsidRPr="00BB538D">
              <w:t>10               3</w:t>
            </w:r>
          </w:p>
          <w:p w:rsidR="002048F4" w:rsidRPr="00BB538D" w:rsidRDefault="002048F4" w:rsidP="00404A6E">
            <w:pPr>
              <w:tabs>
                <w:tab w:val="num" w:pos="0"/>
              </w:tabs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FF3A54B" wp14:editId="1118D6DC">
                      <wp:simplePos x="0" y="0"/>
                      <wp:positionH relativeFrom="column">
                        <wp:posOffset>762635</wp:posOffset>
                      </wp:positionH>
                      <wp:positionV relativeFrom="paragraph">
                        <wp:posOffset>9525</wp:posOffset>
                      </wp:positionV>
                      <wp:extent cx="457200" cy="228600"/>
                      <wp:effectExtent l="0" t="0" r="19050" b="1905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5720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05pt,.75pt" to="96.0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0F77AA3" wp14:editId="312861FC">
                      <wp:simplePos x="0" y="0"/>
                      <wp:positionH relativeFrom="column">
                        <wp:posOffset>248285</wp:posOffset>
                      </wp:positionH>
                      <wp:positionV relativeFrom="paragraph">
                        <wp:posOffset>114935</wp:posOffset>
                      </wp:positionV>
                      <wp:extent cx="342900" cy="114300"/>
                      <wp:effectExtent l="0" t="0" r="19050" b="19050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55pt,9.05pt" to="46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"/>
                  </w:pict>
                </mc:Fallback>
              </mc:AlternateContent>
            </w:r>
            <w:r>
              <w:t xml:space="preserve">  </w:t>
            </w:r>
            <w:r w:rsidRPr="00BB538D">
              <w:t>8</w:t>
            </w:r>
          </w:p>
          <w:p w:rsidR="002048F4" w:rsidRPr="00BA1813" w:rsidRDefault="002048F4" w:rsidP="00404A6E">
            <w:pPr>
              <w:tabs>
                <w:tab w:val="num" w:pos="0"/>
              </w:tabs>
              <w:jc w:val="both"/>
            </w:pPr>
            <w:r>
              <w:t xml:space="preserve">                    </w:t>
            </w:r>
            <w:r w:rsidRPr="00BB538D">
              <w:t xml:space="preserve"> 5                2</w:t>
            </w:r>
          </w:p>
        </w:tc>
      </w:tr>
      <w:tr w:rsidR="002048F4" w:rsidRPr="00E52553" w:rsidTr="00404A6E">
        <w:tc>
          <w:tcPr>
            <w:tcW w:w="1402" w:type="dxa"/>
          </w:tcPr>
          <w:p w:rsidR="002048F4" w:rsidRDefault="002048F4" w:rsidP="00404A6E">
            <w:pPr>
              <w:ind w:left="34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960" w:type="dxa"/>
          </w:tcPr>
          <w:p w:rsidR="002048F4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Решение задач по формулам.</w:t>
            </w:r>
          </w:p>
          <w:p w:rsidR="002048F4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</w:tcPr>
          <w:p w:rsidR="002048F4" w:rsidRPr="00351087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презентацией.</w:t>
            </w:r>
          </w:p>
        </w:tc>
        <w:tc>
          <w:tcPr>
            <w:tcW w:w="1531" w:type="dxa"/>
          </w:tcPr>
          <w:p w:rsidR="002048F4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6" w:type="dxa"/>
          </w:tcPr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2048F4" w:rsidRDefault="002048F4" w:rsidP="00404A6E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0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BE0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Имеются две смеси апельсинового сока. Первая смесь 40%-ого сока, а вторая – 80%. Смешивают </w:t>
            </w:r>
            <w:r w:rsidRPr="00BE0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несколько литров первой смеси и второй, в результате получается 20 л смеси, содержащей 70% апельсинового сока. Найти, сколько литров 40%-ого сока брали.</w:t>
            </w:r>
          </w:p>
          <w:p w:rsidR="002048F4" w:rsidRDefault="002048F4" w:rsidP="00404A6E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0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 3.</w:t>
            </w:r>
            <w:r w:rsidRPr="00BE0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</w:t>
            </w:r>
            <w:r w:rsidRPr="00BE0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жие фрук</w:t>
            </w:r>
            <w:r w:rsidRPr="00BE0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ты со</w:t>
            </w:r>
            <w:r w:rsidRPr="00BE0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дер</w:t>
            </w:r>
            <w:r w:rsidRPr="00BE0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жат 80% воды, а вы</w:t>
            </w:r>
            <w:r w:rsidRPr="00BE0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су</w:t>
            </w:r>
            <w:r w:rsidRPr="00BE0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шен</w:t>
            </w:r>
            <w:r w:rsidRPr="00BE0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ные — 28%. Сколь</w:t>
            </w:r>
            <w:r w:rsidRPr="00BE0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ко сухих фрук</w:t>
            </w:r>
            <w:r w:rsidRPr="00BE0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тов по</w:t>
            </w:r>
            <w:r w:rsidRPr="00BE0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лу</w:t>
            </w:r>
            <w:r w:rsidRPr="00BE0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чит</w:t>
            </w:r>
            <w:r w:rsidRPr="00BE0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ся из 288 кг све</w:t>
            </w:r>
            <w:r w:rsidRPr="00BE0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жих фрук</w:t>
            </w:r>
            <w:r w:rsidRPr="00BE0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тов?</w:t>
            </w:r>
          </w:p>
          <w:p w:rsidR="002048F4" w:rsidRDefault="002048F4" w:rsidP="00404A6E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0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 4.</w:t>
            </w:r>
          </w:p>
          <w:p w:rsidR="002048F4" w:rsidRPr="00BE0E95" w:rsidRDefault="002048F4" w:rsidP="00404A6E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0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Имеются два сосуда, содержащие 10 кг и 16 кг раствора кислоты различной концентрации. Если их слить вместе, то получится раствор, содержащий 55% кислоты. Если же слить равные массы этих растворов, то полученный раствор будет содержать 61% кислоты. Сколько килограммов кислоты содержится в первом растворе?</w:t>
            </w:r>
          </w:p>
        </w:tc>
      </w:tr>
      <w:tr w:rsidR="002048F4" w:rsidRPr="00E52553" w:rsidTr="00404A6E">
        <w:tc>
          <w:tcPr>
            <w:tcW w:w="1402" w:type="dxa"/>
          </w:tcPr>
          <w:p w:rsidR="002048F4" w:rsidRPr="00E52553" w:rsidRDefault="002048F4" w:rsidP="00404A6E">
            <w:pPr>
              <w:ind w:left="34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6.</w:t>
            </w:r>
            <w:r w:rsidRPr="00E52553">
              <w:rPr>
                <w:rFonts w:ascii="Times New Roman" w:eastAsia="Times New Roman" w:hAnsi="Times New Roman" w:cs="Times New Roman"/>
                <w:sz w:val="24"/>
              </w:rPr>
              <w:t>Контроль на этапе окончания  учебного занятия</w:t>
            </w:r>
          </w:p>
        </w:tc>
        <w:tc>
          <w:tcPr>
            <w:tcW w:w="3960" w:type="dxa"/>
          </w:tcPr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Предлагает самостоятельно решить задачи с применением любого способа решения, оказывает индивидуальную помощь учащимся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задачи разных типов из банка заданий В1 для подготовки к </w:t>
            </w: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ЕГЭ по вариантам: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вариант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В школе 23 восьмиклассника изучают французский язык, что составляет 20% от числа всех восьмиклассников.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Сколько учеников 8 классов учится в школе?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25% участников конкурса прошли в полуфинал, из них 10% оказались в финале. Сколько было участников конкурса, если финалистами оказались 8 человек?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вариант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Магазин закупает цветочные горшки по оптовой цене 110 рублей за штуку и продает с наценкой 30%. Какое наибольшее число таких горшков можно купить в этом магазине на 1200 рублей?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В городе 125 тысяч жителей. 40% из них любят биатлон, из них 60% не смогли посмотреть соревнования по телевизору. Сколько любителей биатлона увидели соревнования по телевизору? Ответ дайте в тысячах человек.</w:t>
            </w:r>
          </w:p>
        </w:tc>
        <w:tc>
          <w:tcPr>
            <w:tcW w:w="1889" w:type="dxa"/>
          </w:tcPr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Решают задачи  самостоятельно.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Ответы проверяют по таблице на </w:t>
            </w: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слайде.</w:t>
            </w:r>
          </w:p>
        </w:tc>
        <w:tc>
          <w:tcPr>
            <w:tcW w:w="1531" w:type="dxa"/>
          </w:tcPr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Индивидуальная.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Взаимопроверка по ответам на слайде.</w:t>
            </w:r>
          </w:p>
        </w:tc>
        <w:tc>
          <w:tcPr>
            <w:tcW w:w="3126" w:type="dxa"/>
          </w:tcPr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К:  Умение выражать свои мысли в письменной речи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П:  Умение структурировать свои знания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Р:  Осознание качества и </w:t>
            </w: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уровня усвоения</w:t>
            </w:r>
          </w:p>
        </w:tc>
        <w:tc>
          <w:tcPr>
            <w:tcW w:w="3118" w:type="dxa"/>
          </w:tcPr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Умение применять правила при решении задач разных  типов на проценты. Решены задачи.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вариант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1) 20%=</w:t>
            </w:r>
            <w:r w:rsidRPr="00E52553"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  <w:lang w:eastAsia="ru-RU"/>
              </w:rPr>
              <w:object w:dxaOrig="220" w:dyaOrig="620">
                <v:shape id="_x0000_i1035" type="#_x0000_t75" style="width:11.25pt;height:30.75pt" o:ole="">
                  <v:imagedata r:id="rId25" o:title=""/>
                </v:shape>
                <o:OLEObject Type="Embed" ProgID="Equation.3" ShapeID="_x0000_i1035" DrawAspect="Content" ObjectID="_1589895209" r:id="rId26"/>
              </w:objec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23*5=115(чел)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Ответ: 115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25% = </w:t>
            </w:r>
            <w:r w:rsidRPr="00E52553"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  <w:lang w:eastAsia="ru-RU"/>
              </w:rPr>
              <w:object w:dxaOrig="240" w:dyaOrig="620">
                <v:shape id="_x0000_i1036" type="#_x0000_t75" style="width:12pt;height:30.75pt" o:ole="">
                  <v:imagedata r:id="rId27" o:title=""/>
                </v:shape>
                <o:OLEObject Type="Embed" ProgID="Equation.3" ShapeID="_x0000_i1036" DrawAspect="Content" ObjectID="_1589895210" r:id="rId28"/>
              </w:object>
            </w: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10%=</w:t>
            </w:r>
            <w:r w:rsidRPr="00E52553"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  <w:lang w:eastAsia="ru-RU"/>
              </w:rPr>
              <w:object w:dxaOrig="320" w:dyaOrig="620">
                <v:shape id="_x0000_i1037" type="#_x0000_t75" style="width:15.75pt;height:30.75pt" o:ole="">
                  <v:imagedata r:id="rId29" o:title=""/>
                </v:shape>
                <o:OLEObject Type="Embed" ProgID="Equation.3" ShapeID="_x0000_i1037" DrawAspect="Content" ObjectID="_1589895211" r:id="rId30"/>
              </w:objec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  <w:lang w:eastAsia="ru-RU"/>
              </w:rPr>
              <w:object w:dxaOrig="240" w:dyaOrig="620">
                <v:shape id="_x0000_i1038" type="#_x0000_t75" style="width:12pt;height:30.75pt" o:ole="">
                  <v:imagedata r:id="rId31" o:title=""/>
                </v:shape>
                <o:OLEObject Type="Embed" ProgID="Equation.3" ShapeID="_x0000_i1038" DrawAspect="Content" ObjectID="_1589895212" r:id="rId32"/>
              </w:object>
            </w: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Pr="00E52553"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  <w:lang w:eastAsia="ru-RU"/>
              </w:rPr>
              <w:object w:dxaOrig="320" w:dyaOrig="620">
                <v:shape id="_x0000_i1039" type="#_x0000_t75" style="width:15.75pt;height:30.75pt" o:ole="">
                  <v:imagedata r:id="rId33" o:title=""/>
                </v:shape>
                <o:OLEObject Type="Embed" ProgID="Equation.3" ShapeID="_x0000_i1039" DrawAspect="Content" ObjectID="_1589895213" r:id="rId34"/>
              </w:object>
            </w: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= </w:t>
            </w:r>
            <w:r w:rsidRPr="00E52553"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  <w:lang w:eastAsia="ru-RU"/>
              </w:rPr>
              <w:object w:dxaOrig="360" w:dyaOrig="620">
                <v:shape id="_x0000_i1040" type="#_x0000_t75" style="width:18pt;height:30.75pt" o:ole="">
                  <v:imagedata r:id="rId35" o:title=""/>
                </v:shape>
                <o:OLEObject Type="Embed" ProgID="Equation.3" ShapeID="_x0000_i1040" DrawAspect="Content" ObjectID="_1589895214" r:id="rId36"/>
              </w:objec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8*40=320(чел)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Ответ:320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вариант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30%=0,3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110*0,3=33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110+33=143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1200:143 ≈8,4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Ответ: 8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40%=0,4=</w:t>
            </w:r>
            <w:r w:rsidRPr="00E52553"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  <w:lang w:eastAsia="ru-RU"/>
              </w:rPr>
              <w:object w:dxaOrig="240" w:dyaOrig="620">
                <v:shape id="_x0000_i1041" type="#_x0000_t75" style="width:12pt;height:30.75pt" o:ole="">
                  <v:imagedata r:id="rId37" o:title=""/>
                </v:shape>
                <o:OLEObject Type="Embed" ProgID="Equation.3" ShapeID="_x0000_i1041" DrawAspect="Content" ObjectID="_1589895215" r:id="rId38"/>
              </w:objec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  <w:lang w:eastAsia="ru-RU"/>
              </w:rPr>
              <w:object w:dxaOrig="240" w:dyaOrig="620">
                <v:shape id="_x0000_i1042" type="#_x0000_t75" style="width:12pt;height:30.75pt" o:ole="">
                  <v:imagedata r:id="rId39" o:title=""/>
                </v:shape>
                <o:OLEObject Type="Embed" ProgID="Equation.3" ShapeID="_x0000_i1042" DrawAspect="Content" ObjectID="_1589895216" r:id="rId40"/>
              </w:object>
            </w: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Pr="00E52553"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  <w:lang w:eastAsia="ru-RU"/>
              </w:rPr>
              <w:object w:dxaOrig="240" w:dyaOrig="620">
                <v:shape id="_x0000_i1043" type="#_x0000_t75" style="width:12pt;height:30.75pt" o:ole="">
                  <v:imagedata r:id="rId39" o:title=""/>
                </v:shape>
                <o:OLEObject Type="Embed" ProgID="Equation.3" ShapeID="_x0000_i1043" DrawAspect="Content" ObjectID="_1589895217" r:id="rId41"/>
              </w:object>
            </w: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Pr="00E52553"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  <w:lang w:eastAsia="ru-RU"/>
              </w:rPr>
              <w:object w:dxaOrig="360" w:dyaOrig="620">
                <v:shape id="_x0000_i1044" type="#_x0000_t75" style="width:18pt;height:30.75pt" o:ole="">
                  <v:imagedata r:id="rId42" o:title=""/>
                </v:shape>
                <o:OLEObject Type="Embed" ProgID="Equation.3" ShapeID="_x0000_i1044" DrawAspect="Content" ObjectID="_1589895218" r:id="rId43"/>
              </w:objec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125*</w:t>
            </w:r>
            <w:r w:rsidRPr="00E52553"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  <w:lang w:eastAsia="ru-RU"/>
              </w:rPr>
              <w:object w:dxaOrig="360" w:dyaOrig="620">
                <v:shape id="_x0000_i1045" type="#_x0000_t75" style="width:18pt;height:30.75pt" o:ole="">
                  <v:imagedata r:id="rId44" o:title=""/>
                </v:shape>
                <o:OLEObject Type="Embed" ProgID="Equation.3" ShapeID="_x0000_i1045" DrawAspect="Content" ObjectID="_1589895219" r:id="rId45"/>
              </w:object>
            </w: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=20(тыс.чел)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Ответ: 20</w:t>
            </w:r>
          </w:p>
        </w:tc>
      </w:tr>
      <w:tr w:rsidR="002048F4" w:rsidRPr="00E52553" w:rsidTr="00404A6E">
        <w:tc>
          <w:tcPr>
            <w:tcW w:w="1402" w:type="dxa"/>
          </w:tcPr>
          <w:p w:rsidR="002048F4" w:rsidRPr="00E52553" w:rsidRDefault="002048F4" w:rsidP="00404A6E">
            <w:pPr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7.</w:t>
            </w:r>
            <w:r w:rsidRPr="00E52553">
              <w:rPr>
                <w:rFonts w:ascii="Times New Roman" w:eastAsia="Times New Roman" w:hAnsi="Times New Roman" w:cs="Times New Roman"/>
                <w:sz w:val="24"/>
              </w:rPr>
              <w:t>Рефлексия учебной деятельности</w:t>
            </w:r>
          </w:p>
        </w:tc>
        <w:tc>
          <w:tcPr>
            <w:tcW w:w="3960" w:type="dxa"/>
          </w:tcPr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Предлагает дать оценку своей деятельности, поставить задачи на будущее. </w:t>
            </w:r>
          </w:p>
        </w:tc>
        <w:tc>
          <w:tcPr>
            <w:tcW w:w="1889" w:type="dxa"/>
          </w:tcPr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Самоконтроль, взаимоконтроль результатов работы, заполнение листа </w:t>
            </w: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самооценки. В зависимости от итоговой оценки за занятие получают домашнее задание: задачи типа В2</w:t>
            </w:r>
          </w:p>
        </w:tc>
        <w:tc>
          <w:tcPr>
            <w:tcW w:w="1531" w:type="dxa"/>
          </w:tcPr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3126" w:type="dxa"/>
          </w:tcPr>
          <w:p w:rsidR="002048F4" w:rsidRPr="00E52553" w:rsidRDefault="002048F4" w:rsidP="00404A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048F4" w:rsidRPr="00E52553" w:rsidRDefault="002048F4" w:rsidP="00404A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Ориентироваться в своей системе знаний; </w:t>
            </w:r>
            <w:r w:rsidRPr="00E525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оформлять свою мысль в речи (на уровне одного предложения).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Л:</w:t>
            </w: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оценивание усваиваемого содержания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Р:</w:t>
            </w:r>
          </w:p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Самооценка</w:t>
            </w:r>
          </w:p>
        </w:tc>
        <w:tc>
          <w:tcPr>
            <w:tcW w:w="3118" w:type="dxa"/>
          </w:tcPr>
          <w:p w:rsidR="002048F4" w:rsidRPr="00E52553" w:rsidRDefault="002048F4" w:rsidP="00404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Осознание учащимися того, что уже усвоено и того, что ещё нужно усвоить. Заполнен  лист самооценки, выставлена итоговая оценка за занятие.</w:t>
            </w:r>
          </w:p>
        </w:tc>
      </w:tr>
    </w:tbl>
    <w:p w:rsidR="002048F4" w:rsidRPr="00E52553" w:rsidRDefault="002048F4" w:rsidP="002048F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048F4" w:rsidRPr="00E52553" w:rsidSect="002048F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8F4"/>
    <w:rsid w:val="00075273"/>
    <w:rsid w:val="00124E7E"/>
    <w:rsid w:val="00140C24"/>
    <w:rsid w:val="001A2A60"/>
    <w:rsid w:val="001F7167"/>
    <w:rsid w:val="002048F4"/>
    <w:rsid w:val="00314EB8"/>
    <w:rsid w:val="003975D5"/>
    <w:rsid w:val="00480A23"/>
    <w:rsid w:val="004C2E9F"/>
    <w:rsid w:val="00582CAF"/>
    <w:rsid w:val="005B22B7"/>
    <w:rsid w:val="00671ADC"/>
    <w:rsid w:val="006E35EF"/>
    <w:rsid w:val="008302A5"/>
    <w:rsid w:val="008607D8"/>
    <w:rsid w:val="00C935F5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image" Target="media/image19.wmf"/><Relationship Id="rId47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oleObject" Target="embeddings/oleObject19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image" Target="media/image20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oleObject" Target="embeddings/oleObject2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1378</Words>
  <Characters>7857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2018-06-07T13:44:00Z</dcterms:created>
  <dcterms:modified xsi:type="dcterms:W3CDTF">2018-06-07T13:45:00Z</dcterms:modified>
</cp:coreProperties>
</file>