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DE" w:rsidRDefault="00993DDE" w:rsidP="00993D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№3.</w:t>
      </w:r>
    </w:p>
    <w:p w:rsidR="00993DDE" w:rsidRDefault="00993DDE" w:rsidP="00993DD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3DDE" w:rsidRDefault="00993DDE" w:rsidP="00993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цепочек молекулы ДНК имеет следующую последовательность нуклеотидов: АГТАЦЦГАТАЦТ... Какую последовательность нуклеотидов имеет вторая цепочка этой же молекулы?</w:t>
      </w:r>
    </w:p>
    <w:p w:rsidR="00993DDE" w:rsidRDefault="00993DDE" w:rsidP="00993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нуклеотидов находится на участке гена,в котором закодирована первичная структура молекулы белка, содержащего 130 аминокислот?</w:t>
      </w:r>
    </w:p>
    <w:p w:rsidR="00993DDE" w:rsidRDefault="00993DDE" w:rsidP="00993DD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Молекула ДНК лосося содержит 29% тиминовых нуклеотидов. Определите количество других нуклеотидов (в %), содержащихся в ДНК.</w:t>
      </w:r>
    </w:p>
    <w:p w:rsidR="00993DDE" w:rsidRPr="009700BC" w:rsidRDefault="00993DDE" w:rsidP="00993D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4. 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 xml:space="preserve">Отрезок молекулы ДНК, определяющий первичную структуру белка, содержит следующую последовательность нуклеотидов: </w:t>
      </w:r>
    </w:p>
    <w:p w:rsidR="00993DDE" w:rsidRPr="009700BC" w:rsidRDefault="00993DDE" w:rsidP="00993DDE">
      <w:pPr>
        <w:jc w:val="both"/>
        <w:rPr>
          <w:rFonts w:ascii="serif" w:eastAsia="serif" w:hAnsi="serif" w:cs="serif"/>
          <w:sz w:val="21"/>
          <w:szCs w:val="21"/>
          <w:lang w:eastAsia="zh-CN" w:bidi="ar"/>
        </w:rPr>
      </w:pPr>
      <w:r w:rsidRPr="009700BC">
        <w:rPr>
          <w:rFonts w:ascii="Times New Roman" w:hAnsi="Times New Roman" w:cs="Times New Roman"/>
          <w:sz w:val="28"/>
          <w:szCs w:val="28"/>
          <w:lang w:eastAsia="zh-CN"/>
        </w:rPr>
        <w:t>ТТЦЦГТАТАГГА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... 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 xml:space="preserve"> Определите последовательность нуклеотидов на и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РНК, число т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РНК, которые участвуют в биосинтезе белка, и нуклеотидный состав антикодонов т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РНК. Полученные результаты объясните.</w:t>
      </w:r>
    </w:p>
    <w:p w:rsidR="00993DDE" w:rsidRPr="009700BC" w:rsidRDefault="00993DDE" w:rsidP="00993DD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5. 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Все виды РНК синтезируются на ДНК. На фрагменте молекулы ДНК, имеющей структуру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ТАТЦГАЦТТГЦЦТГА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..., 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синтезируется участок центральной петли т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РНК. Определите структуру участка т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>РНК; аминокислоту, которую будет транспортировать эта т</w:t>
      </w:r>
      <w:r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 xml:space="preserve">РНК, если третий триплет соответствует антикодону </w:t>
      </w:r>
      <w:r>
        <w:rPr>
          <w:rFonts w:ascii="Times New Roman" w:hAnsi="Times New Roman" w:cs="Times New Roman"/>
          <w:sz w:val="28"/>
          <w:szCs w:val="28"/>
          <w:lang w:eastAsia="zh-CN"/>
        </w:rPr>
        <w:t>т-</w:t>
      </w:r>
      <w:r w:rsidRPr="009700BC">
        <w:rPr>
          <w:rFonts w:ascii="Times New Roman" w:hAnsi="Times New Roman" w:cs="Times New Roman"/>
          <w:sz w:val="28"/>
          <w:szCs w:val="28"/>
          <w:lang w:eastAsia="zh-CN"/>
        </w:rPr>
        <w:t xml:space="preserve">РНК.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Ответ обоснуйте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 w:eastAsia="zh-CN"/>
        </w:rPr>
        <w:t>используйте таблицу генетического кода.</w:t>
      </w:r>
    </w:p>
    <w:p w:rsidR="00B30116" w:rsidRDefault="00993DDE">
      <w:bookmarkStart w:id="0" w:name="_GoBack"/>
      <w:bookmarkEnd w:id="0"/>
    </w:p>
    <w:sectPr w:rsidR="00B301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3F671"/>
    <w:multiLevelType w:val="singleLevel"/>
    <w:tmpl w:val="5A23F67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DD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993DDE"/>
    <w:rsid w:val="00C935F5"/>
    <w:rsid w:val="00E506B6"/>
    <w:rsid w:val="00F841F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2019-01-17T12:07:00Z</dcterms:created>
  <dcterms:modified xsi:type="dcterms:W3CDTF">2019-01-17T12:07:00Z</dcterms:modified>
</cp:coreProperties>
</file>