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E9F" w:rsidRDefault="00545E9F" w:rsidP="00545E9F">
      <w:pPr>
        <w:ind w:left="-142" w:right="-52"/>
        <w:jc w:val="right"/>
        <w:rPr>
          <w:b/>
          <w:sz w:val="28"/>
          <w:szCs w:val="28"/>
        </w:rPr>
      </w:pPr>
      <w:r w:rsidRPr="00F31628">
        <w:rPr>
          <w:b/>
          <w:sz w:val="28"/>
          <w:szCs w:val="28"/>
        </w:rPr>
        <w:t>Приложение № 1</w:t>
      </w:r>
      <w:r>
        <w:rPr>
          <w:b/>
          <w:sz w:val="28"/>
          <w:szCs w:val="28"/>
        </w:rPr>
        <w:t>0</w:t>
      </w:r>
      <w:r w:rsidRPr="00F31628">
        <w:rPr>
          <w:b/>
          <w:sz w:val="28"/>
          <w:szCs w:val="28"/>
        </w:rPr>
        <w:t>.</w:t>
      </w:r>
    </w:p>
    <w:p w:rsidR="00545E9F" w:rsidRDefault="00545E9F" w:rsidP="00545E9F">
      <w:pPr>
        <w:ind w:left="-142" w:right="-5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Раздаточный материал.</w:t>
      </w:r>
    </w:p>
    <w:p w:rsidR="00545E9F" w:rsidRDefault="00545E9F" w:rsidP="00545E9F">
      <w:pPr>
        <w:ind w:right="-52"/>
        <w:jc w:val="both"/>
        <w:rPr>
          <w:sz w:val="28"/>
          <w:szCs w:val="28"/>
        </w:rPr>
        <w:sectPr w:rsidR="00545E9F" w:rsidSect="00545E9F"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</w:p>
    <w:p w:rsidR="00545E9F" w:rsidRPr="00AF17DD" w:rsidRDefault="00545E9F" w:rsidP="00545E9F">
      <w:pPr>
        <w:keepNext/>
        <w:ind w:right="-52"/>
        <w:jc w:val="center"/>
        <w:outlineLvl w:val="0"/>
        <w:rPr>
          <w:b/>
          <w:sz w:val="28"/>
          <w:szCs w:val="20"/>
        </w:rPr>
      </w:pPr>
      <w:r w:rsidRPr="00AF17DD">
        <w:rPr>
          <w:b/>
          <w:sz w:val="28"/>
          <w:szCs w:val="20"/>
        </w:rPr>
        <w:lastRenderedPageBreak/>
        <w:t>ТЕСТ</w:t>
      </w:r>
    </w:p>
    <w:p w:rsidR="00545E9F" w:rsidRPr="00AF17DD" w:rsidRDefault="00545E9F" w:rsidP="00545E9F">
      <w:pPr>
        <w:ind w:right="-52"/>
        <w:rPr>
          <w:b/>
          <w:szCs w:val="20"/>
        </w:rPr>
        <w:sectPr w:rsidR="00545E9F" w:rsidRPr="00AF17DD">
          <w:type w:val="continuous"/>
          <w:pgSz w:w="11906" w:h="16838"/>
          <w:pgMar w:top="567" w:right="1797" w:bottom="1440" w:left="1797" w:header="720" w:footer="720" w:gutter="0"/>
          <w:cols w:sep="1" w:space="720"/>
        </w:sectPr>
      </w:pPr>
      <w:r w:rsidRPr="00AF17DD">
        <w:rPr>
          <w:b/>
          <w:sz w:val="28"/>
          <w:szCs w:val="20"/>
        </w:rPr>
        <w:t>Задание.</w:t>
      </w:r>
      <w:r w:rsidRPr="00AF17DD">
        <w:rPr>
          <w:szCs w:val="20"/>
        </w:rPr>
        <w:t xml:space="preserve"> </w:t>
      </w:r>
      <w:r w:rsidRPr="00AF17DD">
        <w:rPr>
          <w:b/>
          <w:szCs w:val="20"/>
        </w:rPr>
        <w:t>Выписать номера предложений, в которых не нужно ставить запятую перед союзом КАК. (Знаки препинания не расставлены).</w:t>
      </w:r>
    </w:p>
    <w:p w:rsidR="00545E9F" w:rsidRPr="00AF17DD" w:rsidRDefault="00545E9F" w:rsidP="00545E9F">
      <w:pPr>
        <w:ind w:left="-142" w:right="-168"/>
        <w:jc w:val="both"/>
        <w:rPr>
          <w:b/>
          <w:sz w:val="20"/>
          <w:szCs w:val="20"/>
        </w:rPr>
      </w:pPr>
    </w:p>
    <w:p w:rsidR="00545E9F" w:rsidRDefault="00545E9F" w:rsidP="00545E9F">
      <w:pPr>
        <w:keepNext/>
        <w:ind w:left="-142" w:right="-52"/>
        <w:jc w:val="center"/>
        <w:outlineLvl w:val="1"/>
        <w:rPr>
          <w:sz w:val="28"/>
          <w:szCs w:val="20"/>
        </w:rPr>
      </w:pPr>
      <w:r w:rsidRPr="00AF17DD">
        <w:rPr>
          <w:sz w:val="28"/>
          <w:szCs w:val="20"/>
        </w:rPr>
        <w:t>Вариант № 1</w:t>
      </w:r>
    </w:p>
    <w:p w:rsidR="00545E9F" w:rsidRPr="00AF17DD" w:rsidRDefault="00545E9F" w:rsidP="00545E9F">
      <w:pPr>
        <w:keepNext/>
        <w:ind w:left="-142" w:right="-52"/>
        <w:outlineLvl w:val="1"/>
        <w:rPr>
          <w:sz w:val="28"/>
          <w:szCs w:val="20"/>
        </w:rPr>
      </w:pPr>
      <w:r w:rsidRPr="00AF17DD">
        <w:rPr>
          <w:szCs w:val="20"/>
        </w:rPr>
        <w:t>1.Утром на полях одуванчики как живое золото. (Д.Зуев)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keepNext/>
        <w:ind w:left="-142" w:right="-52"/>
        <w:outlineLvl w:val="1"/>
        <w:rPr>
          <w:sz w:val="28"/>
          <w:szCs w:val="20"/>
        </w:rPr>
      </w:pPr>
    </w:p>
    <w:p w:rsidR="00545E9F" w:rsidRPr="00AF17DD" w:rsidRDefault="00545E9F" w:rsidP="00545E9F">
      <w:pPr>
        <w:keepNext/>
        <w:ind w:left="-142" w:right="-52"/>
        <w:jc w:val="center"/>
        <w:outlineLvl w:val="1"/>
        <w:rPr>
          <w:sz w:val="28"/>
          <w:szCs w:val="20"/>
        </w:rPr>
      </w:pPr>
      <w:r w:rsidRPr="00AF17DD">
        <w:rPr>
          <w:sz w:val="28"/>
          <w:szCs w:val="20"/>
        </w:rPr>
        <w:t>Вариант № 2</w:t>
      </w:r>
    </w:p>
    <w:p w:rsidR="00545E9F" w:rsidRPr="00AF17DD" w:rsidRDefault="00545E9F" w:rsidP="00545E9F">
      <w:pPr>
        <w:rPr>
          <w:sz w:val="20"/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  <w:sectPr w:rsidR="00545E9F" w:rsidRPr="00AF17DD">
          <w:type w:val="continuous"/>
          <w:pgSz w:w="11906" w:h="16838"/>
          <w:pgMar w:top="567" w:right="1797" w:bottom="1440" w:left="1797" w:header="720" w:footer="720" w:gutter="0"/>
          <w:cols w:num="2" w:sep="1" w:space="720"/>
        </w:sectPr>
      </w:pPr>
      <w:r w:rsidRPr="00AF17DD">
        <w:rPr>
          <w:szCs w:val="20"/>
        </w:rPr>
        <w:t>1.Видел Егорушка как мало-п</w:t>
      </w:r>
      <w:r>
        <w:rPr>
          <w:szCs w:val="20"/>
        </w:rPr>
        <w:t>омалу темнело небо. (А.П. Чехов)</w:t>
      </w:r>
    </w:p>
    <w:p w:rsidR="00545E9F" w:rsidRPr="00AF17DD" w:rsidRDefault="00545E9F" w:rsidP="00545E9F">
      <w:pPr>
        <w:ind w:right="-52"/>
        <w:rPr>
          <w:szCs w:val="20"/>
        </w:rPr>
        <w:sectPr w:rsidR="00545E9F" w:rsidRPr="00AF17DD">
          <w:type w:val="continuous"/>
          <w:pgSz w:w="11906" w:h="16838"/>
          <w:pgMar w:top="567" w:right="1797" w:bottom="1440" w:left="1797" w:header="720" w:footer="720" w:gutter="0"/>
          <w:cols w:num="2" w:sep="1" w:space="720"/>
        </w:sectPr>
      </w:pPr>
    </w:p>
    <w:p w:rsidR="00545E9F" w:rsidRPr="00AF17DD" w:rsidRDefault="00545E9F" w:rsidP="00545E9F">
      <w:pPr>
        <w:ind w:right="-52"/>
        <w:rPr>
          <w:szCs w:val="20"/>
        </w:rPr>
      </w:pPr>
      <w:r w:rsidRPr="00AF17DD">
        <w:rPr>
          <w:szCs w:val="20"/>
        </w:rPr>
        <w:lastRenderedPageBreak/>
        <w:t>2.Неизвестно как он это делал только    нос его звучал как труба. (Н.В.Гоголь)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 xml:space="preserve">3.Сентябрьская ночь, темная и безветренная, окружала меня и так же как море защищала от всех помех. </w:t>
      </w: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(К. Паустовский)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4.Деяния Петра Великого как и его личность издавна вызывали диаметрально противоположные оценки.</w:t>
      </w: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(Д. Лихачев)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5.Мы знаем Индию как страну древнейшей культуры.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6.Трава лежала как на подоконниках так и на глиняном полу.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7.Первый был не кто иной как Михаил Александрович Берлиоз. (М. Булгаков)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8.Стих Пушкина ярок как молния прозрачен  и чист как кристалл.</w:t>
      </w: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(В. Белинский)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9.Запятыми как правило выделяются деепричастные обороты.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10.Сегодня как сообщили в новостях будет дождь.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11.Как зарницы в небе звезды запылали.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12.Мечты развеялись как дым.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13.Все это не больше как праздные мечты.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14.Юрий Гагарин вошел в историю как первый космонавт в мире.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lastRenderedPageBreak/>
        <w:t>15. В этих краях прошло ее детство, и она знала лес как свои пять пальцев.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right="-52"/>
        <w:rPr>
          <w:szCs w:val="20"/>
        </w:rPr>
      </w:pPr>
      <w:r w:rsidRPr="00AF17DD">
        <w:rPr>
          <w:szCs w:val="20"/>
        </w:rPr>
        <w:t>2.Сегодня цветущая липа напомнила чувствам опять как нежно тогда я сыпал цветы на кудрявую прядь. (С. Есенин)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3.Суриков состоялся как большой художник, внесший свою лепту в сокровищницу русской культуры..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4. Одни как изумруд, другие как коралл.</w:t>
      </w: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(И.А. Крылов)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 xml:space="preserve">5.Мне помогал маляр или как он сам называл себя  подрядчик малярных работ. </w:t>
      </w: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 xml:space="preserve"> (А.П. Чехов)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 xml:space="preserve">6.Как гром грохочет канонада. 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7.Марья Ильинична сидела как на иголках. (А.С. Пушкин)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8.Это не более как клевета.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9.Мне всегда легче работалось после того как я послушаю музыку. (И. Гете)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10.Ничто так как простота не сближает людей. (Л.Н. Толстой)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11.Звезды на темном небе как блёстки.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12.Сторожка лесника оказалась не чем иным как бревенчатой избёнкой.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13.Занятия начались как обычно в десять часов утра.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14.Андерсен сделал сказку интересной как для взрослых так и для детей.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  <w:r w:rsidRPr="00AF17DD">
        <w:rPr>
          <w:szCs w:val="20"/>
        </w:rPr>
        <w:t>15.Корабль одинокий как птица по влаге холодной скользит.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Default="00545E9F" w:rsidP="00545E9F">
      <w:pPr>
        <w:ind w:left="-142" w:right="-52"/>
        <w:rPr>
          <w:szCs w:val="20"/>
        </w:rPr>
        <w:sectPr w:rsidR="00545E9F" w:rsidSect="00AF17DD">
          <w:type w:val="continuous"/>
          <w:pgSz w:w="11906" w:h="16838"/>
          <w:pgMar w:top="1134" w:right="850" w:bottom="1134" w:left="1260" w:header="708" w:footer="708" w:gutter="0"/>
          <w:cols w:num="2" w:space="708"/>
          <w:docGrid w:linePitch="360"/>
        </w:sectPr>
      </w:pPr>
    </w:p>
    <w:p w:rsidR="00545E9F" w:rsidRDefault="00545E9F" w:rsidP="00545E9F">
      <w:pPr>
        <w:ind w:left="-142" w:right="-5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Ответы к п</w:t>
      </w:r>
      <w:r w:rsidRPr="00F31628">
        <w:rPr>
          <w:b/>
          <w:sz w:val="28"/>
          <w:szCs w:val="28"/>
        </w:rPr>
        <w:t>риложени</w:t>
      </w:r>
      <w:r>
        <w:rPr>
          <w:b/>
          <w:sz w:val="28"/>
          <w:szCs w:val="28"/>
        </w:rPr>
        <w:t>ю</w:t>
      </w:r>
      <w:r w:rsidRPr="00F31628">
        <w:rPr>
          <w:b/>
          <w:sz w:val="28"/>
          <w:szCs w:val="28"/>
        </w:rPr>
        <w:t xml:space="preserve"> № 1</w:t>
      </w:r>
      <w:r w:rsidRPr="00545E9F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.</w:t>
      </w:r>
    </w:p>
    <w:p w:rsidR="00545E9F" w:rsidRDefault="00545E9F" w:rsidP="00545E9F">
      <w:pPr>
        <w:ind w:left="-142" w:right="-52"/>
        <w:rPr>
          <w:b/>
          <w:sz w:val="28"/>
          <w:szCs w:val="28"/>
        </w:rPr>
      </w:pPr>
    </w:p>
    <w:p w:rsidR="00545E9F" w:rsidRDefault="00545E9F" w:rsidP="00545E9F">
      <w:pPr>
        <w:ind w:left="-142" w:right="-52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1.</w:t>
      </w:r>
    </w:p>
    <w:p w:rsidR="00545E9F" w:rsidRDefault="00545E9F" w:rsidP="00545E9F">
      <w:pPr>
        <w:ind w:left="-142" w:right="-52"/>
        <w:rPr>
          <w:b/>
          <w:sz w:val="28"/>
          <w:szCs w:val="28"/>
        </w:rPr>
      </w:pPr>
      <w:r>
        <w:rPr>
          <w:b/>
          <w:sz w:val="28"/>
          <w:szCs w:val="28"/>
        </w:rPr>
        <w:t>1    5    6     11    12    13    14    15</w:t>
      </w:r>
    </w:p>
    <w:p w:rsidR="00545E9F" w:rsidRDefault="00545E9F" w:rsidP="00545E9F">
      <w:pPr>
        <w:ind w:left="-142" w:right="-52"/>
        <w:rPr>
          <w:b/>
          <w:sz w:val="28"/>
          <w:szCs w:val="28"/>
        </w:rPr>
      </w:pPr>
    </w:p>
    <w:p w:rsidR="00545E9F" w:rsidRDefault="00545E9F" w:rsidP="00545E9F">
      <w:pPr>
        <w:ind w:left="-142" w:right="-52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 2.</w:t>
      </w:r>
    </w:p>
    <w:p w:rsidR="00545E9F" w:rsidRPr="00AF17DD" w:rsidRDefault="00545E9F" w:rsidP="00545E9F">
      <w:pPr>
        <w:ind w:left="-142" w:right="-52"/>
        <w:rPr>
          <w:szCs w:val="20"/>
        </w:rPr>
      </w:pPr>
      <w:r>
        <w:rPr>
          <w:b/>
          <w:sz w:val="28"/>
          <w:szCs w:val="28"/>
        </w:rPr>
        <w:t>3   4    6    7    8    11    14</w:t>
      </w:r>
    </w:p>
    <w:p w:rsidR="00545E9F" w:rsidRPr="00AF17DD" w:rsidRDefault="00545E9F" w:rsidP="00545E9F">
      <w:pPr>
        <w:ind w:left="-142" w:right="-52"/>
        <w:rPr>
          <w:szCs w:val="20"/>
        </w:rPr>
      </w:pPr>
    </w:p>
    <w:p w:rsidR="00545E9F" w:rsidRDefault="00545E9F" w:rsidP="00545E9F">
      <w:pPr>
        <w:ind w:left="-142" w:right="-52"/>
        <w:rPr>
          <w:szCs w:val="20"/>
        </w:rPr>
        <w:sectPr w:rsidR="00545E9F" w:rsidSect="00AF17DD">
          <w:type w:val="continuous"/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</w:p>
    <w:p w:rsidR="00545E9F" w:rsidRPr="00545E9F" w:rsidRDefault="00545E9F" w:rsidP="00545E9F">
      <w:pPr>
        <w:ind w:right="-52"/>
        <w:rPr>
          <w:sz w:val="28"/>
          <w:szCs w:val="28"/>
          <w:lang w:val="en-US"/>
        </w:rPr>
      </w:pPr>
      <w:bookmarkStart w:id="0" w:name="_GoBack"/>
      <w:bookmarkEnd w:id="0"/>
    </w:p>
    <w:sectPr w:rsidR="00545E9F" w:rsidRPr="00545E9F" w:rsidSect="00353F7F">
      <w:type w:val="continuous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9F"/>
    <w:rsid w:val="00075273"/>
    <w:rsid w:val="00124E7E"/>
    <w:rsid w:val="001A2A60"/>
    <w:rsid w:val="001F7167"/>
    <w:rsid w:val="00314EB8"/>
    <w:rsid w:val="003975D5"/>
    <w:rsid w:val="00480A23"/>
    <w:rsid w:val="004C2E9F"/>
    <w:rsid w:val="00545E9F"/>
    <w:rsid w:val="00582CAF"/>
    <w:rsid w:val="005B22B7"/>
    <w:rsid w:val="00671ADC"/>
    <w:rsid w:val="006E35EF"/>
    <w:rsid w:val="008302A5"/>
    <w:rsid w:val="008607D8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2018-08-24T12:49:00Z</dcterms:created>
  <dcterms:modified xsi:type="dcterms:W3CDTF">2018-08-24T12:49:00Z</dcterms:modified>
</cp:coreProperties>
</file>