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 группа</w:t>
      </w:r>
    </w:p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Pr="001A5E6A" w:rsidRDefault="00857151" w:rsidP="0085715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A5E6A">
        <w:rPr>
          <w:rFonts w:ascii="Times New Roman" w:hAnsi="Times New Roman"/>
          <w:sz w:val="24"/>
          <w:szCs w:val="24"/>
        </w:rPr>
        <w:t xml:space="preserve">(1) </w:t>
      </w:r>
      <w:r w:rsidRPr="001A5E6A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9A4B90">
        <w:rPr>
          <w:rFonts w:ascii="Times New Roman" w:hAnsi="Times New Roman"/>
          <w:sz w:val="24"/>
          <w:szCs w:val="24"/>
          <w:u w:val="dotDash"/>
        </w:rPr>
        <w:t>В глубине</w:t>
      </w:r>
      <w:r w:rsidRPr="001A5E6A">
        <w:rPr>
          <w:rFonts w:ascii="Times New Roman" w:hAnsi="Times New Roman"/>
          <w:sz w:val="24"/>
          <w:szCs w:val="24"/>
        </w:rPr>
        <w:t xml:space="preserve"> заповедника, </w:t>
      </w:r>
      <w:r w:rsidRPr="00C7536C">
        <w:rPr>
          <w:rFonts w:ascii="Times New Roman" w:hAnsi="Times New Roman"/>
          <w:sz w:val="24"/>
          <w:szCs w:val="24"/>
          <w:u w:val="dotDash"/>
        </w:rPr>
        <w:t>на берегу</w:t>
      </w:r>
      <w:r w:rsidRPr="001A5E6A">
        <w:rPr>
          <w:rFonts w:ascii="Times New Roman" w:hAnsi="Times New Roman"/>
          <w:sz w:val="24"/>
          <w:szCs w:val="24"/>
        </w:rPr>
        <w:t xml:space="preserve"> реки Чистой, </w:t>
      </w:r>
      <w:r w:rsidRPr="00C7536C">
        <w:rPr>
          <w:rFonts w:ascii="Times New Roman" w:hAnsi="Times New Roman"/>
          <w:sz w:val="24"/>
          <w:szCs w:val="24"/>
          <w:u w:val="dotDash"/>
        </w:rPr>
        <w:t>под скалою</w:t>
      </w:r>
      <w:r w:rsidRPr="001A5E6A">
        <w:rPr>
          <w:rFonts w:ascii="Times New Roman" w:hAnsi="Times New Roman"/>
          <w:sz w:val="24"/>
          <w:szCs w:val="24"/>
        </w:rPr>
        <w:t xml:space="preserve">, в густых </w:t>
      </w:r>
      <w:r w:rsidRPr="00C7536C">
        <w:rPr>
          <w:rFonts w:ascii="Times New Roman" w:hAnsi="Times New Roman"/>
          <w:sz w:val="24"/>
          <w:szCs w:val="24"/>
          <w:u w:val="dotDash"/>
        </w:rPr>
        <w:t>зарослях</w:t>
      </w:r>
      <w:r w:rsidRPr="001A5E6A">
        <w:rPr>
          <w:rFonts w:ascii="Times New Roman" w:hAnsi="Times New Roman"/>
          <w:sz w:val="24"/>
          <w:szCs w:val="24"/>
        </w:rPr>
        <w:t xml:space="preserve"> </w:t>
      </w:r>
      <w:r w:rsidRPr="001A5E6A">
        <w:rPr>
          <w:rFonts w:ascii="Times New Roman" w:hAnsi="Times New Roman"/>
          <w:sz w:val="24"/>
          <w:szCs w:val="24"/>
          <w:u w:val="double"/>
        </w:rPr>
        <w:t>чернеется</w:t>
      </w:r>
      <w:r w:rsidRPr="001A5E6A">
        <w:rPr>
          <w:rFonts w:ascii="Times New Roman" w:hAnsi="Times New Roman"/>
          <w:sz w:val="24"/>
          <w:szCs w:val="24"/>
        </w:rPr>
        <w:t xml:space="preserve"> </w:t>
      </w:r>
      <w:r w:rsidRPr="001A5E6A">
        <w:rPr>
          <w:rFonts w:ascii="Times New Roman" w:hAnsi="Times New Roman"/>
          <w:sz w:val="24"/>
          <w:szCs w:val="24"/>
          <w:u w:val="single"/>
        </w:rPr>
        <w:t>сруб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1A5E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</w:t>
      </w:r>
      <w:r w:rsidRPr="001A5E6A">
        <w:rPr>
          <w:rFonts w:ascii="Times New Roman" w:hAnsi="Times New Roman"/>
          <w:sz w:val="24"/>
          <w:szCs w:val="24"/>
        </w:rPr>
        <w:t xml:space="preserve">потому что </w:t>
      </w:r>
      <w:r w:rsidRPr="001A5E6A">
        <w:rPr>
          <w:rFonts w:ascii="Times New Roman" w:hAnsi="Times New Roman"/>
          <w:sz w:val="24"/>
          <w:szCs w:val="24"/>
          <w:u w:val="single"/>
        </w:rPr>
        <w:t>он</w:t>
      </w:r>
      <w:r w:rsidRPr="001A5E6A">
        <w:rPr>
          <w:rFonts w:ascii="Times New Roman" w:hAnsi="Times New Roman"/>
          <w:sz w:val="24"/>
          <w:szCs w:val="24"/>
        </w:rPr>
        <w:t xml:space="preserve"> почти </w:t>
      </w:r>
      <w:r w:rsidRPr="001A5E6A">
        <w:rPr>
          <w:rFonts w:ascii="Times New Roman" w:hAnsi="Times New Roman"/>
          <w:sz w:val="24"/>
          <w:szCs w:val="24"/>
          <w:u w:val="double"/>
        </w:rPr>
        <w:t>сгнил</w:t>
      </w:r>
      <w:r>
        <w:rPr>
          <w:rFonts w:ascii="Times New Roman" w:hAnsi="Times New Roman"/>
          <w:sz w:val="24"/>
          <w:szCs w:val="24"/>
        </w:rPr>
        <w:t>)</w:t>
      </w:r>
      <w:r w:rsidRPr="001A5E6A">
        <w:rPr>
          <w:rFonts w:ascii="Times New Roman" w:hAnsi="Times New Roman"/>
          <w:sz w:val="24"/>
          <w:szCs w:val="24"/>
        </w:rPr>
        <w:t>.</w:t>
      </w:r>
    </w:p>
    <w:p w:rsidR="00857151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], (потому что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…). </w:t>
      </w:r>
      <w:r w:rsidRPr="00C12FE2">
        <w:rPr>
          <w:rFonts w:ascii="Times New Roman" w:hAnsi="Times New Roman"/>
          <w:b/>
          <w:color w:val="FF0000"/>
          <w:sz w:val="24"/>
          <w:szCs w:val="24"/>
        </w:rPr>
        <w:t xml:space="preserve">СПП с прид. </w:t>
      </w:r>
      <w:r>
        <w:rPr>
          <w:rFonts w:ascii="Times New Roman" w:hAnsi="Times New Roman"/>
          <w:b/>
          <w:color w:val="FF0000"/>
          <w:sz w:val="24"/>
          <w:szCs w:val="24"/>
        </w:rPr>
        <w:t>причины</w:t>
      </w:r>
    </w:p>
    <w:p w:rsidR="00857151" w:rsidRDefault="00857151" w:rsidP="00857151">
      <w:pPr>
        <w:pStyle w:val="a7"/>
        <w:spacing w:after="0" w:line="240" w:lineRule="auto"/>
        <w:ind w:left="2160"/>
        <w:jc w:val="both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</w:p>
    <w:p w:rsidR="00857151" w:rsidRPr="00C7536C" w:rsidRDefault="00857151" w:rsidP="00857151">
      <w:pPr>
        <w:pStyle w:val="a7"/>
        <w:spacing w:after="0" w:line="240" w:lineRule="auto"/>
        <w:ind w:left="2160"/>
        <w:jc w:val="both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C7536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Найдите слово с чередующейся гласной в корне, подберите однокоренные с чередованием.</w:t>
      </w:r>
    </w:p>
    <w:p w:rsidR="00857151" w:rsidRDefault="00857151" w:rsidP="00857151">
      <w:pPr>
        <w:pStyle w:val="a7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1A5E6A">
        <w:rPr>
          <w:rFonts w:ascii="Times New Roman" w:hAnsi="Times New Roman"/>
          <w:sz w:val="24"/>
          <w:szCs w:val="24"/>
        </w:rPr>
        <w:t>за</w:t>
      </w:r>
      <w:r w:rsidRPr="009A4B90">
        <w:rPr>
          <w:rFonts w:ascii="Times New Roman" w:hAnsi="Times New Roman"/>
          <w:color w:val="FF0000"/>
          <w:sz w:val="24"/>
          <w:szCs w:val="24"/>
        </w:rPr>
        <w:t>р</w:t>
      </w:r>
      <w:r w:rsidRPr="009A4B90">
        <w:rPr>
          <w:rFonts w:ascii="Times New Roman" w:hAnsi="Times New Roman"/>
          <w:b/>
          <w:color w:val="FF0000"/>
          <w:sz w:val="24"/>
          <w:szCs w:val="24"/>
          <w:u w:val="single"/>
        </w:rPr>
        <w:t>о</w:t>
      </w:r>
      <w:r w:rsidRPr="009A4B90">
        <w:rPr>
          <w:rFonts w:ascii="Times New Roman" w:hAnsi="Times New Roman"/>
          <w:color w:val="FF0000"/>
          <w:sz w:val="24"/>
          <w:szCs w:val="24"/>
        </w:rPr>
        <w:t>с</w:t>
      </w:r>
      <w:r w:rsidRPr="001A5E6A">
        <w:rPr>
          <w:rFonts w:ascii="Times New Roman" w:hAnsi="Times New Roman"/>
          <w:sz w:val="24"/>
          <w:szCs w:val="24"/>
        </w:rPr>
        <w:t>лях</w:t>
      </w:r>
      <w:r>
        <w:rPr>
          <w:rFonts w:ascii="Times New Roman" w:hAnsi="Times New Roman"/>
          <w:sz w:val="24"/>
          <w:szCs w:val="24"/>
        </w:rPr>
        <w:t xml:space="preserve"> – за</w:t>
      </w:r>
      <w:r w:rsidRPr="009A4B90">
        <w:rPr>
          <w:rFonts w:ascii="Times New Roman" w:hAnsi="Times New Roman"/>
          <w:color w:val="FF0000"/>
          <w:sz w:val="24"/>
          <w:szCs w:val="24"/>
        </w:rPr>
        <w:t>р</w:t>
      </w:r>
      <w:r w:rsidRPr="009A4B90">
        <w:rPr>
          <w:rFonts w:ascii="Times New Roman" w:hAnsi="Times New Roman"/>
          <w:b/>
          <w:color w:val="FF0000"/>
          <w:sz w:val="24"/>
          <w:szCs w:val="24"/>
          <w:u w:val="single"/>
        </w:rPr>
        <w:t>а</w:t>
      </w:r>
      <w:r w:rsidRPr="009A4B90">
        <w:rPr>
          <w:rFonts w:ascii="Times New Roman" w:hAnsi="Times New Roman"/>
          <w:color w:val="FF0000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ать – вы</w:t>
      </w:r>
      <w:r w:rsidRPr="009A4B90">
        <w:rPr>
          <w:rFonts w:ascii="Times New Roman" w:hAnsi="Times New Roman"/>
          <w:color w:val="FF0000"/>
          <w:sz w:val="24"/>
          <w:szCs w:val="24"/>
        </w:rPr>
        <w:t>р</w:t>
      </w:r>
      <w:r w:rsidRPr="009A4B90">
        <w:rPr>
          <w:rFonts w:ascii="Times New Roman" w:hAnsi="Times New Roman"/>
          <w:b/>
          <w:color w:val="FF0000"/>
          <w:sz w:val="24"/>
          <w:szCs w:val="24"/>
          <w:u w:val="single"/>
        </w:rPr>
        <w:t>а</w:t>
      </w:r>
      <w:r w:rsidRPr="009A4B90">
        <w:rPr>
          <w:rFonts w:ascii="Times New Roman" w:hAnsi="Times New Roman"/>
          <w:color w:val="FF0000"/>
          <w:sz w:val="24"/>
          <w:szCs w:val="24"/>
        </w:rPr>
        <w:t>щ</w:t>
      </w:r>
      <w:r>
        <w:rPr>
          <w:rFonts w:ascii="Times New Roman" w:hAnsi="Times New Roman"/>
          <w:sz w:val="24"/>
          <w:szCs w:val="24"/>
        </w:rPr>
        <w:t>енный</w:t>
      </w:r>
    </w:p>
    <w:p w:rsidR="00857151" w:rsidRDefault="00857151" w:rsidP="00857151">
      <w:pPr>
        <w:pStyle w:val="a7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857151" w:rsidRPr="00E0085B" w:rsidRDefault="00857151" w:rsidP="00857151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E0085B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Найдите слово, в котором правописание приставки не зависит от следующего согласного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.</w:t>
      </w:r>
    </w:p>
    <w:p w:rsidR="00857151" w:rsidRDefault="00857151" w:rsidP="00857151">
      <w:pPr>
        <w:pStyle w:val="a7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0085B">
        <w:rPr>
          <w:rFonts w:ascii="Times New Roman" w:hAnsi="Times New Roman"/>
          <w:b/>
          <w:color w:val="FF0000"/>
          <w:sz w:val="24"/>
          <w:szCs w:val="24"/>
        </w:rPr>
        <w:t>с</w:t>
      </w:r>
      <w:r w:rsidRPr="00E0085B">
        <w:rPr>
          <w:rFonts w:ascii="Times New Roman" w:hAnsi="Times New Roman"/>
          <w:sz w:val="24"/>
          <w:szCs w:val="24"/>
        </w:rPr>
        <w:t>гнил</w:t>
      </w:r>
    </w:p>
    <w:p w:rsidR="00857151" w:rsidRPr="001B0B73" w:rsidRDefault="00857151" w:rsidP="00857151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 группа</w:t>
      </w: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Default="00857151" w:rsidP="00857151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9A4B90">
        <w:rPr>
          <w:rFonts w:ascii="Times New Roman" w:hAnsi="Times New Roman"/>
          <w:sz w:val="24"/>
          <w:szCs w:val="24"/>
        </w:rPr>
        <w:t xml:space="preserve">(2) </w:t>
      </w:r>
      <w:r w:rsidRPr="001A5E6A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9A4B90">
        <w:rPr>
          <w:rFonts w:ascii="Times New Roman" w:hAnsi="Times New Roman"/>
          <w:sz w:val="24"/>
          <w:szCs w:val="24"/>
          <w:u w:val="single"/>
        </w:rPr>
        <w:t>Много лет</w:t>
      </w:r>
      <w:r w:rsidRPr="009A4B90">
        <w:rPr>
          <w:rFonts w:ascii="Times New Roman" w:hAnsi="Times New Roman"/>
          <w:sz w:val="24"/>
          <w:szCs w:val="24"/>
        </w:rPr>
        <w:t xml:space="preserve"> </w:t>
      </w:r>
      <w:r w:rsidRPr="009A4B90">
        <w:rPr>
          <w:rFonts w:ascii="Times New Roman" w:hAnsi="Times New Roman"/>
          <w:sz w:val="24"/>
          <w:szCs w:val="24"/>
          <w:u w:val="double"/>
        </w:rPr>
        <w:t>прошло</w:t>
      </w:r>
      <w:r w:rsidRPr="009A4B90">
        <w:rPr>
          <w:rFonts w:ascii="Times New Roman" w:hAnsi="Times New Roman"/>
          <w:sz w:val="24"/>
          <w:szCs w:val="24"/>
        </w:rPr>
        <w:t xml:space="preserve"> с того дня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9A4B9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</w:t>
      </w:r>
      <w:r w:rsidRPr="009A4B90">
        <w:rPr>
          <w:rFonts w:ascii="Times New Roman" w:hAnsi="Times New Roman"/>
          <w:sz w:val="24"/>
          <w:szCs w:val="24"/>
        </w:rPr>
        <w:t xml:space="preserve">когда его здесь </w:t>
      </w:r>
      <w:r w:rsidRPr="009A4B90">
        <w:rPr>
          <w:rFonts w:ascii="Times New Roman" w:hAnsi="Times New Roman"/>
          <w:sz w:val="24"/>
          <w:szCs w:val="24"/>
          <w:u w:val="double"/>
        </w:rPr>
        <w:t>срубили</w:t>
      </w:r>
      <w:r w:rsidRPr="009A4B90">
        <w:rPr>
          <w:rFonts w:ascii="Times New Roman" w:hAnsi="Times New Roman"/>
          <w:sz w:val="24"/>
          <w:szCs w:val="24"/>
        </w:rPr>
        <w:t xml:space="preserve"> </w:t>
      </w:r>
      <w:r w:rsidRPr="009A4B90">
        <w:rPr>
          <w:rFonts w:ascii="Times New Roman" w:hAnsi="Times New Roman"/>
          <w:sz w:val="24"/>
          <w:szCs w:val="24"/>
          <w:u w:val="single"/>
        </w:rPr>
        <w:t>солдаты</w:t>
      </w:r>
      <w:r w:rsidRPr="009A4B90">
        <w:rPr>
          <w:rFonts w:ascii="Times New Roman" w:hAnsi="Times New Roman"/>
          <w:sz w:val="24"/>
          <w:szCs w:val="24"/>
        </w:rPr>
        <w:t xml:space="preserve">, </w:t>
      </w:r>
      <w:r w:rsidRPr="009A4B90">
        <w:rPr>
          <w:rFonts w:ascii="Times New Roman" w:hAnsi="Times New Roman"/>
          <w:sz w:val="24"/>
          <w:szCs w:val="24"/>
          <w:u w:val="wave"/>
        </w:rPr>
        <w:t>насмерть вставшие на пути фашистских захватчиков</w:t>
      </w:r>
      <w:r w:rsidRPr="009A4B90">
        <w:rPr>
          <w:rFonts w:ascii="Times New Roman" w:hAnsi="Times New Roman"/>
          <w:sz w:val="24"/>
          <w:szCs w:val="24"/>
        </w:rPr>
        <w:t xml:space="preserve">, </w:t>
      </w:r>
      <w:r w:rsidRPr="009A4B90">
        <w:rPr>
          <w:rFonts w:ascii="Times New Roman" w:hAnsi="Times New Roman"/>
          <w:sz w:val="24"/>
          <w:szCs w:val="24"/>
          <w:u w:val="wave"/>
        </w:rPr>
        <w:t>рвавшихся через Главный кавказский хребет к Черному морю</w:t>
      </w:r>
      <w:r>
        <w:rPr>
          <w:rFonts w:ascii="Times New Roman" w:hAnsi="Times New Roman"/>
          <w:sz w:val="24"/>
          <w:szCs w:val="24"/>
        </w:rPr>
        <w:t>)</w:t>
      </w:r>
      <w:r w:rsidRPr="009A4B90">
        <w:rPr>
          <w:rFonts w:ascii="Times New Roman" w:hAnsi="Times New Roman"/>
          <w:sz w:val="24"/>
          <w:szCs w:val="24"/>
        </w:rPr>
        <w:t>.</w:t>
      </w:r>
      <w:r w:rsidRPr="0098324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57151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A5E6A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(когда… сущ., /</w:t>
      </w:r>
      <w:r w:rsidRPr="004C5FB0">
        <w:rPr>
          <w:rFonts w:ascii="Times New Roman" w:eastAsia="Times New Roman" w:hAnsi="Times New Roman"/>
          <w:sz w:val="24"/>
          <w:szCs w:val="24"/>
          <w:u w:val="wave"/>
          <w:lang w:eastAsia="ru-RU"/>
        </w:rPr>
        <w:t>прич. об...сущ.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/,/</w:t>
      </w:r>
      <w:r w:rsidRPr="004C5FB0">
        <w:rPr>
          <w:rFonts w:ascii="Times New Roman" w:eastAsia="Times New Roman" w:hAnsi="Times New Roman"/>
          <w:sz w:val="24"/>
          <w:szCs w:val="24"/>
          <w:u w:val="wave"/>
          <w:lang w:eastAsia="ru-RU"/>
        </w:rPr>
        <w:t>прич. об.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/). </w:t>
      </w:r>
      <w:r w:rsidRPr="00C12FE2">
        <w:rPr>
          <w:rFonts w:ascii="Times New Roman" w:hAnsi="Times New Roman"/>
          <w:b/>
          <w:color w:val="FF0000"/>
          <w:sz w:val="24"/>
          <w:szCs w:val="24"/>
        </w:rPr>
        <w:t xml:space="preserve">СПП с прид. </w:t>
      </w:r>
      <w:r>
        <w:rPr>
          <w:rFonts w:ascii="Times New Roman" w:hAnsi="Times New Roman"/>
          <w:b/>
          <w:color w:val="FF0000"/>
          <w:sz w:val="24"/>
          <w:szCs w:val="24"/>
        </w:rPr>
        <w:t>времени</w:t>
      </w:r>
    </w:p>
    <w:p w:rsidR="00857151" w:rsidRPr="00C7536C" w:rsidRDefault="00857151" w:rsidP="00857151">
      <w:pPr>
        <w:pStyle w:val="a7"/>
        <w:spacing w:after="0" w:line="240" w:lineRule="auto"/>
        <w:ind w:left="1416" w:firstLine="708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C7536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Определите часть речи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.</w:t>
      </w:r>
      <w:r w:rsidRPr="00C7536C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 xml:space="preserve"> </w:t>
      </w:r>
    </w:p>
    <w:p w:rsidR="00857151" w:rsidRDefault="00857151" w:rsidP="00857151">
      <w:pPr>
        <w:pStyle w:val="a7"/>
        <w:spacing w:after="0" w:line="240" w:lineRule="auto"/>
        <w:ind w:left="0" w:firstLine="2160"/>
        <w:jc w:val="both"/>
        <w:rPr>
          <w:rFonts w:ascii="Times New Roman" w:hAnsi="Times New Roman"/>
          <w:color w:val="FF0000"/>
          <w:sz w:val="24"/>
          <w:szCs w:val="24"/>
        </w:rPr>
      </w:pPr>
      <w:r w:rsidRPr="00C7536C">
        <w:rPr>
          <w:rFonts w:ascii="Times New Roman" w:hAnsi="Times New Roman"/>
          <w:b/>
          <w:color w:val="FF0000"/>
          <w:sz w:val="24"/>
          <w:szCs w:val="24"/>
          <w:u w:val="single"/>
        </w:rPr>
        <w:t>на</w:t>
      </w:r>
      <w:r w:rsidRPr="00C7536C">
        <w:rPr>
          <w:rFonts w:ascii="Times New Roman" w:hAnsi="Times New Roman"/>
          <w:color w:val="FF0000"/>
          <w:sz w:val="24"/>
          <w:szCs w:val="24"/>
        </w:rPr>
        <w:t>смерть</w:t>
      </w:r>
      <w:r w:rsidRPr="00C7536C">
        <w:rPr>
          <w:rFonts w:ascii="Times New Roman" w:hAnsi="Times New Roman"/>
          <w:sz w:val="24"/>
          <w:szCs w:val="24"/>
        </w:rPr>
        <w:t xml:space="preserve"> вставшие</w:t>
      </w:r>
      <w:r w:rsidRPr="0098324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(нар.) </w:t>
      </w:r>
    </w:p>
    <w:p w:rsidR="00857151" w:rsidRPr="00C7536C" w:rsidRDefault="00857151" w:rsidP="00857151">
      <w:pPr>
        <w:pStyle w:val="a7"/>
        <w:spacing w:after="0" w:line="240" w:lineRule="auto"/>
        <w:ind w:left="0" w:firstLine="2160"/>
        <w:jc w:val="both"/>
        <w:rPr>
          <w:rFonts w:ascii="Times New Roman" w:hAnsi="Times New Roman"/>
          <w:color w:val="6600CC"/>
          <w:sz w:val="24"/>
          <w:szCs w:val="24"/>
        </w:rPr>
      </w:pPr>
      <w:r>
        <w:rPr>
          <w:rFonts w:ascii="Times New Roman" w:hAnsi="Times New Roman"/>
          <w:color w:val="6600CC"/>
          <w:sz w:val="24"/>
          <w:szCs w:val="24"/>
        </w:rPr>
        <w:t>Подберите слово с другим написанием.</w:t>
      </w:r>
    </w:p>
    <w:p w:rsidR="00857151" w:rsidRDefault="00857151" w:rsidP="00857151">
      <w:pPr>
        <w:pStyle w:val="a7"/>
        <w:spacing w:after="0" w:line="240" w:lineRule="auto"/>
        <w:ind w:left="0" w:firstLine="216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51077">
        <w:rPr>
          <w:rFonts w:ascii="Times New Roman" w:eastAsia="Times New Roman" w:hAnsi="Times New Roman"/>
          <w:sz w:val="24"/>
          <w:szCs w:val="24"/>
          <w:lang w:eastAsia="ru-RU"/>
        </w:rPr>
        <w:t xml:space="preserve">шедшие </w:t>
      </w:r>
      <w:r w:rsidRPr="00951077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ru-RU"/>
        </w:rPr>
        <w:t>на</w:t>
      </w:r>
      <w:r w:rsidRPr="0095107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смерть (пр.+сущ.)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857151" w:rsidRPr="001B0B73" w:rsidRDefault="00857151" w:rsidP="0085715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 группа</w:t>
      </w:r>
    </w:p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7151" w:rsidRDefault="00857151" w:rsidP="00857151">
      <w:pPr>
        <w:pStyle w:val="a7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  <w:r w:rsidRPr="00A151D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151DD">
        <w:rPr>
          <w:rFonts w:ascii="Times New Roman" w:hAnsi="Times New Roman"/>
          <w:sz w:val="24"/>
          <w:szCs w:val="24"/>
        </w:rPr>
        <w:t xml:space="preserve">6)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A151DD">
        <w:rPr>
          <w:rFonts w:ascii="Times New Roman" w:hAnsi="Times New Roman"/>
          <w:sz w:val="24"/>
          <w:szCs w:val="24"/>
          <w:u w:val="single"/>
        </w:rPr>
        <w:t>Он</w:t>
      </w:r>
      <w:r w:rsidRPr="00A151DD">
        <w:rPr>
          <w:rFonts w:ascii="Times New Roman" w:hAnsi="Times New Roman"/>
          <w:sz w:val="24"/>
          <w:szCs w:val="24"/>
        </w:rPr>
        <w:t xml:space="preserve"> </w:t>
      </w:r>
      <w:r w:rsidRPr="00A151DD">
        <w:rPr>
          <w:rFonts w:ascii="Times New Roman" w:hAnsi="Times New Roman"/>
          <w:sz w:val="24"/>
          <w:szCs w:val="24"/>
          <w:u w:val="double"/>
        </w:rPr>
        <w:t>как памятник</w:t>
      </w:r>
      <w:r w:rsidRPr="00A151DD">
        <w:rPr>
          <w:rFonts w:ascii="Times New Roman" w:hAnsi="Times New Roman"/>
          <w:sz w:val="24"/>
          <w:szCs w:val="24"/>
        </w:rPr>
        <w:t xml:space="preserve">, </w:t>
      </w:r>
      <w:r w:rsidRPr="00A151DD">
        <w:rPr>
          <w:rFonts w:ascii="Times New Roman" w:hAnsi="Times New Roman"/>
          <w:sz w:val="24"/>
          <w:szCs w:val="24"/>
          <w:u w:val="wave"/>
        </w:rPr>
        <w:t>хранимый природой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A151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</w:t>
      </w:r>
      <w:r w:rsidRPr="00A151DD">
        <w:rPr>
          <w:rFonts w:ascii="Times New Roman" w:hAnsi="Times New Roman"/>
          <w:sz w:val="24"/>
          <w:szCs w:val="24"/>
        </w:rPr>
        <w:t xml:space="preserve">так как мало кому </w:t>
      </w:r>
      <w:r w:rsidRPr="00A151DD">
        <w:rPr>
          <w:rFonts w:ascii="Times New Roman" w:hAnsi="Times New Roman"/>
          <w:sz w:val="24"/>
          <w:szCs w:val="24"/>
          <w:u w:val="double"/>
        </w:rPr>
        <w:t>известно</w:t>
      </w:r>
      <w:r w:rsidRPr="00A151DD">
        <w:rPr>
          <w:rFonts w:ascii="Times New Roman" w:hAnsi="Times New Roman"/>
          <w:sz w:val="24"/>
          <w:szCs w:val="24"/>
        </w:rPr>
        <w:t xml:space="preserve"> это </w:t>
      </w:r>
      <w:r w:rsidRPr="00A151DD">
        <w:rPr>
          <w:rFonts w:ascii="Times New Roman" w:hAnsi="Times New Roman"/>
          <w:sz w:val="24"/>
          <w:szCs w:val="24"/>
          <w:u w:val="single"/>
        </w:rPr>
        <w:t>место</w:t>
      </w:r>
      <w:r>
        <w:rPr>
          <w:rFonts w:ascii="Times New Roman" w:hAnsi="Times New Roman"/>
          <w:sz w:val="24"/>
          <w:szCs w:val="24"/>
        </w:rPr>
        <w:t>)</w:t>
      </w:r>
      <w:r w:rsidRPr="0098324C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857151" w:rsidRDefault="00857151" w:rsidP="00857151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0000CC"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сущ.,/</w:t>
      </w:r>
      <w:r w:rsidRPr="004C5FB0">
        <w:rPr>
          <w:rFonts w:ascii="Times New Roman" w:eastAsia="Times New Roman" w:hAnsi="Times New Roman"/>
          <w:sz w:val="24"/>
          <w:szCs w:val="24"/>
          <w:u w:val="wave"/>
          <w:lang w:eastAsia="ru-RU"/>
        </w:rPr>
        <w:t>прич. об.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(так как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…). </w:t>
      </w:r>
      <w:r w:rsidRPr="00C12FE2">
        <w:rPr>
          <w:rFonts w:ascii="Times New Roman" w:hAnsi="Times New Roman"/>
          <w:b/>
          <w:color w:val="FF0000"/>
          <w:sz w:val="24"/>
          <w:szCs w:val="24"/>
        </w:rPr>
        <w:t xml:space="preserve">СПП с прид. </w:t>
      </w:r>
      <w:r>
        <w:rPr>
          <w:rFonts w:ascii="Times New Roman" w:hAnsi="Times New Roman"/>
          <w:b/>
          <w:color w:val="FF0000"/>
          <w:sz w:val="24"/>
          <w:szCs w:val="24"/>
        </w:rPr>
        <w:t>причины</w:t>
      </w:r>
    </w:p>
    <w:p w:rsidR="00857151" w:rsidRPr="00A151DD" w:rsidRDefault="00857151" w:rsidP="00857151">
      <w:pPr>
        <w:pStyle w:val="a7"/>
        <w:spacing w:after="0" w:line="240" w:lineRule="auto"/>
        <w:ind w:left="2127" w:hanging="3"/>
        <w:jc w:val="both"/>
        <w:textAlignment w:val="baseline"/>
        <w:rPr>
          <w:rFonts w:ascii="Times New Roman" w:eastAsia="Times New Roman" w:hAnsi="Times New Roman"/>
          <w:color w:val="6600CC"/>
          <w:sz w:val="24"/>
          <w:szCs w:val="24"/>
          <w:lang w:eastAsia="ru-RU"/>
        </w:rPr>
      </w:pPr>
      <w:r w:rsidRPr="00A151DD"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Найдите слово, в котором правописание приставки зависит от следующего согласного</w:t>
      </w:r>
      <w:r>
        <w:rPr>
          <w:rFonts w:ascii="Times New Roman" w:eastAsia="Times New Roman" w:hAnsi="Times New Roman"/>
          <w:color w:val="6600CC"/>
          <w:sz w:val="24"/>
          <w:szCs w:val="24"/>
          <w:lang w:eastAsia="ru-RU"/>
        </w:rPr>
        <w:t>, подберите пару.</w:t>
      </w:r>
    </w:p>
    <w:p w:rsidR="00857151" w:rsidRDefault="00857151" w:rsidP="00857151">
      <w:pPr>
        <w:pStyle w:val="a7"/>
        <w:spacing w:after="0" w:line="240" w:lineRule="auto"/>
        <w:ind w:left="0" w:firstLine="21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8324C">
        <w:rPr>
          <w:rFonts w:ascii="Times New Roman" w:hAnsi="Times New Roman"/>
          <w:color w:val="FF0000"/>
          <w:sz w:val="24"/>
          <w:szCs w:val="24"/>
        </w:rPr>
        <w:t>из</w:t>
      </w:r>
      <w:r w:rsidRPr="00A151DD">
        <w:rPr>
          <w:rFonts w:ascii="Times New Roman" w:hAnsi="Times New Roman"/>
          <w:sz w:val="24"/>
          <w:szCs w:val="24"/>
        </w:rPr>
        <w:t>вестно</w:t>
      </w:r>
      <w:r w:rsidRPr="00A151D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 </w:t>
      </w:r>
      <w:r w:rsidRPr="00A151DD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ис</w:t>
      </w:r>
      <w:r w:rsidRPr="00A151DD">
        <w:rPr>
          <w:rFonts w:ascii="Times New Roman" w:eastAsia="Times New Roman" w:hAnsi="Times New Roman"/>
          <w:sz w:val="24"/>
          <w:szCs w:val="24"/>
          <w:lang w:eastAsia="ru-RU"/>
        </w:rPr>
        <w:t>следователь</w:t>
      </w:r>
    </w:p>
    <w:p w:rsidR="00857151" w:rsidRPr="00C12FE2" w:rsidRDefault="00857151" w:rsidP="00857151">
      <w:pPr>
        <w:pStyle w:val="a7"/>
        <w:spacing w:after="0" w:line="240" w:lineRule="auto"/>
        <w:ind w:left="2124" w:firstLine="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вз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драгивал - </w:t>
      </w:r>
      <w:r w:rsidRPr="00C12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вс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пыхивал</w:t>
      </w:r>
    </w:p>
    <w:p w:rsidR="00857151" w:rsidRPr="00C12FE2" w:rsidRDefault="00857151" w:rsidP="00857151">
      <w:pPr>
        <w:pStyle w:val="a7"/>
        <w:spacing w:after="0" w:line="240" w:lineRule="auto"/>
        <w:ind w:left="2124" w:firstLine="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раз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глядел – </w:t>
      </w:r>
      <w:r w:rsidRPr="00C12F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рас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писание</w:t>
      </w:r>
    </w:p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2F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Индивидуальная работа по карточкам у доски. </w:t>
      </w:r>
    </w:p>
    <w:p w:rsidR="00857151" w:rsidRPr="001B0B73" w:rsidRDefault="00857151" w:rsidP="00857151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57151" w:rsidRDefault="00857151" w:rsidP="0085715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B6B">
        <w:rPr>
          <w:rFonts w:ascii="Times New Roman" w:hAnsi="Times New Roman"/>
          <w:sz w:val="24"/>
          <w:szCs w:val="24"/>
        </w:rPr>
        <w:t xml:space="preserve">(3) Может, </w:t>
      </w:r>
      <w:r w:rsidRPr="00194B6B">
        <w:rPr>
          <w:rFonts w:ascii="Times New Roman" w:hAnsi="Times New Roman"/>
          <w:sz w:val="24"/>
          <w:szCs w:val="24"/>
          <w:u w:val="single"/>
        </w:rPr>
        <w:t>это</w:t>
      </w:r>
      <w:r w:rsidRPr="00194B6B">
        <w:rPr>
          <w:rFonts w:ascii="Times New Roman" w:hAnsi="Times New Roman"/>
          <w:sz w:val="24"/>
          <w:szCs w:val="24"/>
        </w:rPr>
        <w:t xml:space="preserve"> </w:t>
      </w:r>
      <w:r w:rsidRPr="00194B6B">
        <w:rPr>
          <w:rFonts w:ascii="Times New Roman" w:hAnsi="Times New Roman"/>
          <w:sz w:val="24"/>
          <w:szCs w:val="24"/>
          <w:u w:val="double"/>
        </w:rPr>
        <w:t>был</w:t>
      </w:r>
      <w:r w:rsidRPr="00194B6B">
        <w:rPr>
          <w:rFonts w:ascii="Times New Roman" w:hAnsi="Times New Roman"/>
          <w:sz w:val="24"/>
          <w:szCs w:val="24"/>
        </w:rPr>
        <w:t xml:space="preserve"> штабной </w:t>
      </w:r>
      <w:r w:rsidRPr="00194B6B">
        <w:rPr>
          <w:rFonts w:ascii="Times New Roman" w:hAnsi="Times New Roman"/>
          <w:sz w:val="24"/>
          <w:szCs w:val="24"/>
          <w:u w:val="double"/>
        </w:rPr>
        <w:t>блиндаж</w:t>
      </w:r>
      <w:r w:rsidRPr="00194B6B">
        <w:rPr>
          <w:rFonts w:ascii="Times New Roman" w:hAnsi="Times New Roman"/>
          <w:sz w:val="24"/>
          <w:szCs w:val="24"/>
        </w:rPr>
        <w:t xml:space="preserve">? </w:t>
      </w:r>
    </w:p>
    <w:p w:rsidR="00857151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7151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Вв. сл., …</w:t>
      </w:r>
    </w:p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8000"/>
          <w:sz w:val="24"/>
          <w:szCs w:val="24"/>
          <w:lang w:eastAsia="ru-RU"/>
        </w:rPr>
      </w:pPr>
    </w:p>
    <w:p w:rsidR="00857151" w:rsidRPr="00194B6B" w:rsidRDefault="00857151" w:rsidP="00857151">
      <w:pPr>
        <w:pStyle w:val="a7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94B6B">
        <w:rPr>
          <w:rFonts w:ascii="Times New Roman" w:hAnsi="Times New Roman"/>
          <w:sz w:val="24"/>
          <w:szCs w:val="24"/>
        </w:rPr>
        <w:t xml:space="preserve">(7)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194B6B">
        <w:rPr>
          <w:rFonts w:ascii="Times New Roman" w:hAnsi="Times New Roman"/>
          <w:sz w:val="24"/>
          <w:szCs w:val="24"/>
        </w:rPr>
        <w:t xml:space="preserve">Здесь </w:t>
      </w:r>
      <w:r w:rsidRPr="00194B6B">
        <w:rPr>
          <w:rFonts w:ascii="Times New Roman" w:hAnsi="Times New Roman"/>
          <w:sz w:val="24"/>
          <w:szCs w:val="24"/>
          <w:u w:val="double"/>
        </w:rPr>
        <w:t>нет</w:t>
      </w:r>
      <w:r w:rsidRPr="00194B6B">
        <w:rPr>
          <w:rFonts w:ascii="Times New Roman" w:hAnsi="Times New Roman"/>
          <w:sz w:val="24"/>
          <w:szCs w:val="24"/>
        </w:rPr>
        <w:t xml:space="preserve"> мрамора и гранита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194B6B">
        <w:rPr>
          <w:rFonts w:ascii="Times New Roman" w:hAnsi="Times New Roman"/>
          <w:sz w:val="24"/>
          <w:szCs w:val="24"/>
        </w:rPr>
        <w:t xml:space="preserve">,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194B6B">
        <w:rPr>
          <w:rFonts w:ascii="Times New Roman" w:hAnsi="Times New Roman"/>
          <w:sz w:val="24"/>
          <w:szCs w:val="24"/>
          <w:u w:val="double"/>
        </w:rPr>
        <w:t>нет</w:t>
      </w:r>
      <w:r w:rsidRPr="00194B6B">
        <w:rPr>
          <w:rFonts w:ascii="Times New Roman" w:hAnsi="Times New Roman"/>
          <w:sz w:val="24"/>
          <w:szCs w:val="24"/>
        </w:rPr>
        <w:t xml:space="preserve"> бронзы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194B6B">
        <w:rPr>
          <w:rFonts w:ascii="Times New Roman" w:hAnsi="Times New Roman"/>
          <w:sz w:val="24"/>
          <w:szCs w:val="24"/>
        </w:rPr>
        <w:t xml:space="preserve">, 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194B6B">
        <w:rPr>
          <w:rFonts w:ascii="Times New Roman" w:hAnsi="Times New Roman"/>
          <w:sz w:val="24"/>
          <w:szCs w:val="24"/>
          <w:u w:val="double"/>
        </w:rPr>
        <w:t>не пылают</w:t>
      </w:r>
      <w:r w:rsidRPr="00194B6B">
        <w:rPr>
          <w:rFonts w:ascii="Times New Roman" w:hAnsi="Times New Roman"/>
          <w:sz w:val="24"/>
          <w:szCs w:val="24"/>
        </w:rPr>
        <w:t xml:space="preserve"> здесь прозрачные в солнечном свете </w:t>
      </w:r>
      <w:r w:rsidRPr="00194B6B">
        <w:rPr>
          <w:rFonts w:ascii="Times New Roman" w:hAnsi="Times New Roman"/>
          <w:sz w:val="24"/>
          <w:szCs w:val="24"/>
          <w:u w:val="single"/>
        </w:rPr>
        <w:t>факелы</w:t>
      </w:r>
      <w:r w:rsidRPr="00194B6B">
        <w:rPr>
          <w:rFonts w:ascii="Times New Roman" w:hAnsi="Times New Roman"/>
          <w:sz w:val="24"/>
          <w:szCs w:val="24"/>
        </w:rPr>
        <w:t xml:space="preserve"> Вечного огня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194B6B">
        <w:rPr>
          <w:rFonts w:ascii="Times New Roman" w:hAnsi="Times New Roman"/>
          <w:sz w:val="24"/>
          <w:szCs w:val="24"/>
        </w:rPr>
        <w:t xml:space="preserve">. </w:t>
      </w:r>
    </w:p>
    <w:p w:rsidR="00857151" w:rsidRDefault="00857151" w:rsidP="00857151">
      <w:pPr>
        <w:pStyle w:val="a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151" w:rsidRPr="00C12FE2" w:rsidRDefault="00857151" w:rsidP="00857151">
      <w:pPr>
        <w:pStyle w:val="a7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color w:val="0000CC"/>
          <w:sz w:val="24"/>
          <w:szCs w:val="24"/>
        </w:rPr>
      </w:pP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безл. О и О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>], 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безл.</w:t>
      </w:r>
      <w:r w:rsidRPr="00C12FE2">
        <w:rPr>
          <w:rFonts w:ascii="Times New Roman" w:eastAsia="Times New Roman" w:hAnsi="Times New Roman"/>
          <w:sz w:val="24"/>
          <w:szCs w:val="24"/>
          <w:lang w:eastAsia="ru-RU"/>
        </w:rPr>
        <w:t xml:space="preserve">], [  ]. </w:t>
      </w:r>
      <w:r w:rsidRPr="00C12FE2">
        <w:rPr>
          <w:rFonts w:ascii="Times New Roman" w:eastAsia="Times New Roman" w:hAnsi="Times New Roman"/>
          <w:b/>
          <w:color w:val="0000CC"/>
          <w:sz w:val="24"/>
          <w:szCs w:val="24"/>
          <w:lang w:eastAsia="ru-RU"/>
        </w:rPr>
        <w:t>Б</w:t>
      </w:r>
      <w:r w:rsidRPr="00C12FE2">
        <w:rPr>
          <w:rFonts w:ascii="Times New Roman" w:hAnsi="Times New Roman"/>
          <w:b/>
          <w:color w:val="0000CC"/>
          <w:sz w:val="24"/>
          <w:szCs w:val="24"/>
        </w:rPr>
        <w:t>СП</w:t>
      </w:r>
    </w:p>
    <w:p w:rsidR="00857151" w:rsidRPr="001B0B73" w:rsidRDefault="00857151" w:rsidP="00857151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30116" w:rsidRDefault="00857151" w:rsidP="00857151">
      <w:pPr>
        <w:pStyle w:val="a7"/>
        <w:spacing w:after="0" w:line="240" w:lineRule="auto"/>
        <w:ind w:left="0"/>
        <w:jc w:val="both"/>
      </w:pPr>
      <w:r w:rsidRPr="001B0B73">
        <w:rPr>
          <w:rFonts w:ascii="Times New Roman" w:eastAsia="Times New Roman" w:hAnsi="Times New Roman"/>
          <w:b/>
          <w:sz w:val="24"/>
          <w:szCs w:val="24"/>
          <w:lang w:eastAsia="ru-RU"/>
        </w:rPr>
        <w:t>Проверка схем, выполненных индивидуально и в группе.</w:t>
      </w:r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541EA"/>
    <w:multiLevelType w:val="hybridMultilevel"/>
    <w:tmpl w:val="EC48077E"/>
    <w:lvl w:ilvl="0" w:tplc="B5CE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151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A54A4"/>
    <w:rsid w:val="004C2E9F"/>
    <w:rsid w:val="00582CAF"/>
    <w:rsid w:val="005B22B7"/>
    <w:rsid w:val="00671ADC"/>
    <w:rsid w:val="006E35EF"/>
    <w:rsid w:val="00800344"/>
    <w:rsid w:val="008302A5"/>
    <w:rsid w:val="00857151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2019-01-21T11:28:00Z</dcterms:created>
  <dcterms:modified xsi:type="dcterms:W3CDTF">2019-01-21T11:29:00Z</dcterms:modified>
</cp:coreProperties>
</file>