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46" w:rsidRPr="0061568F" w:rsidRDefault="00160046" w:rsidP="00160046">
      <w:pPr>
        <w:rPr>
          <w:b/>
          <w:sz w:val="28"/>
          <w:szCs w:val="28"/>
        </w:rPr>
      </w:pPr>
      <w:r w:rsidRPr="0061568F">
        <w:rPr>
          <w:b/>
          <w:sz w:val="28"/>
          <w:szCs w:val="28"/>
        </w:rPr>
        <w:t>Приложение</w:t>
      </w:r>
    </w:p>
    <w:p w:rsidR="00160046" w:rsidRDefault="00160046" w:rsidP="00160046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67325" cy="7715250"/>
            <wp:effectExtent l="0" t="0" r="9525" b="0"/>
            <wp:docPr id="1" name="Рисунок 1" descr="IMG_20190210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90210_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046" w:rsidRDefault="00160046" w:rsidP="00160046">
      <w:pPr>
        <w:rPr>
          <w:sz w:val="28"/>
          <w:szCs w:val="28"/>
        </w:rPr>
      </w:pPr>
      <w:r>
        <w:rPr>
          <w:sz w:val="28"/>
          <w:szCs w:val="28"/>
        </w:rPr>
        <w:t>то, чтобы посеять семена раздора между союзными государствами и затруднить их сотрудничество.</w:t>
      </w:r>
    </w:p>
    <w:p w:rsidR="00160046" w:rsidRDefault="00160046" w:rsidP="00160046">
      <w:pPr>
        <w:rPr>
          <w:sz w:val="28"/>
          <w:szCs w:val="28"/>
        </w:rPr>
      </w:pPr>
      <w:r>
        <w:rPr>
          <w:sz w:val="28"/>
          <w:szCs w:val="28"/>
        </w:rPr>
        <w:tab/>
        <w:t>Вопрос: Можно ли считать, что речь г-на Черчилля причиняет ущерб делу мира и безопасности?</w:t>
      </w:r>
    </w:p>
    <w:p w:rsidR="00160046" w:rsidRDefault="00160046" w:rsidP="0016004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Ответ: Безусловно, да. По сути дела г-н Черчилль стоит теперь на позиции поджигателя войны…  По сути дела Черчилль и его друзья в Англии и США </w:t>
      </w:r>
      <w:r>
        <w:rPr>
          <w:sz w:val="28"/>
          <w:szCs w:val="28"/>
        </w:rPr>
        <w:lastRenderedPageBreak/>
        <w:t>предъявляют нациям, не говорящим на английском языке, нечто вроде ультиматума: признайте наше господство добровольно – и тогда все будет в порядке, в противном случае неизбежна война…</w:t>
      </w:r>
    </w:p>
    <w:p w:rsidR="00160046" w:rsidRDefault="00160046" w:rsidP="0016004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Вопрос: Как вы расцениваете ту часть речи Черчилля, где он нападает на демократический строй соседних с нами европейских государств и где он критикует добрососедские отношения, установившиеся между этими государствами и Советским Союзом?   </w:t>
      </w:r>
    </w:p>
    <w:p w:rsidR="00160046" w:rsidRDefault="00160046" w:rsidP="00160046">
      <w:pPr>
        <w:rPr>
          <w:sz w:val="28"/>
          <w:szCs w:val="28"/>
        </w:rPr>
      </w:pPr>
      <w:r>
        <w:rPr>
          <w:sz w:val="28"/>
          <w:szCs w:val="28"/>
        </w:rPr>
        <w:tab/>
        <w:t>Ответ: Эта часть речи Черчилля представляет смесь элементов клеветы с элементами грубости и бестактности…</w:t>
      </w:r>
    </w:p>
    <w:p w:rsidR="00160046" w:rsidRPr="00160046" w:rsidRDefault="00160046" w:rsidP="0016004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160046">
        <w:rPr>
          <w:b/>
          <w:sz w:val="28"/>
          <w:szCs w:val="28"/>
        </w:rPr>
        <w:t>Из воспоминаний В.М. Молотова</w:t>
      </w:r>
    </w:p>
    <w:p w:rsidR="00160046" w:rsidRDefault="00160046" w:rsidP="00160046">
      <w:pPr>
        <w:rPr>
          <w:sz w:val="28"/>
          <w:szCs w:val="28"/>
        </w:rPr>
      </w:pPr>
      <w:r>
        <w:rPr>
          <w:sz w:val="28"/>
          <w:szCs w:val="28"/>
        </w:rPr>
        <w:tab/>
        <w:t>Сталин рассуждал так: «Первая мировая война вырвала одну страну из капиталистического рабства. Вторая мировая создала социалистическую систему, а третья навсегда покончит с империализмом.</w:t>
      </w:r>
    </w:p>
    <w:p w:rsidR="00160046" w:rsidRDefault="00160046" w:rsidP="0016004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 последние годы Сталин немножко стал зазнаваться, и мне во внешней политике приходилось требовать то, что Милюков требовал, -Дарданеллы! Сталин: «Давай, нажимай! В порядке совместного владения». Я ему: «Не дадут». – «А ты потребуй!» </w:t>
      </w:r>
    </w:p>
    <w:p w:rsidR="00160046" w:rsidRDefault="00160046" w:rsidP="00160046">
      <w:pPr>
        <w:rPr>
          <w:sz w:val="28"/>
          <w:szCs w:val="28"/>
        </w:rPr>
      </w:pPr>
      <w:r>
        <w:rPr>
          <w:sz w:val="28"/>
          <w:szCs w:val="28"/>
        </w:rPr>
        <w:tab/>
        <w:t>Понадобилась нам после войны Ливия. Сталин говорит: «Давай нажимай!» Аргументировать было трудно. На одном из заседаний совещания министров иностранных дел я заявил о том, что в Ливии возникло национально-освободительное движение. Но оно пока ещё слабенькое, мы хотим поддержать его и построить там свою базу.</w:t>
      </w:r>
    </w:p>
    <w:p w:rsidR="00160046" w:rsidRDefault="00160046" w:rsidP="00160046">
      <w:pPr>
        <w:rPr>
          <w:sz w:val="28"/>
          <w:szCs w:val="28"/>
        </w:rPr>
      </w:pPr>
      <w:r>
        <w:rPr>
          <w:sz w:val="28"/>
          <w:szCs w:val="28"/>
        </w:rPr>
        <w:tab/>
        <w:t>В то же время Азербайджан претендовал – увеличить их республику почти в два раза за счёт Ирана. Начали мы щупать – никто не поддерживает. У нас была попытка, кроме этого, потребовать район, примыкающий к Батуми, потому что в этом турецком районе было когда-то грузинское население. И армянам хотела Арарат отдать. Выступать с такими требованиями тогда было трудно. Но попугать – попугали крепко.</w:t>
      </w:r>
    </w:p>
    <w:p w:rsidR="00160046" w:rsidRDefault="00160046" w:rsidP="00160046">
      <w:pPr>
        <w:rPr>
          <w:sz w:val="28"/>
          <w:szCs w:val="28"/>
        </w:rPr>
      </w:pPr>
    </w:p>
    <w:p w:rsidR="00160046" w:rsidRDefault="00160046" w:rsidP="0016004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 вы думаете, были ли основания у Черчилля и других западных политиков не доверять советскому руководству после окончания войны? Почему?</w:t>
      </w:r>
    </w:p>
    <w:p w:rsidR="00160046" w:rsidRDefault="00160046" w:rsidP="0016004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Можете ли вы найти в речи Черчилля мотивы реальной угрозы в адрес СССР?</w:t>
      </w:r>
    </w:p>
    <w:p w:rsidR="00160046" w:rsidRDefault="00160046" w:rsidP="0016004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Согласны ли вы с оценками Сталина выступления Черчилля в Фултоне? Почему?</w:t>
      </w:r>
    </w:p>
    <w:p w:rsidR="00160046" w:rsidRDefault="00160046" w:rsidP="0016004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Какие ответные меры после фултонской речи Черчилля были предприняты в СССР?</w:t>
      </w:r>
    </w:p>
    <w:p w:rsidR="00B30116" w:rsidRPr="00160046" w:rsidRDefault="00160046" w:rsidP="0016004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чём вы видите главные предпосылки начала «холодной войны», которые связывают, как правило, с фултонской речью Черчилля?  </w:t>
      </w:r>
    </w:p>
    <w:sectPr w:rsidR="00B30116" w:rsidRPr="0016004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E44BE"/>
    <w:multiLevelType w:val="hybridMultilevel"/>
    <w:tmpl w:val="3D881B58"/>
    <w:lvl w:ilvl="0" w:tplc="5D841A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46"/>
    <w:rsid w:val="00014091"/>
    <w:rsid w:val="00075273"/>
    <w:rsid w:val="00124E7E"/>
    <w:rsid w:val="00160046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AC05D3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2019-03-19T11:29:00Z</dcterms:created>
  <dcterms:modified xsi:type="dcterms:W3CDTF">2019-03-19T11:29:00Z</dcterms:modified>
</cp:coreProperties>
</file>