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325" w:rsidRPr="004F6E55" w:rsidRDefault="00DE6325" w:rsidP="00DE6325">
      <w:pPr>
        <w:suppressAutoHyphens/>
        <w:spacing w:after="0" w:line="240" w:lineRule="auto"/>
        <w:ind w:left="1785"/>
        <w:jc w:val="right"/>
        <w:rPr>
          <w:rFonts w:eastAsia="Times New Roman" w:cs="Times New Roman"/>
          <w:b/>
          <w:i/>
          <w:kern w:val="1"/>
          <w:sz w:val="24"/>
          <w:szCs w:val="24"/>
          <w:lang w:eastAsia="ar-SA"/>
        </w:rPr>
      </w:pPr>
      <w:r w:rsidRPr="004F6E55">
        <w:rPr>
          <w:rFonts w:eastAsia="Times New Roman" w:cs="Times New Roman"/>
          <w:b/>
          <w:i/>
          <w:kern w:val="1"/>
          <w:sz w:val="24"/>
          <w:szCs w:val="24"/>
          <w:lang w:eastAsia="ar-SA"/>
        </w:rPr>
        <w:t>ПРИЛОЖЕНИЕ №5</w:t>
      </w:r>
    </w:p>
    <w:p w:rsidR="00DE6325" w:rsidRDefault="00DE6325" w:rsidP="00DE6325">
      <w:pPr>
        <w:suppressAutoHyphens/>
        <w:spacing w:after="0" w:line="240" w:lineRule="auto"/>
        <w:ind w:left="1785"/>
        <w:rPr>
          <w:rFonts w:eastAsia="Times New Roman" w:cs="Times New Roman"/>
          <w:b/>
          <w:i/>
          <w:kern w:val="1"/>
          <w:sz w:val="24"/>
          <w:szCs w:val="24"/>
          <w:lang w:eastAsia="ar-SA"/>
        </w:rPr>
      </w:pPr>
    </w:p>
    <w:p w:rsidR="00DE6325" w:rsidRDefault="00DE6325" w:rsidP="00DE6325">
      <w:pPr>
        <w:suppressAutoHyphens/>
        <w:spacing w:after="0" w:line="240" w:lineRule="auto"/>
        <w:ind w:left="1785"/>
        <w:rPr>
          <w:rFonts w:eastAsia="Times New Roman" w:cs="Times New Roman"/>
          <w:b/>
          <w:i/>
          <w:kern w:val="1"/>
          <w:sz w:val="24"/>
          <w:szCs w:val="24"/>
          <w:lang w:eastAsia="ar-SA"/>
        </w:rPr>
      </w:pPr>
    </w:p>
    <w:p w:rsidR="00DE6325" w:rsidRPr="00D9302C" w:rsidRDefault="00DE6325" w:rsidP="00DE6325">
      <w:pPr>
        <w:suppressAutoHyphens/>
        <w:spacing w:after="0" w:line="240" w:lineRule="auto"/>
        <w:ind w:left="1785"/>
        <w:jc w:val="center"/>
        <w:rPr>
          <w:rFonts w:eastAsia="Times New Roman" w:cs="Times New Roman"/>
          <w:b/>
          <w:i/>
          <w:kern w:val="1"/>
          <w:sz w:val="40"/>
          <w:szCs w:val="40"/>
          <w:lang w:eastAsia="ar-SA"/>
        </w:rPr>
      </w:pPr>
      <w:r w:rsidRPr="00D9302C">
        <w:rPr>
          <w:rFonts w:eastAsia="Times New Roman" w:cs="Times New Roman"/>
          <w:b/>
          <w:i/>
          <w:kern w:val="1"/>
          <w:sz w:val="40"/>
          <w:szCs w:val="40"/>
          <w:lang w:eastAsia="ar-SA"/>
        </w:rPr>
        <w:t>Примерные темы родительских проектов</w:t>
      </w:r>
      <w:r>
        <w:rPr>
          <w:rFonts w:eastAsia="Times New Roman" w:cs="Times New Roman"/>
          <w:b/>
          <w:i/>
          <w:kern w:val="1"/>
          <w:sz w:val="40"/>
          <w:szCs w:val="40"/>
          <w:lang w:eastAsia="ar-SA"/>
        </w:rPr>
        <w:t>.</w:t>
      </w:r>
    </w:p>
    <w:p w:rsidR="00DE6325" w:rsidRPr="004F6E55" w:rsidRDefault="00DE6325" w:rsidP="00DE6325">
      <w:pPr>
        <w:suppressAutoHyphens/>
        <w:spacing w:after="0" w:line="240" w:lineRule="auto"/>
        <w:ind w:left="1785"/>
        <w:rPr>
          <w:rFonts w:eastAsia="Times New Roman" w:cs="Times New Roman"/>
          <w:b/>
          <w:i/>
          <w:kern w:val="1"/>
          <w:sz w:val="24"/>
          <w:szCs w:val="24"/>
          <w:lang w:eastAsia="ar-SA"/>
        </w:rPr>
      </w:pPr>
    </w:p>
    <w:tbl>
      <w:tblPr>
        <w:tblW w:w="5340" w:type="pct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3"/>
        <w:gridCol w:w="4291"/>
        <w:gridCol w:w="9459"/>
      </w:tblGrid>
      <w:tr w:rsidR="00DE6325" w:rsidRPr="004F6E55" w:rsidTr="005E5C28"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Тематика блока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Название проекта</w:t>
            </w:r>
          </w:p>
        </w:tc>
        <w:tc>
          <w:tcPr>
            <w:tcW w:w="3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Продукт детской деятельности</w:t>
            </w:r>
          </w:p>
        </w:tc>
      </w:tr>
      <w:tr w:rsidR="00DE6325" w:rsidRPr="004F6E55" w:rsidTr="005E5C28">
        <w:tc>
          <w:tcPr>
            <w:tcW w:w="5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Наследие 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«Эхо столетий»</w:t>
            </w:r>
          </w:p>
        </w:tc>
        <w:tc>
          <w:tcPr>
            <w:tcW w:w="3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«Временная лента» (работа с энциклопедиями, подбор и систематизация иллюстративного материала, ИЗО, ручной труд, театрализованное представление)</w:t>
            </w:r>
          </w:p>
        </w:tc>
      </w:tr>
      <w:tr w:rsidR="00DE6325" w:rsidRPr="004F6E55" w:rsidTr="005E5C28"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«Защитники Отечества»</w:t>
            </w:r>
          </w:p>
        </w:tc>
        <w:tc>
          <w:tcPr>
            <w:tcW w:w="3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Исторический альбом «Защитники Отечества» (рисунки, бумажная пластика, детское сочинительство).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Практические мастерские (изготовление афиш, приглашений)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Театрализованное представление «Богатыри земли русской»</w:t>
            </w:r>
          </w:p>
        </w:tc>
      </w:tr>
      <w:tr w:rsidR="00DE6325" w:rsidRPr="004F6E55" w:rsidTr="005E5C28"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«Здравствуй, Пушкин!»</w:t>
            </w:r>
          </w:p>
        </w:tc>
        <w:tc>
          <w:tcPr>
            <w:tcW w:w="3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Дидактические игры.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 xml:space="preserve">«Сказки Пушкина», кроссворды и логические задания по сказкам, 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«Малые театральные встречи», «Встречи у камина» (сказки Пушкина в живописи, скульптуре, музыке)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Детские книги «Здравствуйте, Пушкин!, «Сказки Пушкина»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Макет «У Лукоморья»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Театрализованное представление «Сказки Пушкина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». </w:t>
            </w:r>
          </w:p>
        </w:tc>
      </w:tr>
      <w:tr w:rsidR="00DE6325" w:rsidRPr="004F6E55" w:rsidTr="005E5C28"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Проекты «Генеалогическое древо», «Моя семья», «Секреты бабушкиного сундука»</w:t>
            </w:r>
          </w:p>
        </w:tc>
        <w:tc>
          <w:tcPr>
            <w:tcW w:w="3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«Семейное древо»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Альбом рисунков «Моя семья»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Выставка семейных реликвий.</w:t>
            </w:r>
          </w:p>
        </w:tc>
      </w:tr>
      <w:tr w:rsidR="00DE6325" w:rsidRPr="004F6E55" w:rsidTr="005E5C28"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«Я в мире людей»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Проекты в детском саду: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«Мои друзья»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«У нас в Нескучном саду»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«День защиты детей»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«Сказки о любви»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«Весёлый этикет»</w:t>
            </w:r>
          </w:p>
        </w:tc>
        <w:tc>
          <w:tcPr>
            <w:tcW w:w="3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Альбомы (инд.) (рисунки + весёлые истории)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Карнавал. Разработка детского кодекса.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Литературная гостиная. Изготовление «Валентинок».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</w:r>
          </w:p>
        </w:tc>
      </w:tr>
      <w:tr w:rsidR="00DE6325" w:rsidRPr="004F6E55" w:rsidTr="005E5C28">
        <w:tc>
          <w:tcPr>
            <w:tcW w:w="5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«Мир вокруг нас»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«Четыре стихии»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«Врем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ена года»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«Мир животных и птиц»</w:t>
            </w:r>
          </w:p>
        </w:tc>
        <w:tc>
          <w:tcPr>
            <w:tcW w:w="3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Картотека опытов.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Составление коллажей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Дет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ская книга «Это опасная стихия»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</w:r>
          </w:p>
        </w:tc>
      </w:tr>
      <w:tr w:rsidR="00DE6325" w:rsidRPr="004F6E55" w:rsidTr="005E5C28"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«Жалобная книга природы»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«В стране чисел и фигур»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«Полезные вещи»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</w:r>
          </w:p>
        </w:tc>
        <w:tc>
          <w:tcPr>
            <w:tcW w:w="3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Сочинение «Звёздных сказок».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Сочинение сказ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ок от имени природных объектов  «Лесная газета».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Математическое шоу «Алиса в стране математики».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«Приключения вещей» - сочинение сказок об обычных вещах.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Изготовление детской книги средствами конструктивной деятельности.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«Наши помощники» (книга об истории бытовых приборов).</w:t>
            </w:r>
          </w:p>
        </w:tc>
      </w:tr>
      <w:tr w:rsidR="00DE6325" w:rsidRPr="004F6E55" w:rsidTr="005E5C28"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«Ты и твоё здоровье»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«Я и моё тело»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«Окошки в мир. Органы чу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вств»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«Твоё питание и здоровье»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«Про витамины и здоровье»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«Как мы дышим» (приключение Кислородинки)</w:t>
            </w:r>
          </w:p>
        </w:tc>
        <w:tc>
          <w:tcPr>
            <w:tcW w:w="3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Дневник «Я расту»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Проект «Страна Айболития»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Мини проекты «Для чего нужна пища?»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Детская книга «Приключения в стране витаминов», составление картотеки блюд.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Сочинение сказок, стихов, театральных этюдов.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«Как фрукты и овощи о своей пользе спорили?»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Планшет «Вред-польза»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«За чистый воздух» (плакат)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Детская книга закаливания</w:t>
            </w:r>
          </w:p>
        </w:tc>
      </w:tr>
    </w:tbl>
    <w:p w:rsidR="00DE6325" w:rsidRPr="004F6E55" w:rsidRDefault="00DE6325" w:rsidP="00DE6325">
      <w:pPr>
        <w:suppressAutoHyphens/>
        <w:spacing w:before="80" w:after="80" w:line="360" w:lineRule="auto"/>
        <w:rPr>
          <w:rFonts w:eastAsia="Times New Roman" w:cs="Times New Roman"/>
          <w:b/>
          <w:bCs/>
          <w:kern w:val="1"/>
          <w:sz w:val="24"/>
          <w:szCs w:val="24"/>
          <w:lang w:eastAsia="ar-SA"/>
        </w:rPr>
      </w:pPr>
    </w:p>
    <w:p w:rsidR="00DE6325" w:rsidRDefault="00DE6325" w:rsidP="00DE6325">
      <w:pPr>
        <w:suppressAutoHyphens/>
        <w:spacing w:before="80" w:after="80" w:line="360" w:lineRule="auto"/>
        <w:rPr>
          <w:rFonts w:eastAsia="Times New Roman" w:cs="Times New Roman"/>
          <w:b/>
          <w:bCs/>
          <w:kern w:val="1"/>
          <w:sz w:val="24"/>
          <w:szCs w:val="24"/>
          <w:lang w:eastAsia="ar-SA"/>
        </w:rPr>
      </w:pPr>
    </w:p>
    <w:p w:rsidR="00DE6325" w:rsidRDefault="00DE6325" w:rsidP="00DE6325">
      <w:pPr>
        <w:suppressAutoHyphens/>
        <w:spacing w:before="80" w:after="80" w:line="360" w:lineRule="auto"/>
        <w:rPr>
          <w:rFonts w:eastAsia="Times New Roman" w:cs="Times New Roman"/>
          <w:b/>
          <w:bCs/>
          <w:kern w:val="1"/>
          <w:sz w:val="24"/>
          <w:szCs w:val="24"/>
          <w:lang w:eastAsia="ar-SA"/>
        </w:rPr>
      </w:pPr>
    </w:p>
    <w:p w:rsidR="00DE6325" w:rsidRDefault="00DE6325" w:rsidP="00DE6325">
      <w:pPr>
        <w:suppressAutoHyphens/>
        <w:spacing w:before="80" w:after="80" w:line="360" w:lineRule="auto"/>
        <w:rPr>
          <w:rFonts w:eastAsia="Times New Roman" w:cs="Times New Roman"/>
          <w:b/>
          <w:bCs/>
          <w:kern w:val="1"/>
          <w:sz w:val="24"/>
          <w:szCs w:val="24"/>
          <w:lang w:eastAsia="ar-SA"/>
        </w:rPr>
      </w:pPr>
    </w:p>
    <w:p w:rsidR="00DE6325" w:rsidRDefault="00DE6325" w:rsidP="00DE6325">
      <w:pPr>
        <w:suppressAutoHyphens/>
        <w:spacing w:before="80" w:after="80" w:line="360" w:lineRule="auto"/>
        <w:rPr>
          <w:rFonts w:eastAsia="Times New Roman" w:cs="Times New Roman"/>
          <w:b/>
          <w:bCs/>
          <w:kern w:val="1"/>
          <w:sz w:val="24"/>
          <w:szCs w:val="24"/>
          <w:lang w:eastAsia="ar-SA"/>
        </w:rPr>
      </w:pPr>
    </w:p>
    <w:p w:rsidR="00DE6325" w:rsidRDefault="00DE6325" w:rsidP="00DE6325">
      <w:pPr>
        <w:suppressAutoHyphens/>
        <w:spacing w:before="80" w:after="80" w:line="360" w:lineRule="auto"/>
        <w:rPr>
          <w:rFonts w:eastAsia="Times New Roman" w:cs="Times New Roman"/>
          <w:b/>
          <w:bCs/>
          <w:kern w:val="1"/>
          <w:sz w:val="24"/>
          <w:szCs w:val="24"/>
          <w:lang w:eastAsia="ar-SA"/>
        </w:rPr>
      </w:pPr>
    </w:p>
    <w:p w:rsidR="00DE6325" w:rsidRDefault="00DE6325" w:rsidP="00DE6325">
      <w:pPr>
        <w:suppressAutoHyphens/>
        <w:spacing w:before="80" w:after="80" w:line="360" w:lineRule="auto"/>
        <w:rPr>
          <w:rFonts w:eastAsia="Times New Roman" w:cs="Times New Roman"/>
          <w:b/>
          <w:bCs/>
          <w:kern w:val="1"/>
          <w:sz w:val="24"/>
          <w:szCs w:val="24"/>
          <w:lang w:eastAsia="ar-SA"/>
        </w:rPr>
      </w:pPr>
    </w:p>
    <w:p w:rsidR="00DE6325" w:rsidRDefault="00DE6325" w:rsidP="00DE6325">
      <w:pPr>
        <w:suppressAutoHyphens/>
        <w:spacing w:before="80" w:after="80" w:line="360" w:lineRule="auto"/>
        <w:rPr>
          <w:rFonts w:eastAsia="Times New Roman" w:cs="Times New Roman"/>
          <w:b/>
          <w:bCs/>
          <w:kern w:val="1"/>
          <w:sz w:val="24"/>
          <w:szCs w:val="24"/>
          <w:lang w:eastAsia="ar-SA"/>
        </w:rPr>
      </w:pPr>
    </w:p>
    <w:p w:rsidR="00DE6325" w:rsidRDefault="00DE6325" w:rsidP="00DE6325">
      <w:pPr>
        <w:suppressAutoHyphens/>
        <w:spacing w:before="80" w:after="80" w:line="360" w:lineRule="auto"/>
        <w:rPr>
          <w:rFonts w:eastAsia="Times New Roman" w:cs="Times New Roman"/>
          <w:b/>
          <w:bCs/>
          <w:kern w:val="1"/>
          <w:sz w:val="24"/>
          <w:szCs w:val="24"/>
          <w:lang w:eastAsia="ar-SA"/>
        </w:rPr>
      </w:pPr>
    </w:p>
    <w:p w:rsidR="00DE6325" w:rsidRDefault="00DE6325" w:rsidP="00DE6325">
      <w:pPr>
        <w:suppressAutoHyphens/>
        <w:spacing w:before="80" w:after="80" w:line="360" w:lineRule="auto"/>
        <w:rPr>
          <w:rFonts w:eastAsia="Times New Roman" w:cs="Times New Roman"/>
          <w:b/>
          <w:bCs/>
          <w:kern w:val="1"/>
          <w:sz w:val="24"/>
          <w:szCs w:val="24"/>
          <w:lang w:eastAsia="ar-SA"/>
        </w:rPr>
      </w:pPr>
    </w:p>
    <w:p w:rsidR="00DE6325" w:rsidRPr="00D9302C" w:rsidRDefault="00DE6325" w:rsidP="00DE6325">
      <w:pPr>
        <w:suppressAutoHyphens/>
        <w:spacing w:before="80" w:after="80" w:line="360" w:lineRule="auto"/>
        <w:jc w:val="center"/>
        <w:rPr>
          <w:rFonts w:eastAsia="Times New Roman" w:cs="Times New Roman"/>
          <w:b/>
          <w:bCs/>
          <w:kern w:val="1"/>
          <w:sz w:val="40"/>
          <w:szCs w:val="40"/>
          <w:lang w:eastAsia="ar-SA"/>
        </w:rPr>
      </w:pPr>
      <w:r w:rsidRPr="00D9302C">
        <w:rPr>
          <w:rFonts w:eastAsia="Times New Roman" w:cs="Times New Roman"/>
          <w:b/>
          <w:bCs/>
          <w:kern w:val="1"/>
          <w:sz w:val="40"/>
          <w:szCs w:val="40"/>
          <w:lang w:eastAsia="ar-SA"/>
        </w:rPr>
        <w:lastRenderedPageBreak/>
        <w:t>Примерная схема осуществления проекта «Семья»</w:t>
      </w:r>
      <w:r>
        <w:rPr>
          <w:rFonts w:eastAsia="Times New Roman" w:cs="Times New Roman"/>
          <w:b/>
          <w:bCs/>
          <w:kern w:val="1"/>
          <w:sz w:val="40"/>
          <w:szCs w:val="40"/>
          <w:lang w:eastAsia="ar-SA"/>
        </w:rPr>
        <w:t>.</w:t>
      </w:r>
      <w:r w:rsidRPr="00D9302C">
        <w:rPr>
          <w:rFonts w:eastAsia="Times New Roman" w:cs="Times New Roman"/>
          <w:b/>
          <w:bCs/>
          <w:kern w:val="1"/>
          <w:sz w:val="40"/>
          <w:szCs w:val="40"/>
          <w:lang w:eastAsia="ar-SA"/>
        </w:rPr>
        <w:t xml:space="preserve">                                      </w:t>
      </w:r>
    </w:p>
    <w:p w:rsidR="00DE6325" w:rsidRPr="00D9302C" w:rsidRDefault="00DE6325" w:rsidP="00DE6325">
      <w:pPr>
        <w:suppressAutoHyphens/>
        <w:spacing w:before="80" w:after="80" w:line="360" w:lineRule="auto"/>
        <w:jc w:val="center"/>
        <w:rPr>
          <w:rFonts w:eastAsia="Times New Roman" w:cs="Times New Roman"/>
          <w:kern w:val="1"/>
          <w:sz w:val="32"/>
          <w:szCs w:val="32"/>
          <w:lang w:eastAsia="ar-SA"/>
        </w:rPr>
      </w:pPr>
      <w:r w:rsidRPr="00D9302C">
        <w:rPr>
          <w:rFonts w:eastAsia="Times New Roman" w:cs="Times New Roman"/>
          <w:b/>
          <w:bCs/>
          <w:kern w:val="1"/>
          <w:sz w:val="32"/>
          <w:szCs w:val="32"/>
          <w:lang w:eastAsia="ar-SA"/>
        </w:rPr>
        <w:t xml:space="preserve"> (</w:t>
      </w:r>
      <w:r w:rsidRPr="00D9302C">
        <w:rPr>
          <w:rFonts w:eastAsia="Times New Roman" w:cs="Times New Roman"/>
          <w:bCs/>
          <w:kern w:val="1"/>
          <w:sz w:val="32"/>
          <w:szCs w:val="32"/>
          <w:lang w:eastAsia="ar-SA"/>
        </w:rPr>
        <w:t>старший дошкольный возраст</w:t>
      </w:r>
      <w:r w:rsidRPr="00D9302C">
        <w:rPr>
          <w:rFonts w:eastAsia="Times New Roman" w:cs="Times New Roman"/>
          <w:b/>
          <w:bCs/>
          <w:kern w:val="1"/>
          <w:sz w:val="32"/>
          <w:szCs w:val="32"/>
          <w:lang w:eastAsia="ar-SA"/>
        </w:rPr>
        <w:t>)</w:t>
      </w:r>
    </w:p>
    <w:tbl>
      <w:tblPr>
        <w:tblW w:w="15594" w:type="dxa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1"/>
        <w:gridCol w:w="353"/>
        <w:gridCol w:w="12830"/>
      </w:tblGrid>
      <w:tr w:rsidR="00DE6325" w:rsidRPr="004F6E55" w:rsidTr="005E5C28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Разделы программы</w:t>
            </w:r>
          </w:p>
        </w:tc>
        <w:tc>
          <w:tcPr>
            <w:tcW w:w="13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Виды детской деятельности</w:t>
            </w:r>
          </w:p>
        </w:tc>
      </w:tr>
      <w:tr w:rsidR="00DE6325" w:rsidRPr="004F6E55" w:rsidTr="005E5C28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Игровая деятельность</w:t>
            </w:r>
          </w:p>
        </w:tc>
        <w:tc>
          <w:tcPr>
            <w:tcW w:w="13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Сюжетно-ролевая игра «Дом», «Семья»; «Мебельный салон», «Салон одежды для дома» и т.д.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Игры-драматизации по произведениям: «Репка», «Красна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я шапочка», «Гуси-лебеди» и пр. 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Настольно-печатная игра «Моя квартира».</w:t>
            </w:r>
          </w:p>
        </w:tc>
      </w:tr>
      <w:tr w:rsidR="00DE6325" w:rsidRPr="004F6E55" w:rsidTr="005E5C28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Социальное развитие</w:t>
            </w:r>
          </w:p>
        </w:tc>
        <w:tc>
          <w:tcPr>
            <w:tcW w:w="13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Тематические занятия по Конвенции о правах ребёнка.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Права и обязанности в семье.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Составление «Генеалогического древа» (в контексте прошлого и будущего). Карты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-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 схемы </w:t>
            </w:r>
          </w:p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района с обозначением домов, где живут дети, альбомов «Традиции нашей семьи», «Моя малая родина», «Калейдоскопа дней рождений»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DE6325" w:rsidRPr="004F6E55" w:rsidTr="005E5C28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Речь и речевое общение</w:t>
            </w:r>
          </w:p>
        </w:tc>
        <w:tc>
          <w:tcPr>
            <w:tcW w:w="13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Творческое рассказывание детей по темам «Выходной день в моей семье», «Мои близкие», «Наши любимые питомцы», «Наше путешествие», «Мир семейных увлечений», «Как я помогаю дома»,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Совместное участие детей и родителей в литературных гостиных.</w:t>
            </w:r>
          </w:p>
        </w:tc>
      </w:tr>
      <w:tr w:rsidR="00DE6325" w:rsidRPr="004F6E55" w:rsidTr="005E5C28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Здоровье и физическое развитие</w:t>
            </w:r>
          </w:p>
        </w:tc>
        <w:tc>
          <w:tcPr>
            <w:tcW w:w="13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Составление режима дня для каждой семьи, конкурс семейных комплексов утренней гимнастики, закаливающих процедур.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Семейные соревнования «Мама, папа, я – спортивная семья».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Организация семейного мини-кафе. Презентация «Любимое блюдо моей семьи», составление книги «Семейные рецепты».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</w:r>
          </w:p>
        </w:tc>
      </w:tr>
      <w:tr w:rsidR="00DE6325" w:rsidRPr="004F6E55" w:rsidTr="005E5C28">
        <w:tc>
          <w:tcPr>
            <w:tcW w:w="155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ПОЗНАВАТЕЛЬНОЕ РАЗВИТИЕ</w:t>
            </w:r>
          </w:p>
        </w:tc>
      </w:tr>
      <w:tr w:rsidR="00DE6325" w:rsidRPr="004F6E55" w:rsidTr="005E5C28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Мир, в котором мы живём</w:t>
            </w:r>
          </w:p>
        </w:tc>
        <w:tc>
          <w:tcPr>
            <w:tcW w:w="13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Классификация (мебель, посуда, бытовая техника, продукты питания).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Географические представления. Составление плана-схемы «Мой дом», изготовление макета «Мой район», работа с картами «Мой город».</w:t>
            </w:r>
          </w:p>
        </w:tc>
      </w:tr>
      <w:tr w:rsidR="00DE6325" w:rsidRPr="004F6E55" w:rsidTr="005E5C28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Природа</w:t>
            </w:r>
          </w:p>
        </w:tc>
        <w:tc>
          <w:tcPr>
            <w:tcW w:w="13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Коллажи «Домашние любимцы».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Составление семейных альбомов «Комнатные растения», «Что растёт у нас на даче».</w:t>
            </w:r>
          </w:p>
        </w:tc>
      </w:tr>
      <w:tr w:rsidR="00DE6325" w:rsidRPr="004F6E55" w:rsidTr="005E5C28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Начала грамоты</w:t>
            </w:r>
          </w:p>
        </w:tc>
        <w:tc>
          <w:tcPr>
            <w:tcW w:w="13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Составление словарика имён членов семьи «Что означают имена»</w:t>
            </w:r>
          </w:p>
        </w:tc>
      </w:tr>
      <w:tr w:rsidR="00DE6325" w:rsidRPr="004F6E55" w:rsidTr="005E5C28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Конструирование</w:t>
            </w:r>
          </w:p>
        </w:tc>
        <w:tc>
          <w:tcPr>
            <w:tcW w:w="13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«Дом моей мечты», «Дачный домик», «Домашние работы».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Плоскостное моделирование – составление сюжетов из мозаики на семейную тематику.</w:t>
            </w:r>
          </w:p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E6325" w:rsidRPr="004F6E55" w:rsidTr="005E5C28">
        <w:tc>
          <w:tcPr>
            <w:tcW w:w="155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lastRenderedPageBreak/>
              <w:t>ЭСТЕТИЧЕСКОЕ РАЗВИТИЕ</w:t>
            </w:r>
          </w:p>
        </w:tc>
      </w:tr>
      <w:tr w:rsidR="00DE6325" w:rsidRPr="004F6E55" w:rsidTr="005E5C28">
        <w:tc>
          <w:tcPr>
            <w:tcW w:w="2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Худ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ожественная 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 литература</w:t>
            </w:r>
          </w:p>
        </w:tc>
        <w:tc>
          <w:tcPr>
            <w:tcW w:w="1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Пословицы и поговорки о семье.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Чтение сказок «Дикие лебеди», «Сестрица Алёнушка и братец Иванушка», ненецкой сказки «Кукушка».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Выборочное чтение: А. Линдгрен «Малыш и Карлсон», Одоевский «Городок в табакерке», Л. Толстой «Рассказы для маленьких детей».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 xml:space="preserve">Заучивание: Е Благинина «Посидим в тишине». </w:t>
            </w:r>
          </w:p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E6325" w:rsidRPr="004F6E55" w:rsidTr="005E5C28">
        <w:tc>
          <w:tcPr>
            <w:tcW w:w="2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И</w:t>
            </w:r>
            <w:r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зобразительная деятельность</w:t>
            </w:r>
          </w:p>
        </w:tc>
        <w:tc>
          <w:tcPr>
            <w:tcW w:w="1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Рисование «Моя семья», «Семейные портреты», «Мы на отдыхе», «Мой дом», «Моя комната», «Обои в новую квартиру».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Выпуск семейных газет.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Составление икебан, букетов, панно, коллажей из природного материала (с участием родителей)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Выставки «Семейное хобби».</w:t>
            </w:r>
          </w:p>
        </w:tc>
      </w:tr>
      <w:tr w:rsidR="00DE6325" w:rsidRPr="004F6E55" w:rsidTr="005E5C28">
        <w:tc>
          <w:tcPr>
            <w:tcW w:w="2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Театр</w:t>
            </w:r>
          </w:p>
        </w:tc>
        <w:tc>
          <w:tcPr>
            <w:tcW w:w="1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Семейные мини-спектакли, составление сценариев детских развлечений, театральные этюды «Семейные диалоги».</w:t>
            </w: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br/>
              <w:t>Совместное посещение семьями театров.</w:t>
            </w:r>
          </w:p>
        </w:tc>
      </w:tr>
    </w:tbl>
    <w:p w:rsidR="00DE6325" w:rsidRDefault="00DE6325" w:rsidP="00DE6325">
      <w:pPr>
        <w:suppressAutoHyphens/>
        <w:spacing w:before="80" w:after="80" w:line="360" w:lineRule="auto"/>
        <w:ind w:firstLine="192"/>
        <w:jc w:val="center"/>
        <w:rPr>
          <w:rFonts w:eastAsia="Times New Roman" w:cs="Times New Roman"/>
          <w:b/>
          <w:bCs/>
          <w:kern w:val="1"/>
          <w:sz w:val="40"/>
          <w:szCs w:val="40"/>
          <w:lang w:eastAsia="ar-SA"/>
        </w:rPr>
      </w:pPr>
    </w:p>
    <w:p w:rsidR="00DE6325" w:rsidRDefault="00DE6325" w:rsidP="00DE6325">
      <w:pPr>
        <w:suppressAutoHyphens/>
        <w:spacing w:before="80" w:after="80" w:line="360" w:lineRule="auto"/>
        <w:ind w:firstLine="192"/>
        <w:jc w:val="center"/>
        <w:rPr>
          <w:rFonts w:eastAsia="Times New Roman" w:cs="Times New Roman"/>
          <w:b/>
          <w:bCs/>
          <w:kern w:val="1"/>
          <w:sz w:val="40"/>
          <w:szCs w:val="40"/>
          <w:lang w:eastAsia="ar-SA"/>
        </w:rPr>
      </w:pPr>
    </w:p>
    <w:p w:rsidR="00DE6325" w:rsidRDefault="00DE6325" w:rsidP="00DE6325">
      <w:pPr>
        <w:suppressAutoHyphens/>
        <w:spacing w:before="80" w:after="80" w:line="360" w:lineRule="auto"/>
        <w:ind w:firstLine="192"/>
        <w:jc w:val="center"/>
        <w:rPr>
          <w:rFonts w:eastAsia="Times New Roman" w:cs="Times New Roman"/>
          <w:b/>
          <w:bCs/>
          <w:kern w:val="1"/>
          <w:sz w:val="40"/>
          <w:szCs w:val="40"/>
          <w:lang w:eastAsia="ar-SA"/>
        </w:rPr>
      </w:pPr>
    </w:p>
    <w:p w:rsidR="00DE6325" w:rsidRDefault="00DE6325" w:rsidP="00DE6325">
      <w:pPr>
        <w:suppressAutoHyphens/>
        <w:spacing w:before="80" w:after="80" w:line="360" w:lineRule="auto"/>
        <w:ind w:firstLine="192"/>
        <w:jc w:val="center"/>
        <w:rPr>
          <w:rFonts w:eastAsia="Times New Roman" w:cs="Times New Roman"/>
          <w:b/>
          <w:bCs/>
          <w:kern w:val="1"/>
          <w:sz w:val="40"/>
          <w:szCs w:val="40"/>
          <w:lang w:eastAsia="ar-SA"/>
        </w:rPr>
      </w:pPr>
    </w:p>
    <w:p w:rsidR="00DE6325" w:rsidRDefault="00DE6325" w:rsidP="00DE6325">
      <w:pPr>
        <w:suppressAutoHyphens/>
        <w:spacing w:before="80" w:after="80" w:line="360" w:lineRule="auto"/>
        <w:ind w:firstLine="192"/>
        <w:jc w:val="center"/>
        <w:rPr>
          <w:rFonts w:eastAsia="Times New Roman" w:cs="Times New Roman"/>
          <w:b/>
          <w:bCs/>
          <w:kern w:val="1"/>
          <w:sz w:val="40"/>
          <w:szCs w:val="40"/>
          <w:lang w:eastAsia="ar-SA"/>
        </w:rPr>
      </w:pPr>
    </w:p>
    <w:p w:rsidR="00DE6325" w:rsidRDefault="00DE6325" w:rsidP="00DE6325">
      <w:pPr>
        <w:suppressAutoHyphens/>
        <w:spacing w:before="80" w:after="80" w:line="360" w:lineRule="auto"/>
        <w:ind w:firstLine="192"/>
        <w:jc w:val="center"/>
        <w:rPr>
          <w:rFonts w:eastAsia="Times New Roman" w:cs="Times New Roman"/>
          <w:b/>
          <w:bCs/>
          <w:kern w:val="1"/>
          <w:sz w:val="40"/>
          <w:szCs w:val="40"/>
          <w:lang w:eastAsia="ar-SA"/>
        </w:rPr>
      </w:pPr>
    </w:p>
    <w:p w:rsidR="00DE6325" w:rsidRDefault="00DE6325" w:rsidP="00DE6325">
      <w:pPr>
        <w:suppressAutoHyphens/>
        <w:spacing w:before="80" w:after="80" w:line="360" w:lineRule="auto"/>
        <w:ind w:firstLine="192"/>
        <w:jc w:val="center"/>
        <w:rPr>
          <w:rFonts w:eastAsia="Times New Roman" w:cs="Times New Roman"/>
          <w:b/>
          <w:bCs/>
          <w:kern w:val="1"/>
          <w:sz w:val="40"/>
          <w:szCs w:val="40"/>
          <w:lang w:eastAsia="ar-SA"/>
        </w:rPr>
      </w:pPr>
    </w:p>
    <w:p w:rsidR="00DE6325" w:rsidRPr="00D9302C" w:rsidRDefault="00DE6325" w:rsidP="00DE6325">
      <w:pPr>
        <w:suppressAutoHyphens/>
        <w:spacing w:before="80" w:after="80" w:line="360" w:lineRule="auto"/>
        <w:ind w:firstLine="192"/>
        <w:jc w:val="center"/>
        <w:rPr>
          <w:rFonts w:eastAsia="Times New Roman" w:cs="Times New Roman"/>
          <w:kern w:val="1"/>
          <w:sz w:val="40"/>
          <w:szCs w:val="40"/>
          <w:lang w:eastAsia="ar-SA"/>
        </w:rPr>
      </w:pPr>
      <w:r w:rsidRPr="00D9302C">
        <w:rPr>
          <w:rFonts w:eastAsia="Times New Roman" w:cs="Times New Roman"/>
          <w:b/>
          <w:bCs/>
          <w:kern w:val="1"/>
          <w:sz w:val="40"/>
          <w:szCs w:val="40"/>
          <w:lang w:eastAsia="ar-SA"/>
        </w:rPr>
        <w:lastRenderedPageBreak/>
        <w:t>Алгоритм разработки  родительских проектов</w:t>
      </w:r>
      <w:r>
        <w:rPr>
          <w:rFonts w:eastAsia="Times New Roman" w:cs="Times New Roman"/>
          <w:b/>
          <w:bCs/>
          <w:kern w:val="1"/>
          <w:sz w:val="40"/>
          <w:szCs w:val="40"/>
          <w:lang w:eastAsia="ar-SA"/>
        </w:rPr>
        <w:t>.</w:t>
      </w:r>
    </w:p>
    <w:tbl>
      <w:tblPr>
        <w:tblW w:w="15168" w:type="dxa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0"/>
        <w:gridCol w:w="6095"/>
        <w:gridCol w:w="5103"/>
        <w:gridCol w:w="2410"/>
      </w:tblGrid>
      <w:tr w:rsidR="00DE6325" w:rsidRPr="004F6E55" w:rsidTr="005E5C28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Этапы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Задачи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Деятельность проектной группы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Деятельность научно-методической службы</w:t>
            </w:r>
          </w:p>
        </w:tc>
      </w:tr>
      <w:tr w:rsidR="00DE6325" w:rsidRPr="004F6E55" w:rsidTr="005E5C28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Начало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Определение проблемы (темы). Выбор группы участников.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Уточнение имеющейся информации, обсуждение задания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Мотивация проектирования, объяснение цели проекта</w:t>
            </w:r>
          </w:p>
        </w:tc>
      </w:tr>
      <w:tr w:rsidR="00DE6325" w:rsidRPr="004F6E55" w:rsidTr="005E5C28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Планирование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2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Анализ проблемы. Определение источников информации. Постановка задач и выбор критериев оценки результатов. Распределение ролей в команде.</w:t>
            </w:r>
          </w:p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Формирование задач, накопление информации. Выбор и обоснование критерия успеха.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25" w:rsidRPr="004F6E5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4F6E55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Помощь в анализе и синтезе (по просьбе группы). Наблюдение.</w:t>
            </w:r>
          </w:p>
        </w:tc>
      </w:tr>
      <w:tr w:rsidR="00DE6325" w:rsidRPr="00085349" w:rsidTr="005E5C28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085349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Принятие решения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25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Сбор и уточнение информации. Обсуждение альтернатив. Выбор оптимального варианта. Уточнение планов деятельности.</w:t>
            </w:r>
          </w:p>
          <w:p w:rsidR="00DE6325" w:rsidRPr="00085349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25" w:rsidRPr="00085349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Работа с информацией. Синтез и анализ идей.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25" w:rsidRPr="00085349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Наблюдение. Консультации.</w:t>
            </w:r>
          </w:p>
        </w:tc>
      </w:tr>
      <w:tr w:rsidR="00DE6325" w:rsidRPr="00085349" w:rsidTr="005E5C28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085349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Выполнение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25" w:rsidRPr="00085349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Выполнение проекта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25" w:rsidRPr="00085349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Работа над проектом, его оформление.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25" w:rsidRPr="00085349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Наблюдение, советы (по просьбе группы)</w:t>
            </w:r>
          </w:p>
        </w:tc>
      </w:tr>
      <w:tr w:rsidR="00DE6325" w:rsidRPr="00085349" w:rsidTr="005E5C28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085349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Оценка результатов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25" w:rsidRPr="00085349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Анализ выполнения проекта, достигнутых результатов (успехов и неудач)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25" w:rsidRPr="00085349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Участие в коллективном анализе проекта и самооценке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25" w:rsidRPr="00085349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Наблюдение. Направление процесса анализа (если необходимо)</w:t>
            </w:r>
          </w:p>
        </w:tc>
      </w:tr>
      <w:tr w:rsidR="00DE6325" w:rsidRPr="00085349" w:rsidTr="005E5C28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325" w:rsidRPr="00085349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Защита проекта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25" w:rsidRPr="00085349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 xml:space="preserve">Подготовка к защите. Обоснование процесса проектирования. Объяснение полученных результатов, их оценка.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25" w:rsidRPr="00085349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Защита проекта. Участие в коллективной оценке результатов проекта.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325" w:rsidRPr="00085349" w:rsidRDefault="00DE6325" w:rsidP="005E5C28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Times New Roman" w:cs="Times New Roman"/>
                <w:kern w:val="1"/>
                <w:sz w:val="24"/>
                <w:szCs w:val="24"/>
                <w:lang w:eastAsia="ar-SA"/>
              </w:rPr>
              <w:t>Участие в коллективном анализе и оценке результатов проекта</w:t>
            </w:r>
          </w:p>
        </w:tc>
      </w:tr>
    </w:tbl>
    <w:p w:rsidR="00DE6325" w:rsidRDefault="00DE6325" w:rsidP="00DE6325"/>
    <w:p w:rsidR="00DE6325" w:rsidRDefault="00DE6325" w:rsidP="00DE6325"/>
    <w:p w:rsidR="00DE6325" w:rsidRDefault="00DE6325" w:rsidP="00DE6325">
      <w:pPr>
        <w:suppressAutoHyphens/>
        <w:spacing w:after="120" w:line="240" w:lineRule="auto"/>
        <w:rPr>
          <w:rFonts w:eastAsia="Calibri" w:cs="Times New Roman"/>
          <w:b/>
          <w:i/>
          <w:kern w:val="28"/>
          <w:sz w:val="28"/>
          <w:szCs w:val="28"/>
          <w:lang w:eastAsia="ar-SA"/>
        </w:rPr>
      </w:pPr>
    </w:p>
    <w:p w:rsidR="00DE6325" w:rsidRPr="00D501F5" w:rsidRDefault="00DE6325" w:rsidP="00DE6325">
      <w:pPr>
        <w:suppressAutoHyphens/>
        <w:spacing w:after="120" w:line="240" w:lineRule="auto"/>
        <w:jc w:val="center"/>
        <w:rPr>
          <w:rFonts w:eastAsia="Calibri" w:cs="Times New Roman"/>
          <w:i/>
          <w:kern w:val="28"/>
          <w:sz w:val="40"/>
          <w:szCs w:val="40"/>
          <w:lang w:eastAsia="ar-SA"/>
        </w:rPr>
      </w:pPr>
      <w:r w:rsidRPr="00D501F5">
        <w:rPr>
          <w:rFonts w:eastAsia="Calibri" w:cs="Times New Roman"/>
          <w:i/>
          <w:kern w:val="28"/>
          <w:sz w:val="40"/>
          <w:szCs w:val="40"/>
          <w:lang w:eastAsia="ar-SA"/>
        </w:rPr>
        <w:lastRenderedPageBreak/>
        <w:t xml:space="preserve">Особенности взаимодействия педагога </w:t>
      </w:r>
      <w:r>
        <w:rPr>
          <w:rFonts w:eastAsia="Calibri" w:cs="Times New Roman"/>
          <w:i/>
          <w:kern w:val="28"/>
          <w:sz w:val="40"/>
          <w:szCs w:val="40"/>
          <w:lang w:eastAsia="ar-SA"/>
        </w:rPr>
        <w:t xml:space="preserve"> </w:t>
      </w:r>
      <w:r w:rsidRPr="00D501F5">
        <w:rPr>
          <w:rFonts w:eastAsia="Calibri" w:cs="Times New Roman"/>
          <w:i/>
          <w:kern w:val="28"/>
          <w:sz w:val="40"/>
          <w:szCs w:val="40"/>
          <w:lang w:eastAsia="ar-SA"/>
        </w:rPr>
        <w:t>с детьми и родителями.</w:t>
      </w:r>
    </w:p>
    <w:p w:rsidR="00DE6325" w:rsidRPr="00085349" w:rsidRDefault="00DE6325" w:rsidP="00DE6325">
      <w:pPr>
        <w:suppressAutoHyphens/>
        <w:spacing w:after="120" w:line="240" w:lineRule="auto"/>
        <w:ind w:left="426"/>
        <w:jc w:val="both"/>
        <w:rPr>
          <w:rFonts w:eastAsia="Times New Roman" w:cs="Times New Roman"/>
          <w:kern w:val="1"/>
          <w:sz w:val="28"/>
          <w:szCs w:val="28"/>
          <w:lang w:eastAsia="ar-SA"/>
        </w:rPr>
      </w:pPr>
      <w:r w:rsidRPr="00085349">
        <w:rPr>
          <w:rFonts w:eastAsia="Times New Roman" w:cs="Times New Roman"/>
          <w:b/>
          <w:kern w:val="1"/>
          <w:sz w:val="28"/>
          <w:szCs w:val="28"/>
          <w:lang w:eastAsia="ar-SA"/>
        </w:rPr>
        <w:t xml:space="preserve">1. Информационно – аналитическое </w:t>
      </w:r>
      <w:r w:rsidRPr="00085349">
        <w:rPr>
          <w:rFonts w:eastAsia="Times New Roman" w:cs="Times New Roman"/>
          <w:kern w:val="1"/>
          <w:sz w:val="28"/>
          <w:szCs w:val="28"/>
          <w:lang w:eastAsia="ar-SA"/>
        </w:rPr>
        <w:t>направление реализуется через анкетирование, беседы, опросы родителей, качественный и количественный анализ полученных данных, и предполагает решение педагогических задач</w:t>
      </w:r>
      <w:r>
        <w:rPr>
          <w:rFonts w:eastAsia="Times New Roman" w:cs="Times New Roman"/>
          <w:kern w:val="1"/>
          <w:sz w:val="28"/>
          <w:szCs w:val="28"/>
          <w:lang w:eastAsia="ar-SA"/>
        </w:rPr>
        <w:t>.</w:t>
      </w:r>
    </w:p>
    <w:p w:rsidR="00DE6325" w:rsidRDefault="00DE6325" w:rsidP="00DE6325">
      <w:pPr>
        <w:pStyle w:val="a7"/>
        <w:numPr>
          <w:ilvl w:val="0"/>
          <w:numId w:val="1"/>
        </w:numPr>
        <w:suppressAutoHyphens/>
        <w:spacing w:after="120" w:line="240" w:lineRule="auto"/>
        <w:jc w:val="both"/>
        <w:rPr>
          <w:rFonts w:eastAsia="Times New Roman" w:cs="Times New Roman"/>
          <w:kern w:val="1"/>
          <w:sz w:val="28"/>
          <w:szCs w:val="28"/>
          <w:lang w:eastAsia="ar-SA"/>
        </w:rPr>
      </w:pPr>
      <w:r w:rsidRPr="00F64038">
        <w:rPr>
          <w:rFonts w:eastAsia="Times New Roman" w:cs="Times New Roman"/>
          <w:kern w:val="1"/>
          <w:sz w:val="28"/>
          <w:szCs w:val="28"/>
          <w:lang w:eastAsia="ar-SA"/>
        </w:rPr>
        <w:t>Выявить ин</w:t>
      </w:r>
      <w:r>
        <w:rPr>
          <w:rFonts w:eastAsia="Times New Roman" w:cs="Times New Roman"/>
          <w:kern w:val="1"/>
          <w:sz w:val="28"/>
          <w:szCs w:val="28"/>
          <w:lang w:eastAsia="ar-SA"/>
        </w:rPr>
        <w:t>тересы и предпочтения родителей.</w:t>
      </w:r>
    </w:p>
    <w:p w:rsidR="00DE6325" w:rsidRDefault="00DE6325" w:rsidP="00DE6325">
      <w:pPr>
        <w:pStyle w:val="a7"/>
        <w:numPr>
          <w:ilvl w:val="0"/>
          <w:numId w:val="1"/>
        </w:numPr>
        <w:suppressAutoHyphens/>
        <w:spacing w:after="120" w:line="240" w:lineRule="auto"/>
        <w:jc w:val="both"/>
        <w:rPr>
          <w:rFonts w:eastAsia="Times New Roman" w:cs="Times New Roman"/>
          <w:kern w:val="1"/>
          <w:sz w:val="28"/>
          <w:szCs w:val="28"/>
          <w:lang w:eastAsia="ar-SA"/>
        </w:rPr>
      </w:pPr>
      <w:r w:rsidRPr="00F64038">
        <w:rPr>
          <w:rFonts w:eastAsia="Times New Roman" w:cs="Times New Roman"/>
          <w:kern w:val="1"/>
          <w:sz w:val="28"/>
          <w:szCs w:val="28"/>
          <w:lang w:eastAsia="ar-SA"/>
        </w:rPr>
        <w:t>Выявить уровень их осведомленности в тех или иных вопросах образования и воспитания детей</w:t>
      </w:r>
      <w:r>
        <w:rPr>
          <w:rFonts w:eastAsia="Times New Roman" w:cs="Times New Roman"/>
          <w:kern w:val="1"/>
          <w:sz w:val="28"/>
          <w:szCs w:val="28"/>
          <w:lang w:eastAsia="ar-SA"/>
        </w:rPr>
        <w:t>.</w:t>
      </w:r>
    </w:p>
    <w:p w:rsidR="00DE6325" w:rsidRPr="00F64038" w:rsidRDefault="00DE6325" w:rsidP="00DE6325">
      <w:pPr>
        <w:pStyle w:val="a7"/>
        <w:numPr>
          <w:ilvl w:val="0"/>
          <w:numId w:val="1"/>
        </w:numPr>
        <w:suppressAutoHyphens/>
        <w:spacing w:after="120" w:line="240" w:lineRule="auto"/>
        <w:jc w:val="both"/>
        <w:rPr>
          <w:rFonts w:eastAsia="Times New Roman" w:cs="Times New Roman"/>
          <w:kern w:val="1"/>
          <w:sz w:val="28"/>
          <w:szCs w:val="28"/>
          <w:lang w:eastAsia="ar-SA"/>
        </w:rPr>
      </w:pPr>
      <w:r w:rsidRPr="00F64038">
        <w:rPr>
          <w:rFonts w:eastAsia="Times New Roman" w:cs="Times New Roman"/>
          <w:kern w:val="1"/>
          <w:sz w:val="28"/>
          <w:szCs w:val="28"/>
          <w:lang w:eastAsia="ar-SA"/>
        </w:rPr>
        <w:t>Узнать семейный опыт, семейные традиции воспитания детей</w:t>
      </w:r>
      <w:r>
        <w:rPr>
          <w:rFonts w:eastAsia="Times New Roman" w:cs="Times New Roman"/>
          <w:kern w:val="1"/>
          <w:sz w:val="28"/>
          <w:szCs w:val="28"/>
          <w:lang w:eastAsia="ar-SA"/>
        </w:rPr>
        <w:t>.</w:t>
      </w:r>
    </w:p>
    <w:p w:rsidR="00DE6325" w:rsidRPr="00085349" w:rsidRDefault="00DE6325" w:rsidP="00DE6325">
      <w:pPr>
        <w:suppressAutoHyphens/>
        <w:spacing w:after="120" w:line="240" w:lineRule="auto"/>
        <w:ind w:left="426"/>
        <w:jc w:val="both"/>
        <w:rPr>
          <w:rFonts w:eastAsia="Times New Roman" w:cs="Times New Roman"/>
          <w:kern w:val="1"/>
          <w:sz w:val="28"/>
          <w:szCs w:val="28"/>
          <w:lang w:eastAsia="ar-SA"/>
        </w:rPr>
      </w:pPr>
      <w:r w:rsidRPr="00085349">
        <w:rPr>
          <w:rFonts w:eastAsia="Times New Roman" w:cs="Times New Roman"/>
          <w:b/>
          <w:kern w:val="1"/>
          <w:sz w:val="28"/>
          <w:szCs w:val="28"/>
          <w:lang w:eastAsia="ar-SA"/>
        </w:rPr>
        <w:t xml:space="preserve">2. Познавательное </w:t>
      </w:r>
      <w:r w:rsidRPr="00085349">
        <w:rPr>
          <w:rFonts w:eastAsia="Times New Roman" w:cs="Times New Roman"/>
          <w:kern w:val="1"/>
          <w:sz w:val="28"/>
          <w:szCs w:val="28"/>
          <w:lang w:eastAsia="ar-SA"/>
        </w:rPr>
        <w:t>направление реализуется через консультации, беседы, тематические сообщения, родительские клубы. Основной задачей в этом направлении работы с семьей является повышение компетентности родителей в вопросах по патриотическому воспитанию ребенка дошкольного возраста.</w:t>
      </w:r>
    </w:p>
    <w:p w:rsidR="00DE6325" w:rsidRPr="00085349" w:rsidRDefault="00DE6325" w:rsidP="00DE6325">
      <w:pPr>
        <w:suppressAutoHyphens/>
        <w:spacing w:after="120" w:line="240" w:lineRule="auto"/>
        <w:ind w:left="426"/>
        <w:jc w:val="both"/>
        <w:rPr>
          <w:rFonts w:eastAsia="Times New Roman" w:cs="Times New Roman"/>
          <w:kern w:val="1"/>
          <w:sz w:val="28"/>
          <w:szCs w:val="28"/>
          <w:lang w:eastAsia="ar-SA"/>
        </w:rPr>
      </w:pPr>
      <w:r w:rsidRPr="00085349">
        <w:rPr>
          <w:rFonts w:eastAsia="Times New Roman" w:cs="Times New Roman"/>
          <w:b/>
          <w:kern w:val="1"/>
          <w:sz w:val="28"/>
          <w:szCs w:val="28"/>
          <w:lang w:eastAsia="ar-SA"/>
        </w:rPr>
        <w:t xml:space="preserve">3. Наглядно – информационное </w:t>
      </w:r>
      <w:r w:rsidRPr="00085349">
        <w:rPr>
          <w:rFonts w:eastAsia="Times New Roman" w:cs="Times New Roman"/>
          <w:kern w:val="1"/>
          <w:sz w:val="28"/>
          <w:szCs w:val="28"/>
          <w:lang w:eastAsia="ar-SA"/>
        </w:rPr>
        <w:t>направление работы с родителями реализуется в подборе информации и оформлении родительского уголка, папок–передвижек. Родители имеют возможность, ознакомится с содержанием, материалами, наглядностью, которые используются на занятиях, а так же узнать о формах и методах патриотического воспитания в условиях семьи, расширить осведомленность о народных праздниках, традициях, культуре и быте.</w:t>
      </w:r>
    </w:p>
    <w:p w:rsidR="00DE6325" w:rsidRPr="00085349" w:rsidRDefault="00DE6325" w:rsidP="00DE6325">
      <w:pPr>
        <w:suppressAutoHyphens/>
        <w:spacing w:after="120" w:line="240" w:lineRule="auto"/>
        <w:ind w:left="426"/>
        <w:jc w:val="both"/>
        <w:rPr>
          <w:rFonts w:eastAsia="Times New Roman" w:cs="Times New Roman"/>
          <w:kern w:val="1"/>
          <w:sz w:val="28"/>
          <w:szCs w:val="28"/>
          <w:lang w:eastAsia="ar-SA"/>
        </w:rPr>
      </w:pPr>
      <w:r w:rsidRPr="00085349">
        <w:rPr>
          <w:rFonts w:eastAsia="Times New Roman" w:cs="Times New Roman"/>
          <w:b/>
          <w:kern w:val="1"/>
          <w:sz w:val="28"/>
          <w:szCs w:val="28"/>
          <w:lang w:eastAsia="ar-SA"/>
        </w:rPr>
        <w:t xml:space="preserve">4. Развлекательное </w:t>
      </w:r>
      <w:r w:rsidRPr="00085349">
        <w:rPr>
          <w:rFonts w:eastAsia="Times New Roman" w:cs="Times New Roman"/>
          <w:kern w:val="1"/>
          <w:sz w:val="28"/>
          <w:szCs w:val="28"/>
          <w:lang w:eastAsia="ar-SA"/>
        </w:rPr>
        <w:t>направление нередко пересекается с познавательным. Тем не менее, задачей работы в этом направлении является эмоционально обогащение в совместной творческой деятельности детей и родителей. К этому направлению относятся такие формы взаимодействия как родительские клубы, праздничные развлекательные программы, театрализованные представления, концерты с участием родителей и детей.</w:t>
      </w:r>
    </w:p>
    <w:p w:rsidR="00DE6325" w:rsidRPr="00085349" w:rsidRDefault="00DE6325" w:rsidP="00DE6325">
      <w:pPr>
        <w:suppressAutoHyphens/>
        <w:spacing w:after="120" w:line="240" w:lineRule="auto"/>
        <w:ind w:left="426"/>
        <w:jc w:val="both"/>
        <w:rPr>
          <w:rFonts w:eastAsia="Times New Roman" w:cs="Times New Roman"/>
          <w:kern w:val="1"/>
          <w:sz w:val="28"/>
          <w:szCs w:val="28"/>
          <w:lang w:eastAsia="ar-SA"/>
        </w:rPr>
      </w:pPr>
      <w:r w:rsidRPr="00085349">
        <w:rPr>
          <w:rFonts w:eastAsia="Times New Roman" w:cs="Times New Roman"/>
          <w:b/>
          <w:kern w:val="1"/>
          <w:sz w:val="28"/>
          <w:szCs w:val="28"/>
          <w:lang w:eastAsia="ar-SA"/>
        </w:rPr>
        <w:t xml:space="preserve">5. Создание предметно-развивающей среды. </w:t>
      </w:r>
      <w:r w:rsidRPr="00085349">
        <w:rPr>
          <w:rFonts w:eastAsia="Times New Roman" w:cs="Times New Roman"/>
          <w:kern w:val="1"/>
          <w:sz w:val="28"/>
          <w:szCs w:val="28"/>
          <w:lang w:eastAsia="ar-SA"/>
        </w:rPr>
        <w:t>Работа в этом направлении предполагает сотрудничество с родителями, их помощь и участие в оформлении мини</w:t>
      </w:r>
      <w:r>
        <w:rPr>
          <w:rFonts w:eastAsia="Times New Roman" w:cs="Times New Roman"/>
          <w:kern w:val="1"/>
          <w:sz w:val="28"/>
          <w:szCs w:val="28"/>
          <w:lang w:eastAsia="ar-SA"/>
        </w:rPr>
        <w:t xml:space="preserve"> </w:t>
      </w:r>
      <w:r w:rsidRPr="00085349">
        <w:rPr>
          <w:rFonts w:eastAsia="Times New Roman" w:cs="Times New Roman"/>
          <w:kern w:val="1"/>
          <w:sz w:val="28"/>
          <w:szCs w:val="28"/>
          <w:lang w:eastAsia="ar-SA"/>
        </w:rPr>
        <w:t>- музеев в группе,  в разработке проектов по темам, предложенным воспитателями групп</w:t>
      </w:r>
      <w:r>
        <w:rPr>
          <w:rFonts w:eastAsia="Times New Roman" w:cs="Times New Roman"/>
          <w:kern w:val="1"/>
          <w:sz w:val="28"/>
          <w:szCs w:val="28"/>
          <w:lang w:eastAsia="ar-SA"/>
        </w:rPr>
        <w:t xml:space="preserve">. </w:t>
      </w:r>
      <w:r w:rsidRPr="00085349">
        <w:rPr>
          <w:rFonts w:eastAsia="Times New Roman" w:cs="Times New Roman"/>
          <w:kern w:val="1"/>
          <w:sz w:val="28"/>
          <w:szCs w:val="28"/>
          <w:lang w:eastAsia="ar-SA"/>
        </w:rPr>
        <w:t>Дети по-особенному относятся к этим вещам, зная, что в этом деле приложили свои старания их родители.</w:t>
      </w:r>
    </w:p>
    <w:p w:rsidR="00DE6325" w:rsidRPr="00085349" w:rsidRDefault="00DE6325" w:rsidP="00DE6325">
      <w:pPr>
        <w:suppressAutoHyphens/>
        <w:spacing w:after="120" w:line="240" w:lineRule="auto"/>
        <w:ind w:left="426"/>
        <w:jc w:val="both"/>
        <w:rPr>
          <w:rFonts w:eastAsia="Times New Roman" w:cs="Times New Roman"/>
          <w:kern w:val="1"/>
          <w:sz w:val="28"/>
          <w:szCs w:val="28"/>
          <w:lang w:eastAsia="ar-SA"/>
        </w:rPr>
      </w:pPr>
      <w:r w:rsidRPr="00085349">
        <w:rPr>
          <w:rFonts w:eastAsia="Times New Roman" w:cs="Times New Roman"/>
          <w:kern w:val="1"/>
          <w:sz w:val="28"/>
          <w:szCs w:val="28"/>
          <w:lang w:eastAsia="ar-SA"/>
        </w:rPr>
        <w:t>Итак, родитель, непосредственно участвующий в организации педагогического процесса, является незаменимым партнером и помощником воспитателю. А ребенок испытывает гордость и радость, а главное получает положительный пример активной жизненной позиции. В личных беседах с родителями  необходимо мотивировать их к помощи детям, к поощрению их стараний и достижений</w:t>
      </w:r>
      <w:r>
        <w:rPr>
          <w:rFonts w:eastAsia="Times New Roman" w:cs="Times New Roman"/>
          <w:kern w:val="1"/>
          <w:sz w:val="28"/>
          <w:szCs w:val="28"/>
          <w:lang w:eastAsia="ar-SA"/>
        </w:rPr>
        <w:t>.</w:t>
      </w:r>
    </w:p>
    <w:p w:rsidR="00B30116" w:rsidRDefault="00DE6325">
      <w:bookmarkStart w:id="0" w:name="_GoBack"/>
      <w:bookmarkEnd w:id="0"/>
    </w:p>
    <w:sectPr w:rsidR="00B30116" w:rsidSect="00DE6325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91FA8"/>
    <w:multiLevelType w:val="hybridMultilevel"/>
    <w:tmpl w:val="5C3A88DA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5"/>
    <w:rsid w:val="00014091"/>
    <w:rsid w:val="00075273"/>
    <w:rsid w:val="00124E7E"/>
    <w:rsid w:val="001A2A60"/>
    <w:rsid w:val="001F7167"/>
    <w:rsid w:val="00314EB8"/>
    <w:rsid w:val="003975D5"/>
    <w:rsid w:val="003F7C57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DE632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2019-08-22T10:28:00Z</dcterms:created>
  <dcterms:modified xsi:type="dcterms:W3CDTF">2019-08-22T10:28:00Z</dcterms:modified>
</cp:coreProperties>
</file>