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6E5" w:rsidRPr="008066E5" w:rsidRDefault="008066E5" w:rsidP="008066E5">
      <w:pPr>
        <w:pStyle w:val="60"/>
        <w:shd w:val="clear" w:color="auto" w:fill="auto"/>
        <w:ind w:right="703" w:firstLine="709"/>
        <w:rPr>
          <w:b/>
        </w:rPr>
      </w:pPr>
      <w:bookmarkStart w:id="0" w:name="_GoBack"/>
      <w:r w:rsidRPr="008066E5">
        <w:rPr>
          <w:b/>
        </w:rPr>
        <w:t>Приложение №2</w:t>
      </w:r>
    </w:p>
    <w:bookmarkEnd w:id="0"/>
    <w:p w:rsidR="008066E5" w:rsidRDefault="008066E5" w:rsidP="008066E5">
      <w:pPr>
        <w:pStyle w:val="a9"/>
        <w:shd w:val="clear" w:color="auto" w:fill="auto"/>
        <w:ind w:left="567" w:right="703"/>
        <w:jc w:val="both"/>
      </w:pPr>
      <w:r>
        <w:t>В таблице напротив обозначения пищевой добавки Е указан характер ее вредного воздействия в соответствии с указанными под таблицей условными обозначениями. Пример: Р - ракообразующая канцерогенная пищевая добавка.</w:t>
      </w:r>
    </w:p>
    <w:p w:rsidR="008066E5" w:rsidRDefault="008066E5" w:rsidP="008066E5">
      <w:pPr>
        <w:pStyle w:val="a9"/>
        <w:shd w:val="clear" w:color="auto" w:fill="auto"/>
        <w:ind w:left="567"/>
        <w:jc w:val="both"/>
      </w:pPr>
    </w:p>
    <w:tbl>
      <w:tblPr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2"/>
        <w:gridCol w:w="1162"/>
        <w:gridCol w:w="1219"/>
        <w:gridCol w:w="1210"/>
        <w:gridCol w:w="1152"/>
        <w:gridCol w:w="1238"/>
        <w:gridCol w:w="1147"/>
        <w:gridCol w:w="1080"/>
      </w:tblGrid>
      <w:tr w:rsidR="008066E5" w:rsidTr="00842886">
        <w:trPr>
          <w:trHeight w:hRule="exact" w:val="542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Пищевая добавка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140"/>
              <w:jc w:val="center"/>
            </w:pPr>
            <w:r>
              <w:t>Вредное действие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Пищевая добавка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left="140" w:firstLine="0"/>
              <w:jc w:val="center"/>
            </w:pPr>
            <w:r>
              <w:t>Вредное действие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Пищевая добавка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left="140" w:firstLine="0"/>
              <w:jc w:val="center"/>
            </w:pPr>
            <w:r>
              <w:t>Вредное действие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Пищевая добавка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Вредное действие</w:t>
            </w:r>
          </w:p>
        </w:tc>
      </w:tr>
      <w:tr w:rsidR="008066E5" w:rsidTr="00842886">
        <w:trPr>
          <w:trHeight w:hRule="exact" w:val="24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102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180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280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463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РХ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103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201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281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465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РХ</w:t>
            </w:r>
          </w:p>
        </w:tc>
      </w:tr>
      <w:tr w:rsidR="008066E5" w:rsidTr="00842886">
        <w:trPr>
          <w:trHeight w:hRule="exact" w:val="226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104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П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282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466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РХ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105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283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477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</w:t>
            </w:r>
          </w:p>
        </w:tc>
      </w:tr>
      <w:tr w:rsidR="008066E5" w:rsidTr="00842886">
        <w:trPr>
          <w:trHeight w:hRule="exact" w:val="221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110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310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С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501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</w:tr>
      <w:tr w:rsidR="008066E5" w:rsidTr="00842886">
        <w:trPr>
          <w:trHeight w:hRule="exact" w:val="24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111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311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С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502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</w:tr>
      <w:tr w:rsidR="008066E5" w:rsidTr="00842886">
        <w:trPr>
          <w:trHeight w:hRule="exact" w:val="226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214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312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rPr>
                <w:rFonts w:eastAsia="Times New Roman"/>
              </w:rPr>
              <w:t>С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503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215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320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X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510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ОО!!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216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Р(3)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321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X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513Е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ОО!!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123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ОО!! 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219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330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527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ОО!!</w:t>
            </w:r>
          </w:p>
        </w:tc>
      </w:tr>
      <w:tr w:rsidR="008066E5" w:rsidTr="00842886">
        <w:trPr>
          <w:trHeight w:hRule="exact" w:val="221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220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338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620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125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222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339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626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126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223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340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627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26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127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224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341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628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129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228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343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РК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629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130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230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400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О!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630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26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131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231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ВК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401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О!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141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232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В К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402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О!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142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233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Е403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О!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150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239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В К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404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О!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151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ВК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240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405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О!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152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241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П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450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636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153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242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Е451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637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</w:tr>
      <w:tr w:rsidR="008066E5" w:rsidTr="00842886">
        <w:trPr>
          <w:trHeight w:hRule="exact" w:val="235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154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РК, РД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249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452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907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С</w:t>
            </w:r>
          </w:p>
        </w:tc>
      </w:tr>
      <w:tr w:rsidR="008066E5" w:rsidTr="00842886">
        <w:trPr>
          <w:trHeight w:hRule="exact" w:val="226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155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О!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250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РД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453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951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ВК</w:t>
            </w:r>
          </w:p>
        </w:tc>
      </w:tr>
      <w:tr w:rsidR="008066E5" w:rsidTr="00842886">
        <w:trPr>
          <w:trHeight w:hRule="exact" w:val="23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160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ВК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251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РД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454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952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(3)</w:t>
            </w:r>
          </w:p>
        </w:tc>
      </w:tr>
      <w:tr w:rsidR="008066E5" w:rsidTr="00842886">
        <w:trPr>
          <w:trHeight w:hRule="exact" w:val="226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171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252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Р</w:t>
            </w: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461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954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Р</w:t>
            </w:r>
          </w:p>
        </w:tc>
      </w:tr>
      <w:tr w:rsidR="008066E5" w:rsidTr="00842886">
        <w:trPr>
          <w:trHeight w:hRule="exact" w:val="240"/>
          <w:jc w:val="center"/>
        </w:trPr>
        <w:tc>
          <w:tcPr>
            <w:tcW w:w="103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200"/>
              <w:jc w:val="center"/>
            </w:pPr>
            <w:r>
              <w:t>Е 173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П</w:t>
            </w:r>
          </w:p>
        </w:tc>
        <w:tc>
          <w:tcPr>
            <w:tcW w:w="1219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270</w:t>
            </w:r>
          </w:p>
        </w:tc>
        <w:tc>
          <w:tcPr>
            <w:tcW w:w="121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hanging="5"/>
              <w:jc w:val="center"/>
            </w:pPr>
            <w:r w:rsidRPr="000A495C">
              <w:t>О!</w:t>
            </w:r>
            <w:r>
              <w:t xml:space="preserve"> для детей</w:t>
            </w:r>
          </w:p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</w:p>
          <w:p w:rsidR="008066E5" w:rsidRPr="000A495C" w:rsidRDefault="008066E5" w:rsidP="00842886">
            <w:pPr>
              <w:pStyle w:val="ab"/>
              <w:shd w:val="clear" w:color="auto" w:fill="auto"/>
              <w:ind w:hanging="5"/>
              <w:jc w:val="center"/>
            </w:pPr>
          </w:p>
        </w:tc>
        <w:tc>
          <w:tcPr>
            <w:tcW w:w="1152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Е462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 w:rsidRPr="000A495C">
              <w:t>РХ</w:t>
            </w:r>
          </w:p>
        </w:tc>
        <w:tc>
          <w:tcPr>
            <w:tcW w:w="1147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Е 1105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jc w:val="center"/>
            </w:pPr>
            <w:r>
              <w:t>В К</w:t>
            </w:r>
          </w:p>
        </w:tc>
      </w:tr>
    </w:tbl>
    <w:p w:rsidR="008066E5" w:rsidRDefault="008066E5" w:rsidP="008066E5">
      <w:pPr>
        <w:spacing w:after="299" w:line="1" w:lineRule="exact"/>
      </w:pPr>
    </w:p>
    <w:p w:rsidR="008066E5" w:rsidRDefault="008066E5" w:rsidP="008066E5">
      <w:pPr>
        <w:pStyle w:val="22"/>
        <w:keepNext/>
        <w:keepLines/>
        <w:shd w:val="clear" w:color="auto" w:fill="auto"/>
        <w:spacing w:after="300"/>
      </w:pPr>
      <w:bookmarkStart w:id="1" w:name="bookmark22"/>
      <w:bookmarkStart w:id="2" w:name="bookmark23"/>
      <w:r>
        <w:t>Условные обозначения вредных воздействий добавок:</w:t>
      </w:r>
      <w:bookmarkEnd w:id="1"/>
      <w:bookmarkEnd w:id="2"/>
    </w:p>
    <w:tbl>
      <w:tblPr>
        <w:tblOverlap w:val="never"/>
        <w:tblW w:w="0" w:type="auto"/>
        <w:jc w:val="center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6"/>
        <w:gridCol w:w="3941"/>
      </w:tblGrid>
      <w:tr w:rsidR="008066E5" w:rsidTr="00842886">
        <w:trPr>
          <w:trHeight w:hRule="exact" w:val="328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О!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опасный</w:t>
            </w:r>
          </w:p>
        </w:tc>
      </w:tr>
      <w:tr w:rsidR="008066E5" w:rsidTr="00842886">
        <w:trPr>
          <w:trHeight w:hRule="exact" w:val="293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ОО!!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очень опасный</w:t>
            </w:r>
          </w:p>
        </w:tc>
      </w:tr>
      <w:tr w:rsidR="008066E5" w:rsidTr="00842886">
        <w:trPr>
          <w:trHeight w:hRule="exact" w:val="298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(3)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 запрещенный</w:t>
            </w:r>
          </w:p>
        </w:tc>
      </w:tr>
      <w:tr w:rsidR="008066E5" w:rsidTr="00842886">
        <w:trPr>
          <w:trHeight w:hRule="exact" w:val="259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РК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вызывает кишечные расстройства</w:t>
            </w:r>
          </w:p>
        </w:tc>
      </w:tr>
      <w:tr w:rsidR="008066E5" w:rsidTr="00842886">
        <w:trPr>
          <w:trHeight w:hRule="exact" w:val="298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РД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нарушает артериальное давление</w:t>
            </w:r>
          </w:p>
        </w:tc>
      </w:tr>
      <w:tr w:rsidR="008066E5" w:rsidTr="00842886">
        <w:trPr>
          <w:trHeight w:hRule="exact" w:val="245"/>
          <w:jc w:val="center"/>
        </w:trPr>
        <w:tc>
          <w:tcPr>
            <w:tcW w:w="656" w:type="dxa"/>
            <w:shd w:val="clear" w:color="auto" w:fill="FFFFFF"/>
          </w:tcPr>
          <w:p w:rsidR="008066E5" w:rsidRPr="000A495C" w:rsidRDefault="008066E5" w:rsidP="00842886">
            <w:pPr>
              <w:pStyle w:val="ab"/>
              <w:shd w:val="clear" w:color="auto" w:fill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0A495C">
              <w:rPr>
                <w:sz w:val="24"/>
                <w:szCs w:val="24"/>
              </w:rPr>
              <w:t xml:space="preserve"> -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сыпь</w:t>
            </w:r>
          </w:p>
        </w:tc>
      </w:tr>
      <w:tr w:rsidR="008066E5" w:rsidTr="00842886">
        <w:trPr>
          <w:trHeight w:hRule="exact" w:val="302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 -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ракообразующий</w:t>
            </w:r>
          </w:p>
        </w:tc>
      </w:tr>
      <w:tr w:rsidR="008066E5" w:rsidTr="00842886">
        <w:trPr>
          <w:trHeight w:hRule="exact" w:val="283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РЖ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вызывает расстройство желудка</w:t>
            </w:r>
          </w:p>
        </w:tc>
      </w:tr>
      <w:tr w:rsidR="008066E5" w:rsidTr="00842886">
        <w:trPr>
          <w:trHeight w:hRule="exact" w:val="288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 -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холестерин</w:t>
            </w:r>
          </w:p>
        </w:tc>
      </w:tr>
      <w:tr w:rsidR="008066E5" w:rsidTr="00842886">
        <w:trPr>
          <w:trHeight w:hRule="exact" w:val="278"/>
          <w:jc w:val="center"/>
        </w:trPr>
        <w:tc>
          <w:tcPr>
            <w:tcW w:w="656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 -</w:t>
            </w:r>
          </w:p>
        </w:tc>
        <w:tc>
          <w:tcPr>
            <w:tcW w:w="3941" w:type="dxa"/>
            <w:shd w:val="clear" w:color="auto" w:fill="FFFFFF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подозрительный</w:t>
            </w:r>
          </w:p>
        </w:tc>
      </w:tr>
      <w:tr w:rsidR="008066E5" w:rsidTr="00842886">
        <w:trPr>
          <w:trHeight w:hRule="exact" w:val="259"/>
          <w:jc w:val="center"/>
        </w:trPr>
        <w:tc>
          <w:tcPr>
            <w:tcW w:w="656" w:type="dxa"/>
            <w:shd w:val="clear" w:color="auto" w:fill="FFFFFF"/>
            <w:vAlign w:val="bottom"/>
          </w:tcPr>
          <w:p w:rsidR="008066E5" w:rsidRDefault="008066E5" w:rsidP="00842886">
            <w:pPr>
              <w:pStyle w:val="ab"/>
              <w:shd w:val="clear" w:color="auto" w:fill="auto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вк</w:t>
            </w:r>
          </w:p>
        </w:tc>
        <w:tc>
          <w:tcPr>
            <w:tcW w:w="3941" w:type="dxa"/>
            <w:shd w:val="clear" w:color="auto" w:fill="FFFFFF"/>
            <w:vAlign w:val="bottom"/>
          </w:tcPr>
          <w:p w:rsidR="008066E5" w:rsidRDefault="008066E5" w:rsidP="00842886">
            <w:pPr>
              <w:pStyle w:val="ab"/>
              <w:shd w:val="clear" w:color="auto" w:fill="auto"/>
              <w:ind w:firstLine="0"/>
            </w:pPr>
            <w:r>
              <w:t>- вреден для кожи</w:t>
            </w:r>
          </w:p>
        </w:tc>
      </w:tr>
    </w:tbl>
    <w:p w:rsidR="00B30116" w:rsidRDefault="008066E5"/>
    <w:sectPr w:rsidR="00B30116" w:rsidSect="00DC6B6D">
      <w:pgSz w:w="11900" w:h="16840"/>
      <w:pgMar w:top="1205" w:right="521" w:bottom="824" w:left="753" w:header="777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6E5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066E5"/>
    <w:rsid w:val="008302A5"/>
    <w:rsid w:val="008607D8"/>
    <w:rsid w:val="0086370B"/>
    <w:rsid w:val="00A522EA"/>
    <w:rsid w:val="00B3474B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8066E5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8066E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a">
    <w:name w:val="Другое_"/>
    <w:basedOn w:val="a0"/>
    <w:link w:val="ab"/>
    <w:rsid w:val="008066E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066E5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rsid w:val="008066E5"/>
    <w:pPr>
      <w:widowControl w:val="0"/>
      <w:shd w:val="clear" w:color="auto" w:fill="FFFFFF"/>
      <w:spacing w:after="240" w:line="240" w:lineRule="auto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a9">
    <w:name w:val="Подпись к таблице"/>
    <w:basedOn w:val="a"/>
    <w:link w:val="a8"/>
    <w:rsid w:val="008066E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b">
    <w:name w:val="Другое"/>
    <w:basedOn w:val="a"/>
    <w:link w:val="aa"/>
    <w:rsid w:val="008066E5"/>
    <w:pPr>
      <w:widowControl w:val="0"/>
      <w:shd w:val="clear" w:color="auto" w:fill="FFFFFF"/>
      <w:spacing w:after="0" w:line="240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60">
    <w:name w:val="Основной текст (6)"/>
    <w:basedOn w:val="a"/>
    <w:link w:val="6"/>
    <w:rsid w:val="008066E5"/>
    <w:pPr>
      <w:widowControl w:val="0"/>
      <w:shd w:val="clear" w:color="auto" w:fill="FFFFFF"/>
      <w:spacing w:after="180" w:line="240" w:lineRule="auto"/>
      <w:ind w:hanging="700"/>
    </w:pPr>
    <w:rPr>
      <w:rFonts w:ascii="Arial" w:eastAsia="Arial" w:hAnsi="Arial" w:cs="Arial"/>
      <w:i/>
      <w:iCs/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125"/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character" w:customStyle="1" w:styleId="21">
    <w:name w:val="Заголовок №2_"/>
    <w:basedOn w:val="a0"/>
    <w:link w:val="22"/>
    <w:rsid w:val="008066E5"/>
    <w:rPr>
      <w:rFonts w:ascii="Arial" w:eastAsia="Arial" w:hAnsi="Arial" w:cs="Arial"/>
      <w:sz w:val="28"/>
      <w:szCs w:val="28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8066E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aa">
    <w:name w:val="Другое_"/>
    <w:basedOn w:val="a0"/>
    <w:link w:val="ab"/>
    <w:rsid w:val="008066E5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8066E5"/>
    <w:rPr>
      <w:rFonts w:ascii="Arial" w:eastAsia="Arial" w:hAnsi="Arial" w:cs="Arial"/>
      <w:i/>
      <w:iCs/>
      <w:sz w:val="17"/>
      <w:szCs w:val="17"/>
      <w:shd w:val="clear" w:color="auto" w:fill="FFFFFF"/>
    </w:rPr>
  </w:style>
  <w:style w:type="paragraph" w:customStyle="1" w:styleId="22">
    <w:name w:val="Заголовок №2"/>
    <w:basedOn w:val="a"/>
    <w:link w:val="21"/>
    <w:rsid w:val="008066E5"/>
    <w:pPr>
      <w:widowControl w:val="0"/>
      <w:shd w:val="clear" w:color="auto" w:fill="FFFFFF"/>
      <w:spacing w:after="240" w:line="240" w:lineRule="auto"/>
      <w:jc w:val="center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a9">
    <w:name w:val="Подпись к таблице"/>
    <w:basedOn w:val="a"/>
    <w:link w:val="a8"/>
    <w:rsid w:val="008066E5"/>
    <w:pPr>
      <w:widowControl w:val="0"/>
      <w:shd w:val="clear" w:color="auto" w:fill="FFFFFF"/>
      <w:spacing w:after="0" w:line="240" w:lineRule="auto"/>
    </w:pPr>
    <w:rPr>
      <w:rFonts w:ascii="Arial" w:eastAsia="Arial" w:hAnsi="Arial" w:cs="Arial"/>
      <w:sz w:val="20"/>
      <w:szCs w:val="20"/>
    </w:rPr>
  </w:style>
  <w:style w:type="paragraph" w:customStyle="1" w:styleId="ab">
    <w:name w:val="Другое"/>
    <w:basedOn w:val="a"/>
    <w:link w:val="aa"/>
    <w:rsid w:val="008066E5"/>
    <w:pPr>
      <w:widowControl w:val="0"/>
      <w:shd w:val="clear" w:color="auto" w:fill="FFFFFF"/>
      <w:spacing w:after="0" w:line="240" w:lineRule="auto"/>
      <w:ind w:firstLine="20"/>
    </w:pPr>
    <w:rPr>
      <w:rFonts w:ascii="Arial" w:eastAsia="Arial" w:hAnsi="Arial" w:cs="Arial"/>
      <w:sz w:val="20"/>
      <w:szCs w:val="20"/>
    </w:rPr>
  </w:style>
  <w:style w:type="paragraph" w:customStyle="1" w:styleId="60">
    <w:name w:val="Основной текст (6)"/>
    <w:basedOn w:val="a"/>
    <w:link w:val="6"/>
    <w:rsid w:val="008066E5"/>
    <w:pPr>
      <w:widowControl w:val="0"/>
      <w:shd w:val="clear" w:color="auto" w:fill="FFFFFF"/>
      <w:spacing w:after="180" w:line="240" w:lineRule="auto"/>
      <w:ind w:hanging="700"/>
    </w:pPr>
    <w:rPr>
      <w:rFonts w:ascii="Arial" w:eastAsia="Arial" w:hAnsi="Arial" w:cs="Arial"/>
      <w:i/>
      <w:i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2019-06-19T14:39:00Z</dcterms:created>
  <dcterms:modified xsi:type="dcterms:W3CDTF">2019-06-19T14:40:00Z</dcterms:modified>
</cp:coreProperties>
</file>