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05" w:rsidRPr="00013A15" w:rsidRDefault="001B7905" w:rsidP="001B7905">
      <w:pPr>
        <w:pStyle w:val="a8"/>
        <w:jc w:val="right"/>
        <w:rPr>
          <w:rFonts w:ascii="Times New Roman" w:hAnsi="Times New Roman"/>
          <w:sz w:val="28"/>
          <w:szCs w:val="28"/>
        </w:rPr>
      </w:pPr>
      <w:r w:rsidRPr="00013A15">
        <w:rPr>
          <w:rFonts w:ascii="Times New Roman" w:hAnsi="Times New Roman"/>
          <w:sz w:val="28"/>
          <w:szCs w:val="28"/>
        </w:rPr>
        <w:t>Приложение 1</w:t>
      </w:r>
    </w:p>
    <w:p w:rsidR="001B7905" w:rsidRPr="009E19F2" w:rsidRDefault="001B7905" w:rsidP="001B7905">
      <w:pPr>
        <w:spacing w:after="0" w:line="240" w:lineRule="auto"/>
        <w:jc w:val="center"/>
        <w:rPr>
          <w:sz w:val="20"/>
          <w:szCs w:val="20"/>
        </w:rPr>
      </w:pPr>
      <w:bookmarkStart w:id="0" w:name="_GoBack"/>
      <w:bookmarkEnd w:id="0"/>
      <w:r w:rsidRPr="009E19F2">
        <w:rPr>
          <w:bCs/>
          <w:sz w:val="20"/>
          <w:szCs w:val="20"/>
        </w:rPr>
        <w:t>ПРОЕКТ  ИНКЛЮЗИВНОГО ОБРАЗОВАНИЯ НА СТУПЕНИ НАЧАЛЬНОГО ОБРАЗОВАНИЯ</w:t>
      </w:r>
    </w:p>
    <w:p w:rsidR="001B7905" w:rsidRPr="009E19F2" w:rsidRDefault="001B7905" w:rsidP="001B7905">
      <w:pPr>
        <w:spacing w:after="0" w:line="240" w:lineRule="auto"/>
        <w:jc w:val="center"/>
        <w:rPr>
          <w:sz w:val="20"/>
          <w:szCs w:val="20"/>
        </w:rPr>
      </w:pPr>
      <w:r w:rsidRPr="009E19F2">
        <w:rPr>
          <w:sz w:val="20"/>
          <w:szCs w:val="20"/>
        </w:rPr>
        <w:t>«ШКОЛА  ДЛЯ  КАЖДОГО» (ГБОУ Г. МОСКВЫ «ГИМНАЗИЯ № 1592»)</w:t>
      </w:r>
    </w:p>
    <w:p w:rsidR="001B7905" w:rsidRPr="00C95584" w:rsidRDefault="001B7905" w:rsidP="001B7905">
      <w:pPr>
        <w:spacing w:after="0" w:line="240" w:lineRule="auto"/>
        <w:jc w:val="both"/>
        <w:rPr>
          <w:sz w:val="20"/>
          <w:szCs w:val="20"/>
          <w:lang w:eastAsia="ru-RU"/>
        </w:rPr>
      </w:pPr>
      <w:r w:rsidRPr="00C95584">
        <w:rPr>
          <w:sz w:val="20"/>
          <w:szCs w:val="20"/>
          <w:lang w:eastAsia="ru-RU"/>
        </w:rPr>
        <w:t xml:space="preserve">1. ИДЕЯ ПРОЕКТА </w:t>
      </w:r>
    </w:p>
    <w:p w:rsidR="001B7905" w:rsidRPr="00C95584" w:rsidRDefault="001B7905" w:rsidP="001B7905">
      <w:pPr>
        <w:pStyle w:val="ab"/>
        <w:spacing w:line="240" w:lineRule="auto"/>
        <w:ind w:firstLine="0"/>
        <w:rPr>
          <w:bCs/>
          <w:sz w:val="20"/>
          <w:szCs w:val="20"/>
        </w:rPr>
      </w:pPr>
      <w:r w:rsidRPr="00C95584">
        <w:rPr>
          <w:bCs/>
          <w:iCs/>
          <w:sz w:val="20"/>
          <w:szCs w:val="20"/>
        </w:rPr>
        <w:t>Обеспечение равного доступа к получению образования и создание необходимых условий для достижения успеха всеми без исключения детьми независимо от их индивидуальных особенностей, психических и физических возможностей.</w:t>
      </w:r>
    </w:p>
    <w:p w:rsidR="001B7905" w:rsidRPr="00C95584" w:rsidRDefault="001B7905" w:rsidP="001B7905">
      <w:pPr>
        <w:pStyle w:val="ab"/>
        <w:spacing w:line="240" w:lineRule="auto"/>
        <w:ind w:firstLine="0"/>
        <w:rPr>
          <w:sz w:val="20"/>
          <w:szCs w:val="20"/>
        </w:rPr>
      </w:pPr>
      <w:r w:rsidRPr="00C95584">
        <w:rPr>
          <w:sz w:val="20"/>
          <w:szCs w:val="20"/>
        </w:rPr>
        <w:t>2. ГИПОТЕЗА</w:t>
      </w:r>
    </w:p>
    <w:p w:rsidR="001B7905" w:rsidRPr="00C95584" w:rsidRDefault="001B7905" w:rsidP="001B7905">
      <w:pPr>
        <w:pStyle w:val="ab"/>
        <w:spacing w:line="240" w:lineRule="auto"/>
        <w:ind w:firstLine="0"/>
        <w:rPr>
          <w:bCs/>
          <w:sz w:val="20"/>
          <w:szCs w:val="20"/>
        </w:rPr>
      </w:pPr>
      <w:r w:rsidRPr="00C95584">
        <w:rPr>
          <w:bCs/>
          <w:sz w:val="20"/>
          <w:szCs w:val="20"/>
        </w:rPr>
        <w:t>Если устранить образовательные барьеры, то каждый ребенок сможет развиваться в своем собственном режиме и получить доступное качественное образование с учетом индивидуальных потребностей и собственных возможностей.</w:t>
      </w:r>
    </w:p>
    <w:p w:rsidR="001B7905" w:rsidRPr="00C95584" w:rsidRDefault="001B7905" w:rsidP="001B7905">
      <w:pPr>
        <w:pStyle w:val="ab"/>
        <w:spacing w:line="240" w:lineRule="auto"/>
        <w:ind w:firstLine="0"/>
        <w:rPr>
          <w:caps/>
          <w:sz w:val="20"/>
          <w:szCs w:val="20"/>
        </w:rPr>
      </w:pPr>
      <w:r w:rsidRPr="00C95584">
        <w:rPr>
          <w:caps/>
          <w:sz w:val="20"/>
          <w:szCs w:val="20"/>
        </w:rPr>
        <w:t xml:space="preserve">3. Объект, субъект и предмет проектирования </w:t>
      </w:r>
    </w:p>
    <w:p w:rsidR="001B7905" w:rsidRPr="00C95584" w:rsidRDefault="001B7905" w:rsidP="001B7905">
      <w:pPr>
        <w:pStyle w:val="ab"/>
        <w:spacing w:line="240" w:lineRule="auto"/>
        <w:ind w:firstLine="0"/>
        <w:rPr>
          <w:sz w:val="20"/>
          <w:szCs w:val="20"/>
        </w:rPr>
      </w:pPr>
      <w:r w:rsidRPr="00C95584">
        <w:rPr>
          <w:sz w:val="20"/>
          <w:szCs w:val="20"/>
          <w:u w:val="single"/>
        </w:rPr>
        <w:t>Объект проектирования</w:t>
      </w:r>
      <w:r w:rsidRPr="00C95584">
        <w:rPr>
          <w:sz w:val="20"/>
          <w:szCs w:val="20"/>
        </w:rPr>
        <w:t>: деятельность участников образовательного процесса.</w:t>
      </w:r>
    </w:p>
    <w:p w:rsidR="001B7905" w:rsidRPr="00C95584" w:rsidRDefault="001B7905" w:rsidP="001B7905">
      <w:pPr>
        <w:pStyle w:val="ab"/>
        <w:spacing w:line="240" w:lineRule="auto"/>
        <w:ind w:firstLine="0"/>
        <w:rPr>
          <w:sz w:val="20"/>
          <w:szCs w:val="20"/>
        </w:rPr>
      </w:pPr>
      <w:r w:rsidRPr="00C95584">
        <w:rPr>
          <w:sz w:val="20"/>
          <w:szCs w:val="20"/>
          <w:u w:val="single"/>
        </w:rPr>
        <w:t>Субъект проектирования:</w:t>
      </w:r>
      <w:r w:rsidRPr="00C95584">
        <w:rPr>
          <w:sz w:val="20"/>
          <w:szCs w:val="20"/>
        </w:rPr>
        <w:t xml:space="preserve">   родители, обучающиеся, учителя, администрация. </w:t>
      </w:r>
    </w:p>
    <w:p w:rsidR="001B7905" w:rsidRPr="00C95584" w:rsidRDefault="001B7905" w:rsidP="001B7905">
      <w:pPr>
        <w:pStyle w:val="ab"/>
        <w:spacing w:line="240" w:lineRule="auto"/>
        <w:ind w:firstLine="0"/>
        <w:rPr>
          <w:sz w:val="20"/>
          <w:szCs w:val="20"/>
          <w:u w:val="single"/>
        </w:rPr>
      </w:pPr>
      <w:r w:rsidRPr="00C95584">
        <w:rPr>
          <w:sz w:val="20"/>
          <w:szCs w:val="20"/>
          <w:u w:val="single"/>
        </w:rPr>
        <w:t>Предмет проектирования:</w:t>
      </w:r>
      <w:r w:rsidRPr="00C95584">
        <w:rPr>
          <w:sz w:val="20"/>
          <w:szCs w:val="20"/>
        </w:rPr>
        <w:t xml:space="preserve">  модель инклюзивного обучения. </w:t>
      </w:r>
    </w:p>
    <w:p w:rsidR="001B7905" w:rsidRPr="00C95584" w:rsidRDefault="001B7905" w:rsidP="001B7905">
      <w:pPr>
        <w:spacing w:after="0" w:line="240" w:lineRule="auto"/>
        <w:jc w:val="both"/>
        <w:rPr>
          <w:bCs/>
          <w:caps/>
          <w:sz w:val="20"/>
          <w:szCs w:val="20"/>
          <w:lang w:eastAsia="ru-RU"/>
        </w:rPr>
      </w:pPr>
      <w:r w:rsidRPr="00C95584">
        <w:rPr>
          <w:bCs/>
          <w:caps/>
          <w:sz w:val="20"/>
          <w:szCs w:val="20"/>
          <w:lang w:eastAsia="ru-RU"/>
        </w:rPr>
        <w:t>4. Цель и задачи проекта</w:t>
      </w:r>
    </w:p>
    <w:p w:rsidR="001B7905" w:rsidRPr="00C95584" w:rsidRDefault="001B7905" w:rsidP="001B7905">
      <w:pPr>
        <w:spacing w:after="0" w:line="240" w:lineRule="auto"/>
        <w:jc w:val="both"/>
        <w:rPr>
          <w:bCs/>
          <w:sz w:val="20"/>
          <w:szCs w:val="20"/>
          <w:u w:val="single"/>
          <w:lang w:eastAsia="ru-RU"/>
        </w:rPr>
      </w:pPr>
      <w:r w:rsidRPr="00C95584">
        <w:rPr>
          <w:bCs/>
          <w:sz w:val="20"/>
          <w:szCs w:val="20"/>
          <w:u w:val="single"/>
          <w:lang w:eastAsia="ru-RU"/>
        </w:rPr>
        <w:t>Цель:</w:t>
      </w:r>
      <w:r w:rsidRPr="00C95584">
        <w:rPr>
          <w:bCs/>
          <w:sz w:val="20"/>
          <w:szCs w:val="20"/>
          <w:lang w:eastAsia="ru-RU"/>
        </w:rPr>
        <w:t xml:space="preserve"> Формирование модели инклюзивного образования</w:t>
      </w:r>
      <w:r>
        <w:rPr>
          <w:bCs/>
          <w:sz w:val="20"/>
          <w:szCs w:val="20"/>
          <w:lang w:eastAsia="ru-RU"/>
        </w:rPr>
        <w:t xml:space="preserve"> на ступени начального общего образования</w:t>
      </w:r>
      <w:r w:rsidRPr="00C95584">
        <w:rPr>
          <w:bCs/>
          <w:sz w:val="20"/>
          <w:szCs w:val="20"/>
          <w:lang w:eastAsia="ru-RU"/>
        </w:rPr>
        <w:t>, исключающей любую дискриминацию детей, обеспечивающую толерантное отношение ко всем участникам образовательного процесса, создающую особые условия для КАЖДОГО ребенка, имеющего особые образовательные потребности.</w:t>
      </w:r>
    </w:p>
    <w:p w:rsidR="001B7905" w:rsidRPr="00C95584" w:rsidRDefault="001B7905" w:rsidP="001B7905">
      <w:pPr>
        <w:spacing w:after="0" w:line="240" w:lineRule="auto"/>
        <w:jc w:val="both"/>
        <w:rPr>
          <w:bCs/>
          <w:sz w:val="20"/>
          <w:szCs w:val="20"/>
          <w:u w:val="single"/>
          <w:lang w:eastAsia="ru-RU"/>
        </w:rPr>
      </w:pPr>
      <w:r w:rsidRPr="00C95584">
        <w:rPr>
          <w:bCs/>
          <w:sz w:val="20"/>
          <w:szCs w:val="20"/>
          <w:u w:val="single"/>
          <w:lang w:eastAsia="ru-RU"/>
        </w:rPr>
        <w:t>Задачи:</w:t>
      </w:r>
    </w:p>
    <w:p w:rsidR="001B7905" w:rsidRPr="00C95584" w:rsidRDefault="001B7905" w:rsidP="001B7905">
      <w:pPr>
        <w:spacing w:after="0" w:line="240" w:lineRule="auto"/>
        <w:jc w:val="both"/>
        <w:rPr>
          <w:bCs/>
          <w:sz w:val="20"/>
          <w:szCs w:val="20"/>
          <w:lang w:eastAsia="ru-RU"/>
        </w:rPr>
      </w:pPr>
      <w:r w:rsidRPr="00C95584">
        <w:rPr>
          <w:bCs/>
          <w:sz w:val="20"/>
          <w:szCs w:val="20"/>
          <w:lang w:eastAsia="ru-RU"/>
        </w:rPr>
        <w:t xml:space="preserve">- </w:t>
      </w:r>
      <w:r w:rsidRPr="00C95584">
        <w:rPr>
          <w:sz w:val="20"/>
          <w:szCs w:val="20"/>
          <w:lang w:eastAsia="ru-RU"/>
        </w:rPr>
        <w:t>Создать нормативно-правовые, кадровые, программно-методические, материально-технические условия, необходимые для реализации проекта.</w:t>
      </w:r>
    </w:p>
    <w:p w:rsidR="001B7905" w:rsidRPr="00C95584" w:rsidRDefault="001B7905" w:rsidP="001B7905">
      <w:pPr>
        <w:spacing w:after="0" w:line="240" w:lineRule="auto"/>
        <w:jc w:val="both"/>
        <w:rPr>
          <w:sz w:val="20"/>
          <w:szCs w:val="20"/>
          <w:lang w:eastAsia="ru-RU"/>
        </w:rPr>
      </w:pPr>
      <w:r w:rsidRPr="00C95584">
        <w:rPr>
          <w:bCs/>
          <w:sz w:val="20"/>
          <w:szCs w:val="20"/>
          <w:lang w:eastAsia="ru-RU"/>
        </w:rPr>
        <w:t xml:space="preserve">- </w:t>
      </w:r>
      <w:r w:rsidRPr="00C95584">
        <w:rPr>
          <w:sz w:val="20"/>
          <w:szCs w:val="20"/>
          <w:lang w:eastAsia="ru-RU"/>
        </w:rPr>
        <w:t>Создать доступную  образовательную среду для КАЖДОГО ребенка.</w:t>
      </w:r>
    </w:p>
    <w:p w:rsidR="001B7905" w:rsidRPr="00C95584" w:rsidRDefault="001B7905" w:rsidP="001B7905">
      <w:pPr>
        <w:spacing w:after="0" w:line="240" w:lineRule="auto"/>
        <w:jc w:val="both"/>
        <w:rPr>
          <w:bCs/>
          <w:sz w:val="20"/>
          <w:szCs w:val="20"/>
          <w:lang w:eastAsia="ru-RU"/>
        </w:rPr>
      </w:pPr>
      <w:r w:rsidRPr="00C95584">
        <w:rPr>
          <w:sz w:val="20"/>
          <w:szCs w:val="20"/>
          <w:lang w:eastAsia="ru-RU"/>
        </w:rPr>
        <w:t xml:space="preserve">- </w:t>
      </w:r>
      <w:r w:rsidRPr="00C95584">
        <w:rPr>
          <w:sz w:val="20"/>
          <w:szCs w:val="20"/>
        </w:rPr>
        <w:t>Сформировать социально-психологическую</w:t>
      </w:r>
      <w:r>
        <w:rPr>
          <w:sz w:val="20"/>
          <w:szCs w:val="20"/>
        </w:rPr>
        <w:t xml:space="preserve"> культуру, толерантное сознание</w:t>
      </w:r>
      <w:r w:rsidRPr="00C95584">
        <w:rPr>
          <w:sz w:val="20"/>
          <w:szCs w:val="20"/>
        </w:rPr>
        <w:t xml:space="preserve"> всех участников образовательного процесса.</w:t>
      </w:r>
    </w:p>
    <w:p w:rsidR="001B7905" w:rsidRPr="00C95584" w:rsidRDefault="001B7905" w:rsidP="001B7905">
      <w:pPr>
        <w:spacing w:after="0" w:line="240" w:lineRule="auto"/>
        <w:jc w:val="both"/>
        <w:rPr>
          <w:bCs/>
          <w:sz w:val="20"/>
          <w:szCs w:val="20"/>
          <w:lang w:eastAsia="ru-RU"/>
        </w:rPr>
      </w:pPr>
      <w:r w:rsidRPr="00C95584">
        <w:rPr>
          <w:bCs/>
          <w:sz w:val="20"/>
          <w:szCs w:val="20"/>
          <w:lang w:eastAsia="ru-RU"/>
        </w:rPr>
        <w:t xml:space="preserve">- </w:t>
      </w:r>
      <w:r w:rsidRPr="00C95584">
        <w:rPr>
          <w:sz w:val="20"/>
          <w:szCs w:val="20"/>
          <w:lang w:eastAsia="ru-RU"/>
        </w:rPr>
        <w:t>Совершенствовать условия, обеспечивающие развитие здоровьесберегающей среды, способствующие качественному образованию и социализации учащихся в обществе.</w:t>
      </w:r>
    </w:p>
    <w:p w:rsidR="001B7905" w:rsidRPr="009E79FD" w:rsidRDefault="001B7905" w:rsidP="001B7905">
      <w:pPr>
        <w:spacing w:after="0" w:line="240" w:lineRule="auto"/>
        <w:jc w:val="both"/>
        <w:rPr>
          <w:bCs/>
          <w:sz w:val="20"/>
          <w:szCs w:val="20"/>
          <w:lang w:eastAsia="ru-RU"/>
        </w:rPr>
      </w:pPr>
      <w:r w:rsidRPr="00C95584">
        <w:rPr>
          <w:bCs/>
          <w:sz w:val="20"/>
          <w:szCs w:val="20"/>
          <w:lang w:eastAsia="ru-RU"/>
        </w:rPr>
        <w:t xml:space="preserve">- </w:t>
      </w:r>
      <w:r w:rsidRPr="009E79FD">
        <w:rPr>
          <w:sz w:val="20"/>
          <w:szCs w:val="20"/>
          <w:lang w:eastAsia="ru-RU"/>
        </w:rPr>
        <w:t>Предоставить условия  для самоутверждения ребенка в значимых   сферах жизнедеятельности, где в максимальной степени раскрываются его способности и возможности.</w:t>
      </w:r>
    </w:p>
    <w:p w:rsidR="001B7905" w:rsidRPr="009E79FD" w:rsidRDefault="001B7905" w:rsidP="001B7905">
      <w:pPr>
        <w:spacing w:after="0" w:line="240" w:lineRule="auto"/>
        <w:jc w:val="both"/>
        <w:rPr>
          <w:caps/>
          <w:sz w:val="20"/>
          <w:szCs w:val="20"/>
          <w:lang w:eastAsia="ru-RU"/>
        </w:rPr>
      </w:pPr>
      <w:r w:rsidRPr="009E79FD">
        <w:rPr>
          <w:caps/>
          <w:sz w:val="20"/>
          <w:szCs w:val="20"/>
          <w:lang w:eastAsia="ru-RU"/>
        </w:rPr>
        <w:t>5. Внутренние ресурсы ГБОУ Г. МОСКВЫ «ГИМНАЗИЯ № 1592» для осуществления развития в инновационном режиме</w:t>
      </w:r>
    </w:p>
    <w:p w:rsidR="001B7905" w:rsidRPr="009E79FD" w:rsidRDefault="001B7905" w:rsidP="001B7905">
      <w:pPr>
        <w:spacing w:after="0" w:line="240" w:lineRule="auto"/>
        <w:jc w:val="both"/>
        <w:rPr>
          <w:sz w:val="20"/>
          <w:szCs w:val="20"/>
          <w:lang w:eastAsia="ru-RU"/>
        </w:rPr>
      </w:pPr>
      <w:r w:rsidRPr="009E79FD">
        <w:rPr>
          <w:sz w:val="20"/>
          <w:szCs w:val="20"/>
          <w:lang w:eastAsia="ru-RU"/>
        </w:rPr>
        <w:t xml:space="preserve">ГБОУ г. Москвы «Гимназия № 1592» имеет выгодное расположение в отдалении от проезжей части, в лесопарковой зоне, что позволяет организовать прогулки на свежем воздухе, экскурсии, походы, игры. Здание школы имеет три этажа, 20 учебных кабинетов, спортивный зал, зал ЛФК, библиотека, кабинет доврачебной медицинской помощи, три кабинета технологии (для девочек и мальчиков), кабинет дистанционного обучения, столовая, два компьютерных класса, музей. На базе школы располагается художественное отделение ДШИ. Школа предлагает услуги дополнительного образования (кружки, секции). </w:t>
      </w:r>
    </w:p>
    <w:p w:rsidR="001B7905" w:rsidRPr="009E79FD" w:rsidRDefault="001B7905" w:rsidP="001B7905">
      <w:pPr>
        <w:spacing w:after="0" w:line="240" w:lineRule="auto"/>
        <w:jc w:val="both"/>
        <w:rPr>
          <w:sz w:val="20"/>
          <w:szCs w:val="20"/>
          <w:lang w:eastAsia="ru-RU"/>
        </w:rPr>
      </w:pPr>
      <w:r w:rsidRPr="009E79FD">
        <w:rPr>
          <w:sz w:val="20"/>
          <w:szCs w:val="20"/>
          <w:lang w:eastAsia="ru-RU"/>
        </w:rPr>
        <w:t xml:space="preserve">Педагогический коллектив </w:t>
      </w:r>
      <w:r>
        <w:rPr>
          <w:sz w:val="20"/>
          <w:szCs w:val="20"/>
          <w:lang w:eastAsia="ru-RU"/>
        </w:rPr>
        <w:t xml:space="preserve">начальной </w:t>
      </w:r>
      <w:r w:rsidRPr="009E79FD">
        <w:rPr>
          <w:sz w:val="20"/>
          <w:szCs w:val="20"/>
          <w:lang w:eastAsia="ru-RU"/>
        </w:rPr>
        <w:t xml:space="preserve">школы – </w:t>
      </w:r>
      <w:r>
        <w:rPr>
          <w:sz w:val="20"/>
          <w:szCs w:val="20"/>
          <w:lang w:eastAsia="ru-RU"/>
        </w:rPr>
        <w:t>20</w:t>
      </w:r>
      <w:r w:rsidRPr="009E79FD">
        <w:rPr>
          <w:sz w:val="20"/>
          <w:szCs w:val="20"/>
          <w:lang w:eastAsia="ru-RU"/>
        </w:rPr>
        <w:t xml:space="preserve"> человек, из них имеют высшую категорию - </w:t>
      </w:r>
      <w:r>
        <w:rPr>
          <w:sz w:val="20"/>
          <w:szCs w:val="20"/>
          <w:lang w:eastAsia="ru-RU"/>
        </w:rPr>
        <w:t>1</w:t>
      </w:r>
      <w:r w:rsidRPr="009E79FD">
        <w:rPr>
          <w:sz w:val="20"/>
          <w:szCs w:val="20"/>
          <w:lang w:eastAsia="ru-RU"/>
        </w:rPr>
        <w:t xml:space="preserve">, первую - </w:t>
      </w:r>
      <w:r>
        <w:rPr>
          <w:sz w:val="20"/>
          <w:szCs w:val="20"/>
          <w:lang w:eastAsia="ru-RU"/>
        </w:rPr>
        <w:t>15</w:t>
      </w:r>
      <w:r w:rsidRPr="009E79FD">
        <w:rPr>
          <w:sz w:val="20"/>
          <w:szCs w:val="20"/>
          <w:lang w:eastAsia="ru-RU"/>
        </w:rPr>
        <w:t xml:space="preserve">, вторую - 4. В школе успешно осуществляется </w:t>
      </w:r>
      <w:r w:rsidRPr="009E79FD">
        <w:rPr>
          <w:bCs/>
          <w:sz w:val="20"/>
          <w:szCs w:val="20"/>
        </w:rPr>
        <w:t xml:space="preserve">психолого-педагогическое и  медико-социальное сопровождения детей. В штате учебного заведения: два психолога, два учителя-логопеда, учитель-дефектолог, преподаватель ЛФК, медицинский работник, социальный педагог. </w:t>
      </w:r>
    </w:p>
    <w:p w:rsidR="001B7905" w:rsidRPr="009E79FD" w:rsidRDefault="001B7905" w:rsidP="001B7905">
      <w:pPr>
        <w:spacing w:after="0" w:line="240" w:lineRule="auto"/>
        <w:jc w:val="both"/>
        <w:rPr>
          <w:sz w:val="20"/>
          <w:szCs w:val="20"/>
          <w:lang w:eastAsia="ru-RU"/>
        </w:rPr>
      </w:pPr>
      <w:r w:rsidRPr="009E79FD">
        <w:rPr>
          <w:sz w:val="20"/>
          <w:szCs w:val="20"/>
          <w:lang w:eastAsia="ru-RU"/>
        </w:rPr>
        <w:t>В рамках реализации проекта предполагается максимально задействовать все имеющиеся ресурсы.</w:t>
      </w:r>
    </w:p>
    <w:p w:rsidR="001B7905" w:rsidRPr="00E179EE" w:rsidRDefault="001B7905" w:rsidP="001B7905">
      <w:pPr>
        <w:spacing w:after="0" w:line="240" w:lineRule="auto"/>
        <w:jc w:val="both"/>
        <w:rPr>
          <w:caps/>
          <w:sz w:val="20"/>
          <w:szCs w:val="20"/>
          <w:lang w:eastAsia="ru-RU"/>
        </w:rPr>
      </w:pPr>
      <w:r w:rsidRPr="00E179EE">
        <w:rPr>
          <w:caps/>
          <w:sz w:val="20"/>
          <w:szCs w:val="20"/>
          <w:lang w:eastAsia="ru-RU"/>
        </w:rPr>
        <w:t>6. Этапы, план действий</w:t>
      </w:r>
    </w:p>
    <w:p w:rsidR="001B7905" w:rsidRPr="00C95584" w:rsidRDefault="001B7905" w:rsidP="001B7905">
      <w:pPr>
        <w:spacing w:after="0" w:line="240" w:lineRule="auto"/>
        <w:jc w:val="both"/>
        <w:rPr>
          <w:b/>
          <w:sz w:val="20"/>
          <w:szCs w:val="20"/>
          <w:u w:val="single"/>
        </w:rPr>
      </w:pPr>
      <w:r w:rsidRPr="00C95584">
        <w:rPr>
          <w:sz w:val="20"/>
          <w:szCs w:val="20"/>
        </w:rPr>
        <w:t xml:space="preserve">Проект предполагает достижение поставленных цели и задач через четыре этапа. </w:t>
      </w:r>
    </w:p>
    <w:p w:rsidR="001B7905" w:rsidRDefault="001B7905" w:rsidP="001B7905">
      <w:pPr>
        <w:spacing w:after="0" w:line="240" w:lineRule="auto"/>
        <w:jc w:val="both"/>
        <w:rPr>
          <w:sz w:val="20"/>
          <w:szCs w:val="20"/>
          <w:u w:val="single"/>
        </w:rPr>
      </w:pPr>
      <w:r w:rsidRPr="00C95584">
        <w:rPr>
          <w:caps/>
          <w:sz w:val="20"/>
          <w:szCs w:val="20"/>
          <w:u w:val="single"/>
        </w:rPr>
        <w:t>1 этап: Проектный</w:t>
      </w:r>
      <w:r>
        <w:rPr>
          <w:sz w:val="20"/>
          <w:szCs w:val="20"/>
          <w:u w:val="single"/>
        </w:rPr>
        <w:t>.  01.12. 2014-31.03.2014 г.</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Создание проектной группы</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Обучение педагогов проектной группы</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Мониторинг потребности района в инклюзивном обучении</w:t>
      </w:r>
      <w:r>
        <w:rPr>
          <w:sz w:val="20"/>
          <w:szCs w:val="20"/>
        </w:rPr>
        <w:t xml:space="preserve"> на ступени начального образования</w:t>
      </w:r>
    </w:p>
    <w:p w:rsidR="001B7905" w:rsidRPr="00E179EE" w:rsidRDefault="001B7905" w:rsidP="001B7905">
      <w:pPr>
        <w:spacing w:after="0" w:line="240" w:lineRule="auto"/>
        <w:jc w:val="both"/>
        <w:rPr>
          <w:sz w:val="20"/>
          <w:szCs w:val="20"/>
          <w:u w:val="single"/>
        </w:rPr>
      </w:pPr>
      <w:r>
        <w:rPr>
          <w:sz w:val="20"/>
          <w:szCs w:val="20"/>
        </w:rPr>
        <w:t xml:space="preserve">- </w:t>
      </w:r>
      <w:r w:rsidRPr="00C95584">
        <w:rPr>
          <w:sz w:val="20"/>
          <w:szCs w:val="20"/>
        </w:rPr>
        <w:t>Работа группы над проектом</w:t>
      </w:r>
    </w:p>
    <w:p w:rsidR="001B7905" w:rsidRDefault="001B7905" w:rsidP="001B7905">
      <w:pPr>
        <w:spacing w:after="0" w:line="240" w:lineRule="auto"/>
        <w:jc w:val="both"/>
        <w:rPr>
          <w:sz w:val="20"/>
          <w:szCs w:val="20"/>
          <w:u w:val="single"/>
        </w:rPr>
      </w:pPr>
      <w:r w:rsidRPr="00C95584">
        <w:rPr>
          <w:caps/>
          <w:sz w:val="20"/>
          <w:szCs w:val="20"/>
          <w:u w:val="single"/>
        </w:rPr>
        <w:t>2  этап: Подготовительный</w:t>
      </w:r>
      <w:r>
        <w:rPr>
          <w:sz w:val="20"/>
          <w:szCs w:val="20"/>
          <w:u w:val="single"/>
        </w:rPr>
        <w:t>.  01.04. 2014-31.08.2014 г.</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 xml:space="preserve">Определение ученического состава </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 xml:space="preserve">Создание нормативно-правовой базы эксперимента. </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Переоборудование здания школы с целью обеспечения физической доступности</w:t>
      </w:r>
    </w:p>
    <w:p w:rsidR="001B7905" w:rsidRDefault="001B7905" w:rsidP="001B7905">
      <w:pPr>
        <w:spacing w:after="0" w:line="240" w:lineRule="auto"/>
        <w:jc w:val="both"/>
        <w:rPr>
          <w:sz w:val="20"/>
          <w:szCs w:val="20"/>
        </w:rPr>
      </w:pPr>
      <w:r>
        <w:rPr>
          <w:sz w:val="20"/>
          <w:szCs w:val="20"/>
        </w:rPr>
        <w:t xml:space="preserve">- </w:t>
      </w:r>
      <w:r w:rsidRPr="00C95584">
        <w:rPr>
          <w:sz w:val="20"/>
          <w:szCs w:val="20"/>
        </w:rPr>
        <w:t>Информационно-просветительская работа со всеми участни</w:t>
      </w:r>
      <w:r>
        <w:rPr>
          <w:sz w:val="20"/>
          <w:szCs w:val="20"/>
        </w:rPr>
        <w:t>ками образовательного процесса:</w:t>
      </w:r>
    </w:p>
    <w:p w:rsidR="001B7905" w:rsidRDefault="001B7905" w:rsidP="001B7905">
      <w:pPr>
        <w:spacing w:after="0" w:line="240" w:lineRule="auto"/>
        <w:jc w:val="both"/>
        <w:rPr>
          <w:sz w:val="20"/>
          <w:szCs w:val="20"/>
          <w:u w:val="single"/>
        </w:rPr>
      </w:pPr>
      <w:r>
        <w:rPr>
          <w:sz w:val="20"/>
          <w:szCs w:val="20"/>
        </w:rPr>
        <w:t xml:space="preserve">а) </w:t>
      </w:r>
      <w:r w:rsidRPr="00C95584">
        <w:rPr>
          <w:sz w:val="20"/>
          <w:szCs w:val="20"/>
        </w:rPr>
        <w:t xml:space="preserve">информирование участников образовательного процесса  о проекте, его потенциале и пользе на  заседаниях </w:t>
      </w:r>
      <w:r>
        <w:rPr>
          <w:sz w:val="20"/>
          <w:szCs w:val="20"/>
        </w:rPr>
        <w:t>МО</w:t>
      </w:r>
      <w:r w:rsidRPr="00C95584">
        <w:rPr>
          <w:sz w:val="20"/>
          <w:szCs w:val="20"/>
        </w:rPr>
        <w:t xml:space="preserve"> и педагогическом совете.</w:t>
      </w:r>
    </w:p>
    <w:p w:rsidR="001B7905" w:rsidRDefault="001B7905" w:rsidP="001B7905">
      <w:pPr>
        <w:spacing w:after="0" w:line="240" w:lineRule="auto"/>
        <w:jc w:val="both"/>
        <w:rPr>
          <w:sz w:val="20"/>
          <w:szCs w:val="20"/>
          <w:u w:val="single"/>
        </w:rPr>
      </w:pPr>
      <w:r>
        <w:rPr>
          <w:sz w:val="20"/>
          <w:szCs w:val="20"/>
        </w:rPr>
        <w:t xml:space="preserve">б) </w:t>
      </w:r>
      <w:r w:rsidRPr="00C95584">
        <w:rPr>
          <w:sz w:val="20"/>
          <w:szCs w:val="20"/>
        </w:rPr>
        <w:t xml:space="preserve">обучение педагогических кадров </w:t>
      </w:r>
    </w:p>
    <w:p w:rsidR="001B7905" w:rsidRDefault="001B7905" w:rsidP="001B7905">
      <w:pPr>
        <w:spacing w:after="0" w:line="240" w:lineRule="auto"/>
        <w:jc w:val="both"/>
        <w:rPr>
          <w:sz w:val="20"/>
          <w:szCs w:val="20"/>
          <w:u w:val="single"/>
        </w:rPr>
      </w:pPr>
      <w:r>
        <w:rPr>
          <w:sz w:val="20"/>
          <w:szCs w:val="20"/>
        </w:rPr>
        <w:t xml:space="preserve">в) </w:t>
      </w:r>
      <w:r w:rsidRPr="00C95584">
        <w:rPr>
          <w:sz w:val="20"/>
          <w:szCs w:val="20"/>
        </w:rPr>
        <w:t>Психологическая подготовка педагогического коллектива и обучающихся (анкетирование, работа, тренинги)</w:t>
      </w:r>
    </w:p>
    <w:p w:rsidR="001B7905" w:rsidRDefault="001B7905" w:rsidP="001B7905">
      <w:pPr>
        <w:spacing w:after="0" w:line="240" w:lineRule="auto"/>
        <w:jc w:val="both"/>
        <w:rPr>
          <w:sz w:val="20"/>
          <w:szCs w:val="20"/>
          <w:u w:val="single"/>
        </w:rPr>
      </w:pPr>
      <w:r w:rsidRPr="006D3450">
        <w:rPr>
          <w:sz w:val="20"/>
          <w:szCs w:val="20"/>
        </w:rPr>
        <w:t xml:space="preserve">- </w:t>
      </w:r>
      <w:r w:rsidRPr="00C95584">
        <w:rPr>
          <w:sz w:val="20"/>
          <w:szCs w:val="20"/>
        </w:rPr>
        <w:t>Сбор, анализ, подбор необходимых информационных источников по теме проекта. Составление индивидуальных психолого-педагогических, медико-социальных карт обучающихся</w:t>
      </w:r>
    </w:p>
    <w:p w:rsidR="001B7905" w:rsidRPr="006D3450" w:rsidRDefault="001B7905" w:rsidP="001B7905">
      <w:pPr>
        <w:spacing w:after="0" w:line="240" w:lineRule="auto"/>
        <w:jc w:val="both"/>
        <w:rPr>
          <w:sz w:val="20"/>
          <w:szCs w:val="20"/>
          <w:u w:val="single"/>
        </w:rPr>
      </w:pPr>
      <w:r w:rsidRPr="006D3450">
        <w:rPr>
          <w:sz w:val="20"/>
          <w:szCs w:val="20"/>
        </w:rPr>
        <w:lastRenderedPageBreak/>
        <w:t xml:space="preserve">- </w:t>
      </w:r>
      <w:r w:rsidRPr="00C95584">
        <w:rPr>
          <w:sz w:val="20"/>
          <w:szCs w:val="20"/>
        </w:rPr>
        <w:t>Разработка плана-графика по реализации проекта.</w:t>
      </w:r>
    </w:p>
    <w:p w:rsidR="001B7905" w:rsidRDefault="001B7905" w:rsidP="001B7905">
      <w:pPr>
        <w:spacing w:after="0" w:line="240" w:lineRule="auto"/>
        <w:jc w:val="both"/>
        <w:rPr>
          <w:sz w:val="20"/>
          <w:szCs w:val="20"/>
          <w:u w:val="single"/>
        </w:rPr>
      </w:pPr>
      <w:r w:rsidRPr="00C95584">
        <w:rPr>
          <w:caps/>
          <w:sz w:val="20"/>
          <w:szCs w:val="20"/>
          <w:u w:val="single"/>
        </w:rPr>
        <w:t>3  этап. Основной</w:t>
      </w:r>
      <w:r>
        <w:rPr>
          <w:sz w:val="20"/>
          <w:szCs w:val="20"/>
          <w:u w:val="single"/>
        </w:rPr>
        <w:t>. 01.09.2014-30.05.2014 г</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Формирование комфортной образовательной среды</w:t>
      </w:r>
      <w:r>
        <w:rPr>
          <w:sz w:val="20"/>
          <w:szCs w:val="20"/>
        </w:rPr>
        <w:t xml:space="preserve"> для учащихся начальной школы с ОВЗ</w:t>
      </w:r>
      <w:r w:rsidRPr="00C95584">
        <w:rPr>
          <w:sz w:val="20"/>
          <w:szCs w:val="20"/>
        </w:rPr>
        <w:t>.</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Реализация коррекционно-развивающих, индивидуальных образовательных программ обучения детей с ОВЗ, детей-инвалидов.</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Создание системы психолого-педагогического сопровождения детей с ОВЗ, детей-инвалидов.</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Внедрение технологий инклюзивного обучения.</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Привлечение родителей к реализации индивидуальных образовательных программ.</w:t>
      </w:r>
    </w:p>
    <w:p w:rsidR="001B7905" w:rsidRDefault="001B7905" w:rsidP="001B7905">
      <w:pPr>
        <w:spacing w:after="0" w:line="240" w:lineRule="auto"/>
        <w:jc w:val="both"/>
        <w:rPr>
          <w:sz w:val="20"/>
          <w:szCs w:val="20"/>
          <w:u w:val="single"/>
        </w:rPr>
      </w:pPr>
      <w:r>
        <w:rPr>
          <w:sz w:val="20"/>
          <w:szCs w:val="20"/>
        </w:rPr>
        <w:t xml:space="preserve">- </w:t>
      </w:r>
      <w:r w:rsidRPr="00C95584">
        <w:rPr>
          <w:sz w:val="20"/>
          <w:szCs w:val="20"/>
        </w:rPr>
        <w:t>Корректировка системы воспитательной работы с учетом принципов инклюзивного образования.</w:t>
      </w:r>
    </w:p>
    <w:p w:rsidR="001B7905" w:rsidRPr="00EB22CB" w:rsidRDefault="001B7905" w:rsidP="001B7905">
      <w:pPr>
        <w:spacing w:after="0" w:line="240" w:lineRule="auto"/>
        <w:jc w:val="both"/>
        <w:rPr>
          <w:sz w:val="20"/>
          <w:szCs w:val="20"/>
          <w:u w:val="single"/>
        </w:rPr>
      </w:pPr>
      <w:r>
        <w:rPr>
          <w:sz w:val="20"/>
          <w:szCs w:val="20"/>
        </w:rPr>
        <w:t xml:space="preserve">- </w:t>
      </w:r>
      <w:r w:rsidRPr="00EB22CB">
        <w:rPr>
          <w:sz w:val="20"/>
          <w:szCs w:val="20"/>
        </w:rPr>
        <w:t xml:space="preserve">Информационно-просветительская работа со всеми участниками образовательного процесса. </w:t>
      </w:r>
    </w:p>
    <w:p w:rsidR="001B7905" w:rsidRPr="00EB22CB" w:rsidRDefault="001B7905" w:rsidP="001B7905">
      <w:pPr>
        <w:spacing w:after="0" w:line="240" w:lineRule="auto"/>
        <w:jc w:val="both"/>
        <w:rPr>
          <w:sz w:val="20"/>
          <w:szCs w:val="20"/>
          <w:u w:val="single"/>
        </w:rPr>
      </w:pPr>
      <w:r w:rsidRPr="00EB22CB">
        <w:rPr>
          <w:sz w:val="20"/>
          <w:szCs w:val="20"/>
        </w:rPr>
        <w:t>- Привлечение социальных партнеров для успешной реализации проекта (ЦРБ, работники юстиции, спонсоры и др.)</w:t>
      </w:r>
    </w:p>
    <w:p w:rsidR="001B7905" w:rsidRPr="00EB22CB" w:rsidRDefault="001B7905" w:rsidP="001B7905">
      <w:pPr>
        <w:spacing w:after="0" w:line="240" w:lineRule="auto"/>
        <w:jc w:val="both"/>
        <w:rPr>
          <w:sz w:val="20"/>
          <w:szCs w:val="20"/>
          <w:u w:val="single"/>
        </w:rPr>
      </w:pPr>
      <w:r w:rsidRPr="00EB22CB">
        <w:rPr>
          <w:sz w:val="20"/>
          <w:szCs w:val="20"/>
        </w:rPr>
        <w:t>- Популяризация опыта введения инклюзивного образования.</w:t>
      </w:r>
    </w:p>
    <w:p w:rsidR="001B7905" w:rsidRPr="00EB22CB" w:rsidRDefault="001B7905" w:rsidP="001B7905">
      <w:pPr>
        <w:spacing w:after="0" w:line="240" w:lineRule="auto"/>
        <w:jc w:val="both"/>
        <w:rPr>
          <w:sz w:val="20"/>
          <w:szCs w:val="20"/>
          <w:u w:val="single"/>
        </w:rPr>
      </w:pPr>
      <w:r w:rsidRPr="00EB22CB">
        <w:rPr>
          <w:caps/>
          <w:sz w:val="20"/>
          <w:szCs w:val="20"/>
          <w:u w:val="single"/>
        </w:rPr>
        <w:t>4  этап. Заключительный</w:t>
      </w:r>
      <w:r w:rsidRPr="00EB22CB">
        <w:rPr>
          <w:sz w:val="20"/>
          <w:szCs w:val="20"/>
          <w:u w:val="single"/>
        </w:rPr>
        <w:t>. 01.06-01.07.2014 г</w:t>
      </w:r>
    </w:p>
    <w:p w:rsidR="001B7905" w:rsidRPr="00EB22CB" w:rsidRDefault="001B7905" w:rsidP="001B7905">
      <w:pPr>
        <w:spacing w:after="0" w:line="240" w:lineRule="auto"/>
        <w:jc w:val="both"/>
        <w:rPr>
          <w:sz w:val="20"/>
          <w:szCs w:val="20"/>
          <w:u w:val="single"/>
        </w:rPr>
      </w:pPr>
      <w:r w:rsidRPr="00EB22CB">
        <w:rPr>
          <w:sz w:val="20"/>
          <w:szCs w:val="20"/>
        </w:rPr>
        <w:t>- Анализ результатов экспериментальной деятельности.</w:t>
      </w:r>
    </w:p>
    <w:p w:rsidR="001B7905" w:rsidRPr="00EB22CB" w:rsidRDefault="001B7905" w:rsidP="001B7905">
      <w:pPr>
        <w:spacing w:after="0" w:line="240" w:lineRule="auto"/>
        <w:jc w:val="both"/>
        <w:rPr>
          <w:sz w:val="20"/>
          <w:szCs w:val="20"/>
        </w:rPr>
      </w:pPr>
      <w:r w:rsidRPr="00EB22CB">
        <w:rPr>
          <w:sz w:val="20"/>
          <w:szCs w:val="20"/>
        </w:rPr>
        <w:t xml:space="preserve">- </w:t>
      </w:r>
      <w:r w:rsidRPr="00EB22CB">
        <w:rPr>
          <w:kern w:val="28"/>
          <w:sz w:val="20"/>
          <w:szCs w:val="20"/>
          <w:lang w:eastAsia="ru-RU"/>
        </w:rPr>
        <w:t>Оценка эффективности проекта.</w:t>
      </w:r>
    </w:p>
    <w:p w:rsidR="001B7905" w:rsidRPr="00EB22CB" w:rsidRDefault="001B7905" w:rsidP="001B7905">
      <w:pPr>
        <w:spacing w:after="0" w:line="240" w:lineRule="auto"/>
        <w:jc w:val="both"/>
        <w:rPr>
          <w:sz w:val="20"/>
          <w:szCs w:val="20"/>
        </w:rPr>
      </w:pPr>
      <w:r w:rsidRPr="00EB22CB">
        <w:rPr>
          <w:sz w:val="20"/>
          <w:szCs w:val="20"/>
        </w:rPr>
        <w:t xml:space="preserve">- </w:t>
      </w:r>
      <w:r w:rsidRPr="00EB22CB">
        <w:rPr>
          <w:kern w:val="28"/>
          <w:sz w:val="20"/>
          <w:szCs w:val="20"/>
          <w:lang w:eastAsia="ru-RU"/>
        </w:rPr>
        <w:t>Разработка методических рекомендаций.</w:t>
      </w:r>
    </w:p>
    <w:p w:rsidR="001B7905" w:rsidRPr="00EB22CB" w:rsidRDefault="001B7905" w:rsidP="001B7905">
      <w:pPr>
        <w:spacing w:after="0" w:line="240" w:lineRule="auto"/>
        <w:jc w:val="both"/>
        <w:rPr>
          <w:sz w:val="20"/>
          <w:szCs w:val="20"/>
        </w:rPr>
      </w:pPr>
      <w:r w:rsidRPr="00EB22CB">
        <w:rPr>
          <w:sz w:val="20"/>
          <w:szCs w:val="20"/>
        </w:rPr>
        <w:t>- Презентация модели инклюзивного образования.</w:t>
      </w:r>
    </w:p>
    <w:p w:rsidR="001B7905" w:rsidRPr="00EB22CB" w:rsidRDefault="001B7905" w:rsidP="001B7905">
      <w:pPr>
        <w:spacing w:after="0" w:line="240" w:lineRule="auto"/>
        <w:jc w:val="both"/>
        <w:rPr>
          <w:sz w:val="20"/>
          <w:szCs w:val="20"/>
          <w:u w:val="single"/>
        </w:rPr>
      </w:pPr>
      <w:r w:rsidRPr="00EB22CB">
        <w:rPr>
          <w:sz w:val="20"/>
          <w:szCs w:val="20"/>
        </w:rPr>
        <w:t xml:space="preserve">- Тиражирование опыта инклюзивного образования.  </w:t>
      </w:r>
    </w:p>
    <w:p w:rsidR="001B7905" w:rsidRPr="00EB22CB" w:rsidRDefault="001B7905" w:rsidP="001B7905">
      <w:pPr>
        <w:spacing w:after="0" w:line="240" w:lineRule="auto"/>
        <w:jc w:val="both"/>
        <w:rPr>
          <w:bCs/>
          <w:caps/>
          <w:sz w:val="20"/>
          <w:szCs w:val="20"/>
        </w:rPr>
      </w:pPr>
      <w:r w:rsidRPr="00EB22CB">
        <w:rPr>
          <w:bCs/>
          <w:caps/>
          <w:sz w:val="20"/>
          <w:szCs w:val="20"/>
        </w:rPr>
        <w:t>7. направления реализации проекта</w:t>
      </w:r>
    </w:p>
    <w:p w:rsidR="001B7905" w:rsidRPr="00EB22CB" w:rsidRDefault="001B7905" w:rsidP="001B7905">
      <w:pPr>
        <w:spacing w:after="0" w:line="240" w:lineRule="auto"/>
        <w:jc w:val="both"/>
        <w:rPr>
          <w:bCs/>
          <w:sz w:val="20"/>
          <w:szCs w:val="20"/>
        </w:rPr>
      </w:pPr>
      <w:r w:rsidRPr="00EB22CB">
        <w:rPr>
          <w:bCs/>
          <w:sz w:val="20"/>
          <w:szCs w:val="20"/>
        </w:rPr>
        <w:t>Основываясь на внешние и внутренние факторы, с учетом потребностей школы и района выделены следующие направления в рамках реализации проекта инклюзивного обучения.</w:t>
      </w:r>
    </w:p>
    <w:p w:rsidR="001B7905" w:rsidRPr="00EB22CB" w:rsidRDefault="001B7905" w:rsidP="001B7905">
      <w:pPr>
        <w:spacing w:after="0" w:line="240" w:lineRule="auto"/>
        <w:jc w:val="both"/>
        <w:rPr>
          <w:bCs/>
          <w:sz w:val="20"/>
          <w:szCs w:val="20"/>
        </w:rPr>
      </w:pPr>
      <w:r w:rsidRPr="00EB22CB">
        <w:rPr>
          <w:bCs/>
          <w:sz w:val="20"/>
          <w:szCs w:val="20"/>
        </w:rPr>
        <w:t xml:space="preserve">1. </w:t>
      </w:r>
      <w:r w:rsidRPr="00EB22CB">
        <w:rPr>
          <w:bCs/>
          <w:sz w:val="20"/>
          <w:szCs w:val="20"/>
          <w:u w:val="single"/>
        </w:rPr>
        <w:t>Устранение барьеров архитектурной и физической недоступности.</w:t>
      </w:r>
    </w:p>
    <w:p w:rsidR="001B7905" w:rsidRPr="00EB22CB" w:rsidRDefault="001B7905" w:rsidP="001B7905">
      <w:pPr>
        <w:pStyle w:val="ac"/>
        <w:spacing w:before="0" w:beforeAutospacing="0" w:after="0" w:afterAutospacing="0"/>
        <w:outlineLvl w:val="2"/>
        <w:rPr>
          <w:bCs/>
          <w:color w:val="auto"/>
          <w:sz w:val="20"/>
          <w:szCs w:val="20"/>
        </w:rPr>
      </w:pPr>
      <w:r w:rsidRPr="00EB22CB">
        <w:rPr>
          <w:bCs/>
          <w:color w:val="auto"/>
          <w:sz w:val="20"/>
          <w:szCs w:val="20"/>
        </w:rPr>
        <w:t xml:space="preserve">Архитектурная недоступность здания школы может быть решающей в отказе выбора учебного образовательного учреждения детьми с проблемами опорно-двигательного аппарата. На данный момент, таких детей, проживающих в районе  </w:t>
      </w:r>
      <w:r w:rsidRPr="00EB22CB">
        <w:rPr>
          <w:color w:val="auto"/>
          <w:sz w:val="20"/>
          <w:szCs w:val="20"/>
        </w:rPr>
        <w:t xml:space="preserve">ГБОУ </w:t>
      </w:r>
      <w:r w:rsidRPr="00EB22CB">
        <w:rPr>
          <w:sz w:val="20"/>
          <w:szCs w:val="20"/>
        </w:rPr>
        <w:t xml:space="preserve">г. Москвы </w:t>
      </w:r>
      <w:r w:rsidRPr="00EB22CB">
        <w:rPr>
          <w:color w:val="auto"/>
          <w:sz w:val="20"/>
          <w:szCs w:val="20"/>
        </w:rPr>
        <w:t>«Г</w:t>
      </w:r>
      <w:r w:rsidRPr="00EB22CB">
        <w:rPr>
          <w:sz w:val="20"/>
          <w:szCs w:val="20"/>
        </w:rPr>
        <w:t>имназия</w:t>
      </w:r>
      <w:r w:rsidRPr="00EB22CB">
        <w:rPr>
          <w:color w:val="auto"/>
          <w:sz w:val="20"/>
          <w:szCs w:val="20"/>
        </w:rPr>
        <w:t xml:space="preserve"> № 1592» </w:t>
      </w:r>
      <w:r w:rsidRPr="00EB22CB">
        <w:rPr>
          <w:bCs/>
          <w:color w:val="FF0000"/>
          <w:sz w:val="20"/>
          <w:szCs w:val="20"/>
        </w:rPr>
        <w:t xml:space="preserve"> </w:t>
      </w:r>
      <w:r w:rsidRPr="00EB22CB">
        <w:rPr>
          <w:bCs/>
          <w:color w:val="auto"/>
          <w:sz w:val="20"/>
          <w:szCs w:val="20"/>
        </w:rPr>
        <w:t>- нет. Опираясь на статистические данные по району и программу дальнейшего внедрения модели инклюзивного образования, в школе предполагается провести частичную реконструкцию здания.</w:t>
      </w:r>
    </w:p>
    <w:p w:rsidR="001B7905" w:rsidRPr="00EB22CB" w:rsidRDefault="001B7905" w:rsidP="001B7905">
      <w:pPr>
        <w:pStyle w:val="ac"/>
        <w:spacing w:before="0" w:beforeAutospacing="0" w:after="0" w:afterAutospacing="0"/>
        <w:outlineLvl w:val="2"/>
        <w:rPr>
          <w:bCs/>
          <w:color w:val="auto"/>
          <w:sz w:val="20"/>
          <w:szCs w:val="20"/>
        </w:rPr>
      </w:pPr>
      <w:r w:rsidRPr="00EB22CB">
        <w:rPr>
          <w:bCs/>
          <w:color w:val="auto"/>
          <w:sz w:val="20"/>
          <w:szCs w:val="20"/>
        </w:rPr>
        <w:t xml:space="preserve">Для устранения барьеров архитектурной и физической недоступности в </w:t>
      </w:r>
      <w:r w:rsidRPr="00EB22CB">
        <w:rPr>
          <w:color w:val="auto"/>
          <w:sz w:val="20"/>
          <w:szCs w:val="20"/>
        </w:rPr>
        <w:t xml:space="preserve">ГБОУ </w:t>
      </w:r>
      <w:r w:rsidRPr="00EB22CB">
        <w:rPr>
          <w:sz w:val="20"/>
          <w:szCs w:val="20"/>
        </w:rPr>
        <w:t xml:space="preserve">г. Москвы </w:t>
      </w:r>
      <w:r w:rsidRPr="00EB22CB">
        <w:rPr>
          <w:color w:val="auto"/>
          <w:sz w:val="20"/>
          <w:szCs w:val="20"/>
        </w:rPr>
        <w:t>«Г</w:t>
      </w:r>
      <w:r w:rsidRPr="00EB22CB">
        <w:rPr>
          <w:sz w:val="20"/>
          <w:szCs w:val="20"/>
        </w:rPr>
        <w:t>имназия</w:t>
      </w:r>
      <w:r w:rsidRPr="00EB22CB">
        <w:rPr>
          <w:color w:val="auto"/>
          <w:sz w:val="20"/>
          <w:szCs w:val="20"/>
        </w:rPr>
        <w:t xml:space="preserve"> № 1592» </w:t>
      </w:r>
      <w:r w:rsidRPr="00EB22CB">
        <w:rPr>
          <w:bCs/>
          <w:color w:val="auto"/>
          <w:sz w:val="20"/>
          <w:szCs w:val="20"/>
        </w:rPr>
        <w:t xml:space="preserve"> необходимо:</w:t>
      </w:r>
    </w:p>
    <w:p w:rsidR="001B7905" w:rsidRPr="00EB22CB" w:rsidRDefault="001B7905" w:rsidP="001B7905">
      <w:pPr>
        <w:pStyle w:val="ac"/>
        <w:spacing w:before="0" w:beforeAutospacing="0" w:after="0" w:afterAutospacing="0"/>
        <w:outlineLvl w:val="2"/>
        <w:rPr>
          <w:bCs/>
          <w:color w:val="auto"/>
          <w:sz w:val="20"/>
          <w:szCs w:val="20"/>
        </w:rPr>
      </w:pPr>
      <w:r w:rsidRPr="00EB22CB">
        <w:rPr>
          <w:bCs/>
          <w:color w:val="auto"/>
          <w:sz w:val="20"/>
          <w:szCs w:val="20"/>
        </w:rPr>
        <w:t xml:space="preserve">- Оборудовать пандусами вход в школу и на первый этаж. </w:t>
      </w:r>
    </w:p>
    <w:p w:rsidR="001B7905" w:rsidRDefault="001B7905" w:rsidP="001B7905">
      <w:pPr>
        <w:pStyle w:val="ac"/>
        <w:spacing w:before="0" w:beforeAutospacing="0" w:after="0" w:afterAutospacing="0"/>
        <w:outlineLvl w:val="2"/>
        <w:rPr>
          <w:bCs/>
          <w:color w:val="auto"/>
          <w:sz w:val="20"/>
          <w:szCs w:val="20"/>
        </w:rPr>
      </w:pPr>
      <w:r w:rsidRPr="00EB22CB">
        <w:rPr>
          <w:bCs/>
          <w:color w:val="auto"/>
          <w:sz w:val="20"/>
          <w:szCs w:val="20"/>
        </w:rPr>
        <w:t>- Установить специальный подъемник с первого по</w:t>
      </w:r>
      <w:r w:rsidRPr="00C95584">
        <w:rPr>
          <w:bCs/>
          <w:color w:val="auto"/>
          <w:sz w:val="20"/>
          <w:szCs w:val="20"/>
        </w:rPr>
        <w:t xml:space="preserve"> третий этаж для детей, передвигающихся с помощью инвалидной коляски. Таким образом, эта категория детей сможет свободно пере</w:t>
      </w:r>
      <w:r>
        <w:rPr>
          <w:bCs/>
          <w:color w:val="auto"/>
          <w:sz w:val="20"/>
          <w:szCs w:val="20"/>
        </w:rPr>
        <w:t>мещаться по всему зданию школы.</w:t>
      </w:r>
    </w:p>
    <w:p w:rsidR="001B7905" w:rsidRDefault="001B7905" w:rsidP="001B7905">
      <w:pPr>
        <w:pStyle w:val="ac"/>
        <w:spacing w:before="0" w:beforeAutospacing="0" w:after="0" w:afterAutospacing="0"/>
        <w:outlineLvl w:val="2"/>
        <w:rPr>
          <w:bCs/>
          <w:color w:val="auto"/>
          <w:sz w:val="20"/>
          <w:szCs w:val="20"/>
        </w:rPr>
      </w:pPr>
      <w:r>
        <w:rPr>
          <w:bCs/>
          <w:color w:val="auto"/>
          <w:sz w:val="20"/>
          <w:szCs w:val="20"/>
        </w:rPr>
        <w:t>-</w:t>
      </w:r>
      <w:r w:rsidRPr="00C95584">
        <w:rPr>
          <w:bCs/>
          <w:color w:val="auto"/>
          <w:sz w:val="20"/>
          <w:szCs w:val="20"/>
        </w:rPr>
        <w:t xml:space="preserve"> Оборудовать у</w:t>
      </w:r>
      <w:r>
        <w:rPr>
          <w:bCs/>
          <w:color w:val="auto"/>
          <w:sz w:val="20"/>
          <w:szCs w:val="20"/>
        </w:rPr>
        <w:t>борные комнаты для детей с ДЦП.</w:t>
      </w:r>
    </w:p>
    <w:p w:rsidR="001B7905" w:rsidRDefault="001B7905" w:rsidP="001B7905">
      <w:pPr>
        <w:pStyle w:val="ac"/>
        <w:spacing w:before="0" w:beforeAutospacing="0" w:after="0" w:afterAutospacing="0"/>
        <w:outlineLvl w:val="2"/>
        <w:rPr>
          <w:bCs/>
          <w:color w:val="auto"/>
          <w:sz w:val="20"/>
          <w:szCs w:val="20"/>
        </w:rPr>
      </w:pPr>
      <w:r>
        <w:rPr>
          <w:bCs/>
          <w:color w:val="auto"/>
          <w:sz w:val="20"/>
          <w:szCs w:val="20"/>
        </w:rPr>
        <w:t>- Приобрести специальные парты.</w:t>
      </w:r>
    </w:p>
    <w:p w:rsidR="001B7905" w:rsidRDefault="001B7905" w:rsidP="001B7905">
      <w:pPr>
        <w:pStyle w:val="ac"/>
        <w:spacing w:before="0" w:beforeAutospacing="0" w:after="0" w:afterAutospacing="0"/>
        <w:outlineLvl w:val="2"/>
        <w:rPr>
          <w:bCs/>
          <w:color w:val="auto"/>
          <w:sz w:val="20"/>
          <w:szCs w:val="20"/>
        </w:rPr>
      </w:pPr>
      <w:r>
        <w:rPr>
          <w:bCs/>
          <w:color w:val="auto"/>
          <w:sz w:val="20"/>
          <w:szCs w:val="20"/>
        </w:rPr>
        <w:t xml:space="preserve">- </w:t>
      </w:r>
      <w:r w:rsidRPr="00C95584">
        <w:rPr>
          <w:bCs/>
          <w:color w:val="auto"/>
          <w:sz w:val="20"/>
          <w:szCs w:val="20"/>
        </w:rPr>
        <w:t>Кабинеты социального педагога и психолога оснастить необход</w:t>
      </w:r>
      <w:r>
        <w:rPr>
          <w:bCs/>
          <w:color w:val="auto"/>
          <w:sz w:val="20"/>
          <w:szCs w:val="20"/>
        </w:rPr>
        <w:t>имыми пособиями для работы.</w:t>
      </w:r>
    </w:p>
    <w:p w:rsidR="001B7905" w:rsidRDefault="001B7905" w:rsidP="001B7905">
      <w:pPr>
        <w:pStyle w:val="ac"/>
        <w:spacing w:before="0" w:beforeAutospacing="0" w:after="0" w:afterAutospacing="0"/>
        <w:outlineLvl w:val="2"/>
        <w:rPr>
          <w:bCs/>
          <w:color w:val="auto"/>
          <w:sz w:val="20"/>
          <w:szCs w:val="20"/>
        </w:rPr>
      </w:pPr>
      <w:r>
        <w:rPr>
          <w:bCs/>
          <w:color w:val="auto"/>
          <w:sz w:val="20"/>
          <w:szCs w:val="20"/>
        </w:rPr>
        <w:t xml:space="preserve">- </w:t>
      </w:r>
      <w:r w:rsidRPr="00C95584">
        <w:rPr>
          <w:bCs/>
          <w:color w:val="auto"/>
          <w:sz w:val="20"/>
          <w:szCs w:val="20"/>
        </w:rPr>
        <w:t xml:space="preserve">Обеспечить родителей, сопровождающих своих </w:t>
      </w:r>
      <w:r>
        <w:rPr>
          <w:bCs/>
          <w:color w:val="auto"/>
          <w:sz w:val="20"/>
          <w:szCs w:val="20"/>
        </w:rPr>
        <w:t>детей по школе, местами отдыха.</w:t>
      </w:r>
    </w:p>
    <w:p w:rsidR="001B7905" w:rsidRPr="00C95584" w:rsidRDefault="001B7905" w:rsidP="001B7905">
      <w:pPr>
        <w:pStyle w:val="ac"/>
        <w:spacing w:before="0" w:beforeAutospacing="0" w:after="0" w:afterAutospacing="0"/>
        <w:outlineLvl w:val="2"/>
        <w:rPr>
          <w:bCs/>
          <w:color w:val="auto"/>
          <w:sz w:val="20"/>
          <w:szCs w:val="20"/>
        </w:rPr>
      </w:pPr>
      <w:r>
        <w:rPr>
          <w:bCs/>
          <w:color w:val="auto"/>
          <w:sz w:val="20"/>
          <w:szCs w:val="20"/>
        </w:rPr>
        <w:t xml:space="preserve">- </w:t>
      </w:r>
      <w:r w:rsidRPr="00C95584">
        <w:rPr>
          <w:bCs/>
          <w:color w:val="auto"/>
          <w:sz w:val="20"/>
          <w:szCs w:val="20"/>
        </w:rPr>
        <w:t>Для детей с ограниченными возможностями здоровья переоборудовать кабинет ЛФК.</w:t>
      </w:r>
    </w:p>
    <w:p w:rsidR="001B7905" w:rsidRDefault="001B7905" w:rsidP="001B7905">
      <w:pPr>
        <w:pStyle w:val="ac"/>
        <w:spacing w:before="0" w:beforeAutospacing="0" w:after="0" w:afterAutospacing="0"/>
        <w:outlineLvl w:val="2"/>
        <w:rPr>
          <w:bCs/>
          <w:color w:val="auto"/>
          <w:sz w:val="20"/>
          <w:szCs w:val="20"/>
        </w:rPr>
      </w:pPr>
      <w:r w:rsidRPr="00C95584">
        <w:rPr>
          <w:bCs/>
          <w:color w:val="auto"/>
          <w:sz w:val="20"/>
          <w:szCs w:val="20"/>
        </w:rPr>
        <w:t>Для реконструкции здания школы необходимые серьезные инвестиции, своими силами  образовательное учреждение осуществить не сможет. Потому для реализации данного направления предполагается привлечение следующих источников финансирования: субве</w:t>
      </w:r>
      <w:r>
        <w:rPr>
          <w:bCs/>
          <w:color w:val="auto"/>
          <w:sz w:val="20"/>
          <w:szCs w:val="20"/>
        </w:rPr>
        <w:t>нции, местный бюджет, спонсоры.</w:t>
      </w:r>
    </w:p>
    <w:p w:rsidR="001B7905" w:rsidRPr="006D3450" w:rsidRDefault="001B7905" w:rsidP="001B7905">
      <w:pPr>
        <w:pStyle w:val="ac"/>
        <w:spacing w:before="0" w:beforeAutospacing="0" w:after="0" w:afterAutospacing="0"/>
        <w:outlineLvl w:val="2"/>
        <w:rPr>
          <w:bCs/>
          <w:color w:val="auto"/>
          <w:sz w:val="20"/>
          <w:szCs w:val="20"/>
        </w:rPr>
      </w:pPr>
      <w:r w:rsidRPr="006D3450">
        <w:rPr>
          <w:bCs/>
          <w:color w:val="auto"/>
          <w:sz w:val="20"/>
          <w:szCs w:val="20"/>
        </w:rPr>
        <w:t xml:space="preserve">2. </w:t>
      </w:r>
      <w:r w:rsidRPr="006D3450">
        <w:rPr>
          <w:bCs/>
          <w:color w:val="auto"/>
          <w:sz w:val="20"/>
          <w:szCs w:val="20"/>
          <w:u w:val="single"/>
        </w:rPr>
        <w:t>Создание  образовательного пространства для детей с ограниченными возможностями здоровья и детей-инвалидов.</w:t>
      </w:r>
    </w:p>
    <w:p w:rsidR="001B7905" w:rsidRPr="00C95584" w:rsidRDefault="001B7905" w:rsidP="001B7905">
      <w:pPr>
        <w:spacing w:after="0" w:line="240" w:lineRule="auto"/>
        <w:jc w:val="both"/>
        <w:rPr>
          <w:b/>
          <w:bCs/>
          <w:i/>
          <w:sz w:val="20"/>
          <w:szCs w:val="20"/>
          <w:lang w:eastAsia="ru-RU"/>
        </w:rPr>
      </w:pPr>
      <w:r>
        <w:rPr>
          <w:bCs/>
          <w:i/>
          <w:sz w:val="20"/>
          <w:szCs w:val="20"/>
          <w:lang w:eastAsia="ru-RU"/>
        </w:rPr>
        <w:t xml:space="preserve">1. </w:t>
      </w:r>
      <w:r w:rsidRPr="006D3450">
        <w:rPr>
          <w:bCs/>
          <w:i/>
          <w:sz w:val="20"/>
          <w:szCs w:val="20"/>
          <w:lang w:eastAsia="ru-RU"/>
        </w:rPr>
        <w:t>Инклюзивное обучение.</w:t>
      </w:r>
      <w:r w:rsidRPr="00C95584">
        <w:rPr>
          <w:b/>
          <w:bCs/>
          <w:i/>
          <w:sz w:val="20"/>
          <w:szCs w:val="20"/>
          <w:lang w:eastAsia="ru-RU"/>
        </w:rPr>
        <w:t xml:space="preserve"> </w:t>
      </w:r>
      <w:r w:rsidRPr="00C95584">
        <w:rPr>
          <w:sz w:val="20"/>
          <w:szCs w:val="20"/>
        </w:rPr>
        <w:t>Личностно ориентированное образование для всех, снижающее порог доступности, образовательных целей, энергетические затраты обучаемых на адаптацию к инклюзивной системе образования.</w:t>
      </w:r>
    </w:p>
    <w:p w:rsidR="001B7905" w:rsidRDefault="001B7905" w:rsidP="001B7905">
      <w:pPr>
        <w:tabs>
          <w:tab w:val="num" w:pos="900"/>
        </w:tabs>
        <w:spacing w:after="0" w:line="240" w:lineRule="auto"/>
        <w:jc w:val="both"/>
        <w:rPr>
          <w:bCs/>
          <w:sz w:val="20"/>
          <w:szCs w:val="20"/>
          <w:lang w:eastAsia="ru-RU"/>
        </w:rPr>
      </w:pPr>
      <w:r w:rsidRPr="00C95584">
        <w:rPr>
          <w:bCs/>
          <w:sz w:val="20"/>
          <w:szCs w:val="20"/>
          <w:lang w:eastAsia="ru-RU"/>
        </w:rPr>
        <w:t xml:space="preserve">19 обучающихся с ОВЗ </w:t>
      </w:r>
      <w:r w:rsidRPr="009E79FD">
        <w:rPr>
          <w:sz w:val="20"/>
          <w:szCs w:val="20"/>
          <w:lang w:eastAsia="ru-RU"/>
        </w:rPr>
        <w:t xml:space="preserve">ГБОУ г. Москвы «Гимназия № 1592» </w:t>
      </w:r>
      <w:r w:rsidRPr="00C95584">
        <w:rPr>
          <w:bCs/>
          <w:sz w:val="20"/>
          <w:szCs w:val="20"/>
          <w:lang w:eastAsia="ru-RU"/>
        </w:rPr>
        <w:t>обучаются в общеобразовательных классах. Именно на этих детей мы ориентируемся, разрабатывая прог</w:t>
      </w:r>
      <w:r>
        <w:rPr>
          <w:bCs/>
          <w:sz w:val="20"/>
          <w:szCs w:val="20"/>
          <w:lang w:eastAsia="ru-RU"/>
        </w:rPr>
        <w:t>рамму инклюзивного образования.</w:t>
      </w:r>
    </w:p>
    <w:p w:rsidR="001B7905" w:rsidRDefault="001B7905" w:rsidP="001B7905">
      <w:pPr>
        <w:tabs>
          <w:tab w:val="num" w:pos="900"/>
        </w:tabs>
        <w:spacing w:after="0" w:line="240" w:lineRule="auto"/>
        <w:jc w:val="both"/>
        <w:rPr>
          <w:bCs/>
          <w:sz w:val="20"/>
          <w:szCs w:val="20"/>
          <w:lang w:eastAsia="ru-RU"/>
        </w:rPr>
      </w:pPr>
      <w:r w:rsidRPr="00C95584">
        <w:rPr>
          <w:sz w:val="20"/>
          <w:szCs w:val="20"/>
        </w:rPr>
        <w:t>Разработка и реализация коррекционно-развивающих, индивидуальных образовательных программ обучения детей с ОВЗ.</w:t>
      </w:r>
    </w:p>
    <w:p w:rsidR="001B7905" w:rsidRDefault="001B7905" w:rsidP="001B7905">
      <w:pPr>
        <w:tabs>
          <w:tab w:val="num" w:pos="900"/>
        </w:tabs>
        <w:spacing w:after="0" w:line="240" w:lineRule="auto"/>
        <w:jc w:val="both"/>
        <w:rPr>
          <w:bCs/>
          <w:sz w:val="20"/>
          <w:szCs w:val="20"/>
          <w:lang w:eastAsia="ru-RU"/>
        </w:rPr>
      </w:pPr>
      <w:r w:rsidRPr="00C95584">
        <w:rPr>
          <w:sz w:val="20"/>
          <w:szCs w:val="20"/>
        </w:rPr>
        <w:t>Создание системы психолого-педагогического сопровождения детей с ОВЗ.</w:t>
      </w:r>
    </w:p>
    <w:p w:rsidR="001B7905" w:rsidRDefault="001B7905" w:rsidP="001B7905">
      <w:pPr>
        <w:tabs>
          <w:tab w:val="num" w:pos="900"/>
        </w:tabs>
        <w:spacing w:after="0" w:line="240" w:lineRule="auto"/>
        <w:jc w:val="both"/>
        <w:rPr>
          <w:bCs/>
          <w:sz w:val="20"/>
          <w:szCs w:val="20"/>
          <w:lang w:eastAsia="ru-RU"/>
        </w:rPr>
      </w:pPr>
      <w:r w:rsidRPr="00C95584">
        <w:rPr>
          <w:sz w:val="20"/>
          <w:szCs w:val="20"/>
        </w:rPr>
        <w:t>Привлечение родителей к реализации индивидуальных образовательных программ.</w:t>
      </w:r>
    </w:p>
    <w:p w:rsidR="001B7905" w:rsidRDefault="001B7905" w:rsidP="001B7905">
      <w:pPr>
        <w:tabs>
          <w:tab w:val="num" w:pos="900"/>
        </w:tabs>
        <w:spacing w:after="0" w:line="240" w:lineRule="auto"/>
        <w:jc w:val="both"/>
        <w:rPr>
          <w:bCs/>
          <w:sz w:val="20"/>
          <w:szCs w:val="20"/>
          <w:lang w:eastAsia="ru-RU"/>
        </w:rPr>
      </w:pPr>
      <w:r w:rsidRPr="00C95584">
        <w:rPr>
          <w:sz w:val="20"/>
          <w:szCs w:val="20"/>
        </w:rPr>
        <w:t>Корректировка системы воспитательной работы с учетом принципов инклюзивного образования.</w:t>
      </w:r>
    </w:p>
    <w:p w:rsidR="001B7905" w:rsidRPr="006D3450" w:rsidRDefault="001B7905" w:rsidP="001B7905">
      <w:pPr>
        <w:tabs>
          <w:tab w:val="num" w:pos="900"/>
        </w:tabs>
        <w:spacing w:after="0" w:line="240" w:lineRule="auto"/>
        <w:jc w:val="both"/>
        <w:rPr>
          <w:bCs/>
          <w:i/>
          <w:sz w:val="20"/>
          <w:szCs w:val="20"/>
          <w:lang w:eastAsia="ru-RU"/>
        </w:rPr>
      </w:pPr>
      <w:r w:rsidRPr="006D3450">
        <w:rPr>
          <w:bCs/>
          <w:i/>
          <w:sz w:val="20"/>
          <w:szCs w:val="20"/>
          <w:lang w:eastAsia="ru-RU"/>
        </w:rPr>
        <w:t>2. Дистанционное обучение.</w:t>
      </w:r>
    </w:p>
    <w:p w:rsidR="001B7905" w:rsidRPr="00C95584" w:rsidRDefault="001B7905" w:rsidP="001B7905">
      <w:pPr>
        <w:pStyle w:val="ac"/>
        <w:spacing w:before="0" w:beforeAutospacing="0" w:after="0" w:afterAutospacing="0"/>
        <w:rPr>
          <w:color w:val="auto"/>
          <w:sz w:val="20"/>
          <w:szCs w:val="20"/>
        </w:rPr>
      </w:pPr>
      <w:hyperlink r:id="rId6" w:tgtFrame="_blank" w:history="1">
        <w:r w:rsidRPr="00C95584">
          <w:rPr>
            <w:rStyle w:val="aa"/>
            <w:color w:val="auto"/>
            <w:sz w:val="20"/>
            <w:szCs w:val="20"/>
          </w:rPr>
          <w:t>Комплекс образовательных услуг</w:t>
        </w:r>
      </w:hyperlink>
      <w:r w:rsidRPr="00C95584">
        <w:rPr>
          <w:color w:val="auto"/>
          <w:sz w:val="20"/>
          <w:szCs w:val="20"/>
        </w:rPr>
        <w:t>, предоставляемых детям-инвалидам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компьютерная связь и т.п.). Для осуществления дистанционного обучения необходимо мультимедийное оборудование (компьютер, принтер, сканер, веб-камера и т.д.), с помощью которого будет поддерживаться связь ребенка с центром дистанционного обучения. В ходе учебного процесса проходит как общение преподавателя с ребенком в режиме онлайн, так и выполнение учащимся заданий, присланных ему в электронном виде.</w:t>
      </w:r>
    </w:p>
    <w:p w:rsidR="001B7905" w:rsidRDefault="001B7905" w:rsidP="001B7905">
      <w:pPr>
        <w:spacing w:after="0" w:line="240" w:lineRule="auto"/>
        <w:jc w:val="both"/>
        <w:rPr>
          <w:bCs/>
          <w:sz w:val="20"/>
          <w:szCs w:val="20"/>
          <w:lang w:eastAsia="ru-RU"/>
        </w:rPr>
      </w:pPr>
      <w:r w:rsidRPr="00C95584">
        <w:rPr>
          <w:bCs/>
          <w:sz w:val="20"/>
          <w:szCs w:val="20"/>
          <w:lang w:eastAsia="ru-RU"/>
        </w:rPr>
        <w:t xml:space="preserve">В школе имеется кабинет дистанционного обучения. В кабинете 4 рабочих места для педагогов. </w:t>
      </w:r>
    </w:p>
    <w:p w:rsidR="001B7905" w:rsidRPr="002D72FF" w:rsidRDefault="001B7905" w:rsidP="001B7905">
      <w:pPr>
        <w:spacing w:after="0" w:line="240" w:lineRule="auto"/>
        <w:jc w:val="both"/>
        <w:rPr>
          <w:bCs/>
          <w:sz w:val="20"/>
          <w:szCs w:val="20"/>
          <w:lang w:eastAsia="ru-RU"/>
        </w:rPr>
      </w:pPr>
      <w:r w:rsidRPr="002D72FF">
        <w:rPr>
          <w:bCs/>
          <w:sz w:val="20"/>
          <w:szCs w:val="20"/>
          <w:lang w:eastAsia="ru-RU"/>
        </w:rPr>
        <w:lastRenderedPageBreak/>
        <w:t>Курсы повышения квалификации по использованию ИКТ в работе учителя</w:t>
      </w:r>
      <w:r>
        <w:rPr>
          <w:bCs/>
          <w:sz w:val="20"/>
          <w:szCs w:val="20"/>
          <w:lang w:eastAsia="ru-RU"/>
        </w:rPr>
        <w:t xml:space="preserve"> начальных классов</w:t>
      </w:r>
      <w:r w:rsidRPr="002D72FF">
        <w:rPr>
          <w:bCs/>
          <w:sz w:val="20"/>
          <w:szCs w:val="20"/>
          <w:lang w:eastAsia="ru-RU"/>
        </w:rPr>
        <w:t xml:space="preserve"> прошли </w:t>
      </w:r>
      <w:r>
        <w:rPr>
          <w:bCs/>
          <w:sz w:val="20"/>
          <w:szCs w:val="20"/>
          <w:lang w:eastAsia="ru-RU"/>
        </w:rPr>
        <w:t>17</w:t>
      </w:r>
      <w:r w:rsidRPr="002D72FF">
        <w:rPr>
          <w:bCs/>
          <w:sz w:val="20"/>
          <w:szCs w:val="20"/>
          <w:lang w:eastAsia="ru-RU"/>
        </w:rPr>
        <w:t xml:space="preserve"> человек. </w:t>
      </w:r>
      <w:r>
        <w:rPr>
          <w:bCs/>
          <w:sz w:val="20"/>
          <w:szCs w:val="20"/>
          <w:lang w:eastAsia="ru-RU"/>
        </w:rPr>
        <w:t>16</w:t>
      </w:r>
      <w:r w:rsidRPr="002D72FF">
        <w:rPr>
          <w:bCs/>
          <w:sz w:val="20"/>
          <w:szCs w:val="20"/>
          <w:lang w:eastAsia="ru-RU"/>
        </w:rPr>
        <w:t xml:space="preserve"> педагогов из </w:t>
      </w:r>
      <w:r>
        <w:rPr>
          <w:bCs/>
          <w:sz w:val="20"/>
          <w:szCs w:val="20"/>
          <w:lang w:eastAsia="ru-RU"/>
        </w:rPr>
        <w:t>20</w:t>
      </w:r>
      <w:r w:rsidRPr="002D72FF">
        <w:rPr>
          <w:bCs/>
          <w:sz w:val="20"/>
          <w:szCs w:val="20"/>
          <w:lang w:eastAsia="ru-RU"/>
        </w:rPr>
        <w:t xml:space="preserve"> постоянно используют ИКТ в своей деятельности, </w:t>
      </w:r>
      <w:r>
        <w:rPr>
          <w:bCs/>
          <w:sz w:val="20"/>
          <w:szCs w:val="20"/>
          <w:lang w:eastAsia="ru-RU"/>
        </w:rPr>
        <w:t>4</w:t>
      </w:r>
      <w:r w:rsidRPr="002D72FF">
        <w:rPr>
          <w:bCs/>
          <w:sz w:val="20"/>
          <w:szCs w:val="20"/>
          <w:lang w:eastAsia="ru-RU"/>
        </w:rPr>
        <w:t xml:space="preserve"> – пе</w:t>
      </w:r>
      <w:r>
        <w:rPr>
          <w:bCs/>
          <w:sz w:val="20"/>
          <w:szCs w:val="20"/>
          <w:lang w:eastAsia="ru-RU"/>
        </w:rPr>
        <w:t>риодически</w:t>
      </w:r>
      <w:r w:rsidRPr="002D72FF">
        <w:rPr>
          <w:bCs/>
          <w:sz w:val="20"/>
          <w:szCs w:val="20"/>
          <w:lang w:eastAsia="ru-RU"/>
        </w:rPr>
        <w:t xml:space="preserve">. </w:t>
      </w:r>
    </w:p>
    <w:p w:rsidR="001B7905" w:rsidRPr="002D72FF" w:rsidRDefault="001B7905" w:rsidP="001B7905">
      <w:pPr>
        <w:spacing w:after="0" w:line="240" w:lineRule="auto"/>
        <w:jc w:val="both"/>
        <w:rPr>
          <w:bCs/>
          <w:sz w:val="20"/>
          <w:szCs w:val="20"/>
          <w:lang w:eastAsia="ru-RU"/>
        </w:rPr>
      </w:pPr>
      <w:r w:rsidRPr="002D72FF">
        <w:rPr>
          <w:bCs/>
          <w:sz w:val="20"/>
          <w:szCs w:val="20"/>
          <w:lang w:eastAsia="ru-RU"/>
        </w:rPr>
        <w:t xml:space="preserve">Таким образом, можно сделать вывод, что педагоги </w:t>
      </w:r>
      <w:r w:rsidRPr="002D72FF">
        <w:rPr>
          <w:sz w:val="20"/>
          <w:szCs w:val="20"/>
          <w:lang w:eastAsia="ru-RU"/>
        </w:rPr>
        <w:t xml:space="preserve">ГБОУ г. Москвы «Гимназия № 1592» </w:t>
      </w:r>
      <w:r w:rsidRPr="002D72FF">
        <w:rPr>
          <w:bCs/>
          <w:sz w:val="20"/>
          <w:szCs w:val="20"/>
          <w:lang w:eastAsia="ru-RU"/>
        </w:rPr>
        <w:t xml:space="preserve"> имеют базовую подготовку, необходимую для  работы в системе дистанционного обучения и могут оказывать образовательные услуги обучающимся района в соответствии с их потребностями.</w:t>
      </w:r>
    </w:p>
    <w:p w:rsidR="001B7905" w:rsidRPr="002D72FF" w:rsidRDefault="001B7905" w:rsidP="001B7905">
      <w:pPr>
        <w:spacing w:after="0" w:line="240" w:lineRule="auto"/>
        <w:jc w:val="both"/>
        <w:rPr>
          <w:bCs/>
          <w:sz w:val="20"/>
          <w:szCs w:val="20"/>
          <w:lang w:eastAsia="ru-RU"/>
        </w:rPr>
      </w:pPr>
      <w:r w:rsidRPr="002D72FF">
        <w:rPr>
          <w:bCs/>
          <w:i/>
          <w:sz w:val="20"/>
          <w:szCs w:val="20"/>
          <w:lang w:eastAsia="ru-RU"/>
        </w:rPr>
        <w:t>3. Индивидуальное обучение.</w:t>
      </w:r>
      <w:r w:rsidRPr="002D72FF">
        <w:rPr>
          <w:b/>
          <w:bCs/>
          <w:i/>
          <w:sz w:val="20"/>
          <w:szCs w:val="20"/>
          <w:lang w:eastAsia="ru-RU"/>
        </w:rPr>
        <w:t xml:space="preserve"> </w:t>
      </w:r>
      <w:r w:rsidRPr="002D72FF">
        <w:rPr>
          <w:bCs/>
          <w:sz w:val="20"/>
          <w:szCs w:val="20"/>
          <w:lang w:eastAsia="ru-RU"/>
        </w:rPr>
        <w:t xml:space="preserve">Форма обучения детей с ОВЗ, при которой занятия проводятся в формате «учитель-ученик» на базе общеобразовательного учреждения. </w:t>
      </w:r>
    </w:p>
    <w:p w:rsidR="001B7905" w:rsidRPr="002D72FF" w:rsidRDefault="001B7905" w:rsidP="001B7905">
      <w:pPr>
        <w:spacing w:after="0" w:line="240" w:lineRule="auto"/>
        <w:jc w:val="both"/>
        <w:rPr>
          <w:bCs/>
          <w:sz w:val="20"/>
          <w:szCs w:val="20"/>
          <w:lang w:eastAsia="ru-RU"/>
        </w:rPr>
      </w:pPr>
      <w:r w:rsidRPr="002D72FF">
        <w:rPr>
          <w:bCs/>
          <w:i/>
          <w:sz w:val="20"/>
          <w:szCs w:val="20"/>
        </w:rPr>
        <w:t>4. Обучение на дому</w:t>
      </w:r>
      <w:r w:rsidRPr="006D6E8E">
        <w:rPr>
          <w:bCs/>
          <w:i/>
          <w:sz w:val="20"/>
          <w:szCs w:val="20"/>
        </w:rPr>
        <w:t>.</w:t>
      </w:r>
      <w:r w:rsidRPr="002D72FF">
        <w:rPr>
          <w:b/>
          <w:bCs/>
          <w:i/>
          <w:sz w:val="20"/>
          <w:szCs w:val="20"/>
        </w:rPr>
        <w:t xml:space="preserve"> </w:t>
      </w:r>
      <w:r w:rsidRPr="002D72FF">
        <w:rPr>
          <w:bCs/>
          <w:sz w:val="20"/>
          <w:szCs w:val="20"/>
        </w:rPr>
        <w:t>В</w:t>
      </w:r>
      <w:r w:rsidRPr="002D72FF">
        <w:rPr>
          <w:sz w:val="20"/>
          <w:szCs w:val="20"/>
        </w:rPr>
        <w:t xml:space="preserve">ариант обучения детей-инвалидов, при котором преподаватели образовательного учреждения </w:t>
      </w:r>
      <w:hyperlink r:id="rId7" w:tgtFrame="_blank" w:history="1">
        <w:r w:rsidRPr="002D72FF">
          <w:rPr>
            <w:rStyle w:val="aa"/>
            <w:sz w:val="20"/>
            <w:szCs w:val="20"/>
          </w:rPr>
          <w:t>организованно посещают ребенка</w:t>
        </w:r>
      </w:hyperlink>
      <w:r w:rsidRPr="002D72FF">
        <w:rPr>
          <w:sz w:val="20"/>
          <w:szCs w:val="20"/>
        </w:rPr>
        <w:t xml:space="preserve"> и проводят с ним занятия непосредственно по месту его проживания. По окончании обучения ребенку выдается аттестат об окончании школы общего образца с указанием программы, по которой он проходил обучение.</w:t>
      </w:r>
    </w:p>
    <w:p w:rsidR="001B7905" w:rsidRPr="002D72FF" w:rsidRDefault="001B7905" w:rsidP="001B7905">
      <w:pPr>
        <w:tabs>
          <w:tab w:val="left" w:pos="360"/>
        </w:tabs>
        <w:spacing w:after="0" w:line="240" w:lineRule="auto"/>
        <w:jc w:val="both"/>
        <w:rPr>
          <w:bCs/>
          <w:sz w:val="20"/>
          <w:szCs w:val="20"/>
          <w:lang w:eastAsia="ru-RU"/>
        </w:rPr>
      </w:pPr>
      <w:r w:rsidRPr="002D72FF">
        <w:rPr>
          <w:bCs/>
          <w:sz w:val="20"/>
          <w:szCs w:val="20"/>
          <w:lang w:eastAsia="ru-RU"/>
        </w:rPr>
        <w:t>На данный момент на индивидуальном обучении находятся 6 человек, на домашнем обучении – 2 человека. Полностью исключить данные формы обучения из практики общеобразовательного учреждения не предоставляется возможным по ряду объективных причин (рекомендации специалистов, желание родителей и др.) Задача школы создать такую образовательную среду, чтобы число детей, находящихся на индивидуальном обучении, не увеличивалось.</w:t>
      </w:r>
    </w:p>
    <w:p w:rsidR="001B7905" w:rsidRPr="00C95584" w:rsidRDefault="001B7905" w:rsidP="001B7905">
      <w:pPr>
        <w:pStyle w:val="ac"/>
        <w:tabs>
          <w:tab w:val="left" w:pos="1080"/>
        </w:tabs>
        <w:spacing w:before="0" w:beforeAutospacing="0" w:after="0" w:afterAutospacing="0"/>
        <w:outlineLvl w:val="2"/>
        <w:rPr>
          <w:bCs/>
          <w:color w:val="auto"/>
          <w:sz w:val="20"/>
          <w:szCs w:val="20"/>
          <w:u w:val="single"/>
        </w:rPr>
      </w:pPr>
      <w:r w:rsidRPr="002D72FF">
        <w:rPr>
          <w:bCs/>
          <w:color w:val="auto"/>
          <w:sz w:val="20"/>
          <w:szCs w:val="20"/>
          <w:u w:val="single"/>
        </w:rPr>
        <w:t>3. Обеспечение психолого-педагогического, медико-социального сопровождения детей с ограниченными возможностями здоровья и детей-инвалидов</w:t>
      </w:r>
      <w:r w:rsidRPr="00C95584">
        <w:rPr>
          <w:bCs/>
          <w:color w:val="auto"/>
          <w:sz w:val="20"/>
          <w:szCs w:val="20"/>
          <w:u w:val="single"/>
        </w:rPr>
        <w:t>.</w:t>
      </w:r>
    </w:p>
    <w:p w:rsidR="001B7905" w:rsidRPr="00C95584" w:rsidRDefault="001B7905" w:rsidP="001B7905">
      <w:pPr>
        <w:pStyle w:val="ac"/>
        <w:spacing w:before="0" w:beforeAutospacing="0" w:after="0" w:afterAutospacing="0"/>
        <w:outlineLvl w:val="2"/>
        <w:rPr>
          <w:bCs/>
          <w:color w:val="auto"/>
          <w:sz w:val="20"/>
          <w:szCs w:val="20"/>
        </w:rPr>
      </w:pPr>
      <w:r w:rsidRPr="00C95584">
        <w:rPr>
          <w:bCs/>
          <w:color w:val="auto"/>
          <w:sz w:val="20"/>
          <w:szCs w:val="20"/>
        </w:rPr>
        <w:t xml:space="preserve">Создать систему психолого-педагогического сопровождения детей с ограниченными возможностями здоровья. </w:t>
      </w:r>
    </w:p>
    <w:p w:rsidR="001B7905" w:rsidRPr="00C95584" w:rsidRDefault="001B7905" w:rsidP="001B7905">
      <w:pPr>
        <w:pStyle w:val="ac"/>
        <w:spacing w:before="0" w:beforeAutospacing="0" w:after="0" w:afterAutospacing="0"/>
        <w:outlineLvl w:val="2"/>
        <w:rPr>
          <w:bCs/>
          <w:color w:val="auto"/>
          <w:sz w:val="20"/>
          <w:szCs w:val="20"/>
        </w:rPr>
      </w:pPr>
      <w:r w:rsidRPr="00C95584">
        <w:rPr>
          <w:bCs/>
          <w:color w:val="auto"/>
          <w:sz w:val="20"/>
          <w:szCs w:val="20"/>
        </w:rPr>
        <w:t xml:space="preserve">Мониторинг успеваемости детей с ограниченными возможностями здоровья. </w:t>
      </w:r>
    </w:p>
    <w:p w:rsidR="001B7905" w:rsidRPr="00C95584" w:rsidRDefault="001B7905" w:rsidP="001B7905">
      <w:pPr>
        <w:pStyle w:val="ac"/>
        <w:spacing w:before="0" w:beforeAutospacing="0" w:after="0" w:afterAutospacing="0"/>
        <w:outlineLvl w:val="2"/>
        <w:rPr>
          <w:bCs/>
          <w:color w:val="auto"/>
          <w:sz w:val="20"/>
          <w:szCs w:val="20"/>
        </w:rPr>
      </w:pPr>
      <w:r w:rsidRPr="00C95584">
        <w:rPr>
          <w:bCs/>
          <w:color w:val="auto"/>
          <w:sz w:val="20"/>
          <w:szCs w:val="20"/>
        </w:rPr>
        <w:t>Учителю-логопеду, педагогу-психологу разработать  коррекционные программы индивидуально-групповых занятий на основании психолого-медико-педагогических рекомендаций с опорой на сохранные анализаторы.</w:t>
      </w:r>
    </w:p>
    <w:p w:rsidR="001B7905" w:rsidRPr="00C95584" w:rsidRDefault="001B7905" w:rsidP="001B7905">
      <w:pPr>
        <w:pStyle w:val="ac"/>
        <w:spacing w:before="0" w:beforeAutospacing="0" w:after="0" w:afterAutospacing="0"/>
        <w:outlineLvl w:val="2"/>
        <w:rPr>
          <w:bCs/>
          <w:color w:val="auto"/>
          <w:sz w:val="20"/>
          <w:szCs w:val="20"/>
        </w:rPr>
      </w:pPr>
      <w:r w:rsidRPr="00C95584">
        <w:rPr>
          <w:bCs/>
          <w:color w:val="auto"/>
          <w:sz w:val="20"/>
          <w:szCs w:val="20"/>
        </w:rPr>
        <w:t>Учителям-предметникам разработать индивидуальные образовательные программы по предмету.</w:t>
      </w:r>
    </w:p>
    <w:p w:rsidR="001B7905" w:rsidRPr="006D3450" w:rsidRDefault="001B7905" w:rsidP="001B7905">
      <w:pPr>
        <w:pStyle w:val="ac"/>
        <w:spacing w:before="0" w:beforeAutospacing="0" w:after="0" w:afterAutospacing="0"/>
        <w:outlineLvl w:val="2"/>
        <w:rPr>
          <w:bCs/>
          <w:color w:val="auto"/>
          <w:sz w:val="20"/>
          <w:szCs w:val="20"/>
        </w:rPr>
      </w:pPr>
      <w:r w:rsidRPr="00C95584">
        <w:rPr>
          <w:bCs/>
          <w:color w:val="auto"/>
          <w:sz w:val="20"/>
          <w:szCs w:val="20"/>
        </w:rPr>
        <w:t>Индивидуально составить комплексный план-график работы всех специалистов (учитель-логопед, педагог-</w:t>
      </w:r>
      <w:r w:rsidRPr="006D3450">
        <w:rPr>
          <w:bCs/>
          <w:color w:val="auto"/>
          <w:sz w:val="20"/>
          <w:szCs w:val="20"/>
        </w:rPr>
        <w:t>психолог, учитель-предметник, классный руководитель).</w:t>
      </w:r>
    </w:p>
    <w:p w:rsidR="001B7905" w:rsidRPr="006D3450" w:rsidRDefault="001B7905" w:rsidP="001B7905">
      <w:pPr>
        <w:widowControl w:val="0"/>
        <w:spacing w:after="0" w:line="240" w:lineRule="auto"/>
        <w:jc w:val="both"/>
        <w:rPr>
          <w:caps/>
          <w:kern w:val="28"/>
          <w:sz w:val="20"/>
          <w:szCs w:val="20"/>
          <w:lang w:eastAsia="ru-RU"/>
        </w:rPr>
      </w:pPr>
      <w:r w:rsidRPr="006D3450">
        <w:rPr>
          <w:caps/>
          <w:kern w:val="28"/>
          <w:sz w:val="20"/>
          <w:szCs w:val="20"/>
          <w:lang w:eastAsia="ru-RU"/>
        </w:rPr>
        <w:t>8. Ожидаемые результаты</w:t>
      </w:r>
    </w:p>
    <w:p w:rsidR="001B7905" w:rsidRPr="006D3450" w:rsidRDefault="001B7905" w:rsidP="001B7905">
      <w:pPr>
        <w:widowControl w:val="0"/>
        <w:spacing w:after="0" w:line="240" w:lineRule="auto"/>
        <w:jc w:val="both"/>
        <w:rPr>
          <w:kern w:val="28"/>
          <w:sz w:val="20"/>
          <w:szCs w:val="20"/>
          <w:u w:val="single"/>
          <w:lang w:eastAsia="ru-RU"/>
        </w:rPr>
      </w:pPr>
      <w:r w:rsidRPr="006D3450">
        <w:rPr>
          <w:kern w:val="28"/>
          <w:sz w:val="20"/>
          <w:szCs w:val="20"/>
          <w:u w:val="single"/>
          <w:lang w:eastAsia="ru-RU"/>
        </w:rPr>
        <w:t xml:space="preserve">Прямые: </w:t>
      </w:r>
    </w:p>
    <w:p w:rsidR="001B7905" w:rsidRPr="006D3450" w:rsidRDefault="001B7905" w:rsidP="001B7905">
      <w:pPr>
        <w:widowControl w:val="0"/>
        <w:spacing w:after="0" w:line="240" w:lineRule="auto"/>
        <w:jc w:val="both"/>
        <w:rPr>
          <w:kern w:val="28"/>
          <w:sz w:val="20"/>
          <w:szCs w:val="20"/>
          <w:lang w:eastAsia="ru-RU"/>
        </w:rPr>
      </w:pPr>
      <w:r w:rsidRPr="006D3450">
        <w:rPr>
          <w:kern w:val="28"/>
          <w:sz w:val="20"/>
          <w:szCs w:val="20"/>
          <w:lang w:eastAsia="ru-RU"/>
        </w:rPr>
        <w:t>Создание образовательной  модели инклюзивного образования, которая позволит успешно обучаться детям с ограниченными возможностями здоровья  и детям-инвалидам;</w:t>
      </w:r>
    </w:p>
    <w:p w:rsidR="001B7905" w:rsidRPr="006D3450" w:rsidRDefault="001B7905" w:rsidP="001B7905">
      <w:pPr>
        <w:widowControl w:val="0"/>
        <w:spacing w:after="0" w:line="240" w:lineRule="auto"/>
        <w:jc w:val="both"/>
        <w:rPr>
          <w:kern w:val="28"/>
          <w:sz w:val="20"/>
          <w:szCs w:val="20"/>
          <w:lang w:eastAsia="ru-RU"/>
        </w:rPr>
      </w:pPr>
      <w:r w:rsidRPr="006D3450">
        <w:rPr>
          <w:kern w:val="28"/>
          <w:sz w:val="20"/>
          <w:szCs w:val="20"/>
          <w:lang w:eastAsia="ru-RU"/>
        </w:rPr>
        <w:t>Дети с ограниченными возможностями здоровья и инвалидностью получат адекватные их потребностям образовательные услуги и психолого-педагогическую поддержку;</w:t>
      </w:r>
    </w:p>
    <w:p w:rsidR="001B7905" w:rsidRPr="006D3450" w:rsidRDefault="001B7905" w:rsidP="001B7905">
      <w:pPr>
        <w:widowControl w:val="0"/>
        <w:spacing w:after="0" w:line="240" w:lineRule="auto"/>
        <w:jc w:val="both"/>
        <w:rPr>
          <w:kern w:val="28"/>
          <w:sz w:val="20"/>
          <w:szCs w:val="20"/>
          <w:lang w:eastAsia="ru-RU"/>
        </w:rPr>
      </w:pPr>
      <w:r w:rsidRPr="006D3450">
        <w:rPr>
          <w:kern w:val="28"/>
          <w:sz w:val="20"/>
          <w:szCs w:val="20"/>
          <w:lang w:eastAsia="ru-RU"/>
        </w:rPr>
        <w:t>Методические рекомендации для педагогических работников (учитель, учитель-логопед, педагог-психолог, педагог дополнительного образования, воспитатель), сопровождающего по организации эффективной работы в инклюзивных классах.</w:t>
      </w:r>
    </w:p>
    <w:p w:rsidR="001B7905" w:rsidRPr="006D3450" w:rsidRDefault="001B7905" w:rsidP="001B7905">
      <w:pPr>
        <w:widowControl w:val="0"/>
        <w:spacing w:after="0" w:line="240" w:lineRule="auto"/>
        <w:jc w:val="both"/>
        <w:rPr>
          <w:kern w:val="28"/>
          <w:sz w:val="20"/>
          <w:szCs w:val="20"/>
          <w:u w:val="single"/>
          <w:lang w:eastAsia="ru-RU"/>
        </w:rPr>
      </w:pPr>
      <w:r w:rsidRPr="006D3450">
        <w:rPr>
          <w:kern w:val="28"/>
          <w:sz w:val="20"/>
          <w:szCs w:val="20"/>
          <w:u w:val="single"/>
          <w:lang w:eastAsia="ru-RU"/>
        </w:rPr>
        <w:t>Косвенные:</w:t>
      </w:r>
    </w:p>
    <w:p w:rsidR="001B7905" w:rsidRPr="006D3450" w:rsidRDefault="001B7905" w:rsidP="001B7905">
      <w:pPr>
        <w:widowControl w:val="0"/>
        <w:spacing w:after="0" w:line="240" w:lineRule="auto"/>
        <w:jc w:val="both"/>
        <w:rPr>
          <w:kern w:val="28"/>
          <w:sz w:val="20"/>
          <w:szCs w:val="20"/>
          <w:lang w:eastAsia="ru-RU"/>
        </w:rPr>
      </w:pPr>
      <w:r w:rsidRPr="006D3450">
        <w:rPr>
          <w:kern w:val="28"/>
          <w:sz w:val="20"/>
          <w:szCs w:val="20"/>
          <w:lang w:eastAsia="ru-RU"/>
        </w:rPr>
        <w:t xml:space="preserve">Условия для успешной социализации личности; </w:t>
      </w:r>
    </w:p>
    <w:p w:rsidR="001B7905" w:rsidRPr="006D3450" w:rsidRDefault="001B7905" w:rsidP="001B7905">
      <w:pPr>
        <w:widowControl w:val="0"/>
        <w:spacing w:after="0" w:line="240" w:lineRule="auto"/>
        <w:jc w:val="both"/>
        <w:rPr>
          <w:kern w:val="28"/>
          <w:sz w:val="20"/>
          <w:szCs w:val="20"/>
          <w:lang w:eastAsia="ru-RU"/>
        </w:rPr>
      </w:pPr>
      <w:r w:rsidRPr="006D3450">
        <w:rPr>
          <w:kern w:val="28"/>
          <w:sz w:val="20"/>
          <w:szCs w:val="20"/>
          <w:lang w:eastAsia="ru-RU"/>
        </w:rPr>
        <w:t>Воспитывающая среда, основанная на толерантности, сотрудничестве и других морально-нравственных  качествах.</w:t>
      </w:r>
    </w:p>
    <w:p w:rsidR="001B7905" w:rsidRPr="006D3450" w:rsidRDefault="001B7905" w:rsidP="001B7905">
      <w:pPr>
        <w:widowControl w:val="0"/>
        <w:spacing w:after="0" w:line="240" w:lineRule="auto"/>
        <w:jc w:val="both"/>
        <w:rPr>
          <w:caps/>
          <w:kern w:val="28"/>
          <w:sz w:val="20"/>
          <w:szCs w:val="20"/>
          <w:lang w:eastAsia="ru-RU"/>
        </w:rPr>
      </w:pPr>
      <w:r w:rsidRPr="006D3450">
        <w:rPr>
          <w:caps/>
          <w:kern w:val="28"/>
          <w:sz w:val="20"/>
          <w:szCs w:val="20"/>
          <w:lang w:eastAsia="ru-RU"/>
        </w:rPr>
        <w:t>9. Риски и пути их преодоления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37"/>
        <w:gridCol w:w="5252"/>
      </w:tblGrid>
      <w:tr w:rsidR="001B7905" w:rsidRPr="00107158" w:rsidTr="009F644B">
        <w:trPr>
          <w:trHeight w:val="143"/>
        </w:trPr>
        <w:tc>
          <w:tcPr>
            <w:tcW w:w="9889" w:type="dxa"/>
            <w:gridSpan w:val="2"/>
          </w:tcPr>
          <w:p w:rsidR="001B7905" w:rsidRPr="00107158" w:rsidRDefault="001B7905" w:rsidP="009F644B">
            <w:pPr>
              <w:spacing w:after="0" w:line="240" w:lineRule="auto"/>
              <w:ind w:firstLine="567"/>
              <w:jc w:val="center"/>
              <w:rPr>
                <w:sz w:val="16"/>
                <w:szCs w:val="16"/>
                <w:lang w:eastAsia="ru-RU"/>
              </w:rPr>
            </w:pPr>
            <w:r w:rsidRPr="00107158">
              <w:rPr>
                <w:sz w:val="16"/>
                <w:szCs w:val="16"/>
                <w:lang w:eastAsia="ru-RU"/>
              </w:rPr>
              <w:t>Внешние риски</w:t>
            </w:r>
          </w:p>
        </w:tc>
      </w:tr>
      <w:tr w:rsidR="001B7905" w:rsidRPr="00107158" w:rsidTr="009F644B">
        <w:trPr>
          <w:trHeight w:val="428"/>
        </w:trPr>
        <w:tc>
          <w:tcPr>
            <w:tcW w:w="4637" w:type="dxa"/>
          </w:tcPr>
          <w:p w:rsidR="001B7905" w:rsidRPr="00107158" w:rsidRDefault="001B7905" w:rsidP="001B7905">
            <w:pPr>
              <w:numPr>
                <w:ilvl w:val="0"/>
                <w:numId w:val="1"/>
              </w:numPr>
              <w:spacing w:after="0" w:line="240" w:lineRule="auto"/>
              <w:ind w:left="0" w:hanging="322"/>
              <w:rPr>
                <w:sz w:val="16"/>
                <w:szCs w:val="16"/>
                <w:lang w:eastAsia="ru-RU"/>
              </w:rPr>
            </w:pPr>
            <w:r w:rsidRPr="00107158">
              <w:rPr>
                <w:sz w:val="16"/>
                <w:szCs w:val="16"/>
                <w:lang w:eastAsia="ru-RU"/>
              </w:rPr>
              <w:t>Психологическая неготовность родителей здоровых детей, которые далеко не всегда однозначно положительно относятся к практике совместного обучения их детей и детей с ОВЗ.</w:t>
            </w:r>
          </w:p>
        </w:tc>
        <w:tc>
          <w:tcPr>
            <w:tcW w:w="5252" w:type="dxa"/>
          </w:tcPr>
          <w:p w:rsidR="001B7905" w:rsidRPr="00107158" w:rsidRDefault="001B7905" w:rsidP="001B7905">
            <w:pPr>
              <w:numPr>
                <w:ilvl w:val="0"/>
                <w:numId w:val="2"/>
              </w:numPr>
              <w:tabs>
                <w:tab w:val="clear" w:pos="720"/>
                <w:tab w:val="num" w:pos="294"/>
              </w:tabs>
              <w:spacing w:after="0" w:line="240" w:lineRule="auto"/>
              <w:ind w:left="0" w:hanging="294"/>
              <w:rPr>
                <w:sz w:val="16"/>
                <w:szCs w:val="16"/>
                <w:lang w:eastAsia="ru-RU"/>
              </w:rPr>
            </w:pPr>
            <w:r w:rsidRPr="00107158">
              <w:rPr>
                <w:sz w:val="16"/>
                <w:szCs w:val="16"/>
                <w:lang w:eastAsia="ru-RU"/>
              </w:rPr>
              <w:t>Информационно-просветительская работа; психологические тренинги.</w:t>
            </w:r>
          </w:p>
          <w:p w:rsidR="001B7905" w:rsidRPr="00107158" w:rsidRDefault="001B7905" w:rsidP="009F644B">
            <w:pPr>
              <w:tabs>
                <w:tab w:val="num" w:pos="294"/>
              </w:tabs>
              <w:spacing w:after="0" w:line="240" w:lineRule="auto"/>
              <w:ind w:hanging="294"/>
              <w:rPr>
                <w:sz w:val="16"/>
                <w:szCs w:val="16"/>
                <w:lang w:eastAsia="ru-RU"/>
              </w:rPr>
            </w:pPr>
          </w:p>
        </w:tc>
      </w:tr>
      <w:tr w:rsidR="001B7905" w:rsidRPr="00107158" w:rsidTr="009F644B">
        <w:trPr>
          <w:trHeight w:val="285"/>
        </w:trPr>
        <w:tc>
          <w:tcPr>
            <w:tcW w:w="4637" w:type="dxa"/>
          </w:tcPr>
          <w:p w:rsidR="001B7905" w:rsidRPr="00107158" w:rsidRDefault="001B7905" w:rsidP="001B7905">
            <w:pPr>
              <w:numPr>
                <w:ilvl w:val="0"/>
                <w:numId w:val="1"/>
              </w:numPr>
              <w:spacing w:after="0" w:line="240" w:lineRule="auto"/>
              <w:ind w:left="0" w:hanging="322"/>
              <w:rPr>
                <w:sz w:val="16"/>
                <w:szCs w:val="16"/>
                <w:lang w:eastAsia="ru-RU"/>
              </w:rPr>
            </w:pPr>
            <w:r w:rsidRPr="00107158">
              <w:rPr>
                <w:sz w:val="16"/>
                <w:szCs w:val="16"/>
                <w:lang w:eastAsia="ru-RU"/>
              </w:rPr>
              <w:t>Психологическая неготовность здоровых детей к совместному обучению детей с ОВЗ</w:t>
            </w:r>
          </w:p>
        </w:tc>
        <w:tc>
          <w:tcPr>
            <w:tcW w:w="5252" w:type="dxa"/>
          </w:tcPr>
          <w:p w:rsidR="001B7905" w:rsidRPr="00107158" w:rsidRDefault="001B7905" w:rsidP="001B7905">
            <w:pPr>
              <w:numPr>
                <w:ilvl w:val="0"/>
                <w:numId w:val="2"/>
              </w:numPr>
              <w:tabs>
                <w:tab w:val="clear" w:pos="720"/>
                <w:tab w:val="num" w:pos="294"/>
              </w:tabs>
              <w:spacing w:after="0" w:line="240" w:lineRule="auto"/>
              <w:ind w:left="0" w:hanging="294"/>
              <w:rPr>
                <w:sz w:val="16"/>
                <w:szCs w:val="16"/>
                <w:lang w:eastAsia="ru-RU"/>
              </w:rPr>
            </w:pPr>
            <w:r w:rsidRPr="00107158">
              <w:rPr>
                <w:sz w:val="16"/>
                <w:szCs w:val="16"/>
                <w:lang w:eastAsia="ru-RU"/>
              </w:rPr>
              <w:t>Информационно-просветительская работа (классные часы правовой и морально-нравственной тематики), тренинги</w:t>
            </w:r>
          </w:p>
        </w:tc>
      </w:tr>
      <w:tr w:rsidR="001B7905" w:rsidRPr="00107158" w:rsidTr="009F644B">
        <w:trPr>
          <w:trHeight w:val="70"/>
        </w:trPr>
        <w:tc>
          <w:tcPr>
            <w:tcW w:w="4637" w:type="dxa"/>
          </w:tcPr>
          <w:p w:rsidR="001B7905" w:rsidRPr="00107158" w:rsidRDefault="001B7905" w:rsidP="009F644B">
            <w:pPr>
              <w:spacing w:after="0" w:line="240" w:lineRule="auto"/>
              <w:rPr>
                <w:sz w:val="16"/>
                <w:szCs w:val="16"/>
              </w:rPr>
            </w:pPr>
            <w:r w:rsidRPr="00107158">
              <w:rPr>
                <w:sz w:val="16"/>
                <w:szCs w:val="16"/>
              </w:rPr>
              <w:t>Неготовность общества к идеям инклюзивного образования</w:t>
            </w:r>
          </w:p>
        </w:tc>
        <w:tc>
          <w:tcPr>
            <w:tcW w:w="5252" w:type="dxa"/>
          </w:tcPr>
          <w:p w:rsidR="001B7905" w:rsidRPr="00107158" w:rsidRDefault="001B7905" w:rsidP="009F644B">
            <w:pPr>
              <w:spacing w:after="0" w:line="240" w:lineRule="auto"/>
              <w:rPr>
                <w:sz w:val="16"/>
                <w:szCs w:val="16"/>
              </w:rPr>
            </w:pPr>
            <w:r w:rsidRPr="00107158">
              <w:rPr>
                <w:sz w:val="16"/>
                <w:szCs w:val="16"/>
              </w:rPr>
              <w:t>Информирование общественности через СМИ, открытые мероприятия</w:t>
            </w:r>
          </w:p>
        </w:tc>
      </w:tr>
      <w:tr w:rsidR="001B7905" w:rsidRPr="00107158" w:rsidTr="009F644B">
        <w:trPr>
          <w:trHeight w:val="143"/>
        </w:trPr>
        <w:tc>
          <w:tcPr>
            <w:tcW w:w="4637" w:type="dxa"/>
          </w:tcPr>
          <w:p w:rsidR="001B7905" w:rsidRPr="00107158" w:rsidRDefault="001B7905" w:rsidP="001B7905">
            <w:pPr>
              <w:numPr>
                <w:ilvl w:val="0"/>
                <w:numId w:val="1"/>
              </w:numPr>
              <w:spacing w:after="0" w:line="240" w:lineRule="auto"/>
              <w:ind w:left="0" w:hanging="322"/>
              <w:rPr>
                <w:sz w:val="16"/>
                <w:szCs w:val="16"/>
                <w:lang w:eastAsia="ru-RU"/>
              </w:rPr>
            </w:pPr>
            <w:r w:rsidRPr="00107158">
              <w:rPr>
                <w:sz w:val="16"/>
                <w:szCs w:val="16"/>
                <w:lang w:eastAsia="ru-RU"/>
              </w:rPr>
              <w:t>Отсутствие финансирования для  реализации эксперимента,</w:t>
            </w:r>
          </w:p>
        </w:tc>
        <w:tc>
          <w:tcPr>
            <w:tcW w:w="5252" w:type="dxa"/>
          </w:tcPr>
          <w:p w:rsidR="001B7905" w:rsidRPr="00107158" w:rsidRDefault="001B7905" w:rsidP="001B7905">
            <w:pPr>
              <w:numPr>
                <w:ilvl w:val="0"/>
                <w:numId w:val="2"/>
              </w:numPr>
              <w:tabs>
                <w:tab w:val="clear" w:pos="720"/>
                <w:tab w:val="num" w:pos="294"/>
              </w:tabs>
              <w:spacing w:after="0" w:line="240" w:lineRule="auto"/>
              <w:ind w:left="0" w:hanging="294"/>
              <w:rPr>
                <w:sz w:val="16"/>
                <w:szCs w:val="16"/>
                <w:lang w:eastAsia="ru-RU"/>
              </w:rPr>
            </w:pPr>
            <w:r w:rsidRPr="00107158">
              <w:rPr>
                <w:sz w:val="16"/>
                <w:szCs w:val="16"/>
                <w:lang w:eastAsia="ru-RU"/>
              </w:rPr>
              <w:t>Привлечение социальных партнеров.</w:t>
            </w:r>
          </w:p>
        </w:tc>
      </w:tr>
      <w:tr w:rsidR="001B7905" w:rsidRPr="00107158" w:rsidTr="009F644B">
        <w:trPr>
          <w:trHeight w:val="285"/>
        </w:trPr>
        <w:tc>
          <w:tcPr>
            <w:tcW w:w="4637" w:type="dxa"/>
          </w:tcPr>
          <w:p w:rsidR="001B7905" w:rsidRPr="00107158" w:rsidRDefault="001B7905" w:rsidP="001B7905">
            <w:pPr>
              <w:numPr>
                <w:ilvl w:val="0"/>
                <w:numId w:val="1"/>
              </w:numPr>
              <w:spacing w:after="0" w:line="240" w:lineRule="auto"/>
              <w:ind w:left="0" w:hanging="322"/>
              <w:rPr>
                <w:sz w:val="16"/>
                <w:szCs w:val="16"/>
                <w:lang w:eastAsia="ru-RU"/>
              </w:rPr>
            </w:pPr>
            <w:r w:rsidRPr="00107158">
              <w:rPr>
                <w:sz w:val="16"/>
                <w:szCs w:val="16"/>
                <w:lang w:eastAsia="ru-RU"/>
              </w:rPr>
              <w:t>Психологическая неготовность детей с ОВЗ и их родителей к инклюзивному обучению</w:t>
            </w:r>
          </w:p>
        </w:tc>
        <w:tc>
          <w:tcPr>
            <w:tcW w:w="5252" w:type="dxa"/>
          </w:tcPr>
          <w:p w:rsidR="001B7905" w:rsidRPr="00107158" w:rsidRDefault="001B7905" w:rsidP="001B7905">
            <w:pPr>
              <w:numPr>
                <w:ilvl w:val="0"/>
                <w:numId w:val="2"/>
              </w:numPr>
              <w:tabs>
                <w:tab w:val="clear" w:pos="720"/>
                <w:tab w:val="num" w:pos="294"/>
              </w:tabs>
              <w:spacing w:after="0" w:line="240" w:lineRule="auto"/>
              <w:ind w:left="0" w:hanging="294"/>
              <w:rPr>
                <w:sz w:val="16"/>
                <w:szCs w:val="16"/>
                <w:lang w:eastAsia="ru-RU"/>
              </w:rPr>
            </w:pPr>
            <w:r w:rsidRPr="00107158">
              <w:rPr>
                <w:sz w:val="16"/>
                <w:szCs w:val="16"/>
                <w:lang w:eastAsia="ru-RU"/>
              </w:rPr>
              <w:t>Информационно-просветительская работа, психологические тренинги с детьми и их родителями, тьюторское сопровождение.</w:t>
            </w:r>
          </w:p>
        </w:tc>
      </w:tr>
      <w:tr w:rsidR="001B7905" w:rsidRPr="00107158" w:rsidTr="009F644B">
        <w:trPr>
          <w:trHeight w:val="143"/>
        </w:trPr>
        <w:tc>
          <w:tcPr>
            <w:tcW w:w="9889" w:type="dxa"/>
            <w:gridSpan w:val="2"/>
          </w:tcPr>
          <w:p w:rsidR="001B7905" w:rsidRPr="00107158" w:rsidRDefault="001B7905" w:rsidP="009F644B">
            <w:pPr>
              <w:spacing w:after="0" w:line="240" w:lineRule="auto"/>
              <w:ind w:firstLine="567"/>
              <w:jc w:val="center"/>
              <w:rPr>
                <w:sz w:val="16"/>
                <w:szCs w:val="16"/>
                <w:lang w:eastAsia="ru-RU"/>
              </w:rPr>
            </w:pPr>
            <w:r w:rsidRPr="00107158">
              <w:rPr>
                <w:sz w:val="16"/>
                <w:szCs w:val="16"/>
                <w:lang w:eastAsia="ru-RU"/>
              </w:rPr>
              <w:t>Внутренние риски</w:t>
            </w:r>
          </w:p>
        </w:tc>
      </w:tr>
      <w:tr w:rsidR="001B7905" w:rsidRPr="00107158" w:rsidTr="009F644B">
        <w:trPr>
          <w:trHeight w:val="285"/>
        </w:trPr>
        <w:tc>
          <w:tcPr>
            <w:tcW w:w="4637" w:type="dxa"/>
          </w:tcPr>
          <w:p w:rsidR="001B7905" w:rsidRPr="00107158" w:rsidRDefault="001B7905" w:rsidP="001B7905">
            <w:pPr>
              <w:numPr>
                <w:ilvl w:val="0"/>
                <w:numId w:val="3"/>
              </w:numPr>
              <w:tabs>
                <w:tab w:val="clear" w:pos="720"/>
                <w:tab w:val="num" w:pos="360"/>
              </w:tabs>
              <w:spacing w:after="0" w:line="240" w:lineRule="auto"/>
              <w:ind w:left="0" w:hanging="322"/>
              <w:rPr>
                <w:sz w:val="16"/>
                <w:szCs w:val="16"/>
                <w:lang w:eastAsia="ru-RU"/>
              </w:rPr>
            </w:pPr>
            <w:r w:rsidRPr="00107158">
              <w:rPr>
                <w:sz w:val="16"/>
                <w:szCs w:val="16"/>
                <w:lang w:eastAsia="ru-RU"/>
              </w:rPr>
              <w:t>Кадровые (отсутствие специальной подготовки у педагогов)</w:t>
            </w:r>
          </w:p>
        </w:tc>
        <w:tc>
          <w:tcPr>
            <w:tcW w:w="5252" w:type="dxa"/>
          </w:tcPr>
          <w:p w:rsidR="001B7905" w:rsidRPr="00107158" w:rsidRDefault="001B7905" w:rsidP="001B7905">
            <w:pPr>
              <w:numPr>
                <w:ilvl w:val="0"/>
                <w:numId w:val="4"/>
              </w:numPr>
              <w:tabs>
                <w:tab w:val="clear" w:pos="720"/>
                <w:tab w:val="left" w:pos="255"/>
                <w:tab w:val="left" w:pos="435"/>
                <w:tab w:val="num" w:pos="616"/>
              </w:tabs>
              <w:spacing w:after="0" w:line="240" w:lineRule="auto"/>
              <w:ind w:left="0" w:hanging="436"/>
              <w:rPr>
                <w:sz w:val="16"/>
                <w:szCs w:val="16"/>
                <w:lang w:eastAsia="ru-RU"/>
              </w:rPr>
            </w:pPr>
            <w:r w:rsidRPr="00107158">
              <w:rPr>
                <w:sz w:val="16"/>
                <w:szCs w:val="16"/>
                <w:lang w:eastAsia="ru-RU"/>
              </w:rPr>
              <w:t>Прохождение курсов профессиональной переподготовки (ТОИПКРО и др.)</w:t>
            </w:r>
          </w:p>
        </w:tc>
      </w:tr>
      <w:tr w:rsidR="001B7905" w:rsidRPr="00107158" w:rsidTr="009F644B">
        <w:trPr>
          <w:trHeight w:val="285"/>
        </w:trPr>
        <w:tc>
          <w:tcPr>
            <w:tcW w:w="4637" w:type="dxa"/>
          </w:tcPr>
          <w:p w:rsidR="001B7905" w:rsidRPr="00107158" w:rsidRDefault="001B7905" w:rsidP="001B7905">
            <w:pPr>
              <w:numPr>
                <w:ilvl w:val="0"/>
                <w:numId w:val="3"/>
              </w:numPr>
              <w:tabs>
                <w:tab w:val="clear" w:pos="720"/>
                <w:tab w:val="num" w:pos="360"/>
              </w:tabs>
              <w:spacing w:after="0" w:line="240" w:lineRule="auto"/>
              <w:ind w:left="0" w:hanging="322"/>
              <w:rPr>
                <w:sz w:val="16"/>
                <w:szCs w:val="16"/>
                <w:lang w:eastAsia="ru-RU"/>
              </w:rPr>
            </w:pPr>
            <w:r w:rsidRPr="00107158">
              <w:rPr>
                <w:sz w:val="16"/>
                <w:szCs w:val="16"/>
                <w:lang w:eastAsia="ru-RU"/>
              </w:rPr>
              <w:t>Отсутствие в штатном расписание должности сопровождающий или помощник учителя (тьютор)</w:t>
            </w:r>
          </w:p>
        </w:tc>
        <w:tc>
          <w:tcPr>
            <w:tcW w:w="5252" w:type="dxa"/>
          </w:tcPr>
          <w:p w:rsidR="001B7905" w:rsidRPr="00107158" w:rsidRDefault="001B7905" w:rsidP="001B7905">
            <w:pPr>
              <w:numPr>
                <w:ilvl w:val="0"/>
                <w:numId w:val="4"/>
              </w:numPr>
              <w:tabs>
                <w:tab w:val="clear" w:pos="720"/>
                <w:tab w:val="left" w:pos="255"/>
                <w:tab w:val="left" w:pos="435"/>
                <w:tab w:val="num" w:pos="616"/>
              </w:tabs>
              <w:spacing w:after="0" w:line="240" w:lineRule="auto"/>
              <w:ind w:left="0" w:hanging="436"/>
              <w:rPr>
                <w:sz w:val="16"/>
                <w:szCs w:val="16"/>
                <w:lang w:eastAsia="ru-RU"/>
              </w:rPr>
            </w:pPr>
            <w:r w:rsidRPr="00107158">
              <w:rPr>
                <w:sz w:val="16"/>
                <w:szCs w:val="16"/>
                <w:lang w:eastAsia="ru-RU"/>
              </w:rPr>
              <w:t>Введение в штатное расписание должности тьютора</w:t>
            </w:r>
          </w:p>
        </w:tc>
      </w:tr>
      <w:tr w:rsidR="001B7905" w:rsidRPr="00107158" w:rsidTr="009F644B">
        <w:trPr>
          <w:trHeight w:val="297"/>
        </w:trPr>
        <w:tc>
          <w:tcPr>
            <w:tcW w:w="4637" w:type="dxa"/>
          </w:tcPr>
          <w:p w:rsidR="001B7905" w:rsidRPr="00107158" w:rsidRDefault="001B7905" w:rsidP="001B7905">
            <w:pPr>
              <w:numPr>
                <w:ilvl w:val="0"/>
                <w:numId w:val="3"/>
              </w:numPr>
              <w:tabs>
                <w:tab w:val="clear" w:pos="720"/>
                <w:tab w:val="num" w:pos="360"/>
              </w:tabs>
              <w:spacing w:after="0" w:line="240" w:lineRule="auto"/>
              <w:ind w:left="0" w:hanging="322"/>
              <w:rPr>
                <w:sz w:val="16"/>
                <w:szCs w:val="16"/>
                <w:lang w:eastAsia="ru-RU"/>
              </w:rPr>
            </w:pPr>
            <w:r w:rsidRPr="00107158">
              <w:rPr>
                <w:sz w:val="16"/>
                <w:szCs w:val="16"/>
                <w:lang w:eastAsia="ru-RU"/>
              </w:rPr>
              <w:t>Отсутствие специализированного оборудования на первом этапе эксперимента</w:t>
            </w:r>
          </w:p>
        </w:tc>
        <w:tc>
          <w:tcPr>
            <w:tcW w:w="5252" w:type="dxa"/>
          </w:tcPr>
          <w:p w:rsidR="001B7905" w:rsidRPr="00107158" w:rsidRDefault="001B7905" w:rsidP="001B7905">
            <w:pPr>
              <w:numPr>
                <w:ilvl w:val="0"/>
                <w:numId w:val="4"/>
              </w:numPr>
              <w:tabs>
                <w:tab w:val="clear" w:pos="720"/>
                <w:tab w:val="left" w:pos="255"/>
                <w:tab w:val="num" w:pos="616"/>
              </w:tabs>
              <w:spacing w:after="0" w:line="240" w:lineRule="auto"/>
              <w:ind w:left="0" w:hanging="436"/>
              <w:rPr>
                <w:sz w:val="16"/>
                <w:szCs w:val="16"/>
                <w:lang w:eastAsia="ru-RU"/>
              </w:rPr>
            </w:pPr>
            <w:r w:rsidRPr="00107158">
              <w:rPr>
                <w:sz w:val="16"/>
                <w:szCs w:val="16"/>
                <w:lang w:eastAsia="ru-RU"/>
              </w:rPr>
              <w:t>Привлечение социальных партнеров</w:t>
            </w:r>
          </w:p>
          <w:p w:rsidR="001B7905" w:rsidRPr="00107158" w:rsidRDefault="001B7905" w:rsidP="009F644B">
            <w:pPr>
              <w:tabs>
                <w:tab w:val="left" w:pos="255"/>
                <w:tab w:val="num" w:pos="616"/>
              </w:tabs>
              <w:spacing w:after="0" w:line="240" w:lineRule="auto"/>
              <w:ind w:hanging="436"/>
              <w:rPr>
                <w:sz w:val="16"/>
                <w:szCs w:val="16"/>
                <w:lang w:eastAsia="ru-RU"/>
              </w:rPr>
            </w:pPr>
          </w:p>
        </w:tc>
      </w:tr>
    </w:tbl>
    <w:p w:rsidR="001B7905" w:rsidRPr="006D3450" w:rsidRDefault="001B7905" w:rsidP="001B7905">
      <w:pPr>
        <w:widowControl w:val="0"/>
        <w:spacing w:after="0" w:line="240" w:lineRule="auto"/>
        <w:jc w:val="both"/>
        <w:rPr>
          <w:bCs/>
          <w:caps/>
          <w:kern w:val="28"/>
          <w:sz w:val="20"/>
          <w:szCs w:val="20"/>
          <w:lang w:eastAsia="ru-RU"/>
        </w:rPr>
      </w:pPr>
      <w:r w:rsidRPr="006D3450">
        <w:rPr>
          <w:bCs/>
          <w:caps/>
          <w:kern w:val="28"/>
          <w:sz w:val="20"/>
          <w:szCs w:val="20"/>
          <w:lang w:eastAsia="ru-RU"/>
        </w:rPr>
        <w:t xml:space="preserve">10. Возможности развития. Устойчивость проекта </w:t>
      </w:r>
    </w:p>
    <w:p w:rsidR="001B7905" w:rsidRPr="00100689" w:rsidRDefault="001B7905" w:rsidP="001B7905">
      <w:pPr>
        <w:widowControl w:val="0"/>
        <w:spacing w:after="0" w:line="240" w:lineRule="auto"/>
        <w:ind w:firstLine="360"/>
        <w:jc w:val="both"/>
        <w:rPr>
          <w:kern w:val="28"/>
          <w:sz w:val="20"/>
          <w:szCs w:val="20"/>
          <w:lang w:eastAsia="ru-RU"/>
        </w:rPr>
      </w:pPr>
      <w:r w:rsidRPr="006D3450">
        <w:rPr>
          <w:kern w:val="28"/>
          <w:sz w:val="20"/>
          <w:szCs w:val="20"/>
          <w:lang w:eastAsia="ru-RU"/>
        </w:rPr>
        <w:t xml:space="preserve">Реализация проекта «Школа для каждого» планируется в течение трех лет: </w:t>
      </w:r>
      <w:r w:rsidRPr="006D3450">
        <w:rPr>
          <w:bCs/>
          <w:kern w:val="28"/>
          <w:sz w:val="20"/>
          <w:szCs w:val="20"/>
          <w:lang w:eastAsia="ru-RU"/>
        </w:rPr>
        <w:t>2014-2016 гг</w:t>
      </w:r>
      <w:r>
        <w:rPr>
          <w:kern w:val="28"/>
          <w:sz w:val="20"/>
          <w:szCs w:val="20"/>
          <w:lang w:eastAsia="ru-RU"/>
        </w:rPr>
        <w:t xml:space="preserve">.  </w:t>
      </w:r>
      <w:r w:rsidRPr="006D3450">
        <w:rPr>
          <w:sz w:val="20"/>
          <w:szCs w:val="20"/>
        </w:rPr>
        <w:t xml:space="preserve">Особенностью проекта может быть его масштабируемость, дополняемость. </w:t>
      </w:r>
      <w:r>
        <w:rPr>
          <w:kern w:val="28"/>
          <w:sz w:val="20"/>
          <w:szCs w:val="20"/>
          <w:lang w:eastAsia="ru-RU"/>
        </w:rPr>
        <w:t xml:space="preserve"> </w:t>
      </w:r>
      <w:r w:rsidRPr="006D3450">
        <w:rPr>
          <w:sz w:val="20"/>
          <w:szCs w:val="20"/>
        </w:rPr>
        <w:t>Устойчивость проекта подтверждается результатами успешности программы инклюзивного образования на каждой ступени реализации проекта.</w:t>
      </w:r>
    </w:p>
    <w:p w:rsidR="001B7905" w:rsidRDefault="001B7905" w:rsidP="001B7905">
      <w:pPr>
        <w:spacing w:after="0" w:line="240" w:lineRule="auto"/>
        <w:jc w:val="both"/>
        <w:rPr>
          <w:caps/>
          <w:sz w:val="20"/>
          <w:szCs w:val="20"/>
          <w:lang w:eastAsia="ru-RU"/>
        </w:rPr>
      </w:pPr>
      <w:r w:rsidRPr="006D3450">
        <w:rPr>
          <w:caps/>
          <w:sz w:val="20"/>
          <w:szCs w:val="20"/>
          <w:lang w:eastAsia="ru-RU"/>
        </w:rPr>
        <w:t>11. Диагностический инструментарий</w:t>
      </w:r>
    </w:p>
    <w:p w:rsidR="00B30116" w:rsidRPr="001B7905" w:rsidRDefault="001B7905" w:rsidP="001B7905">
      <w:pPr>
        <w:spacing w:after="0" w:line="240" w:lineRule="auto"/>
        <w:jc w:val="both"/>
        <w:rPr>
          <w:sz w:val="20"/>
          <w:szCs w:val="20"/>
        </w:rPr>
      </w:pPr>
      <w:r w:rsidRPr="006D3450">
        <w:rPr>
          <w:sz w:val="20"/>
          <w:szCs w:val="20"/>
        </w:rPr>
        <w:t>Анкетирование (сб. Показатели инклюзии. - Великобритания)</w:t>
      </w:r>
    </w:p>
    <w:sectPr w:rsidR="00B30116" w:rsidRPr="001B7905" w:rsidSect="00F22FF9">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020E"/>
    <w:multiLevelType w:val="hybridMultilevel"/>
    <w:tmpl w:val="14D235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0637B2B"/>
    <w:multiLevelType w:val="hybridMultilevel"/>
    <w:tmpl w:val="CF14E3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5A06FD3"/>
    <w:multiLevelType w:val="hybridMultilevel"/>
    <w:tmpl w:val="0958ED90"/>
    <w:lvl w:ilvl="0" w:tplc="0419000F">
      <w:start w:val="1"/>
      <w:numFmt w:val="decimal"/>
      <w:lvlText w:val="%1."/>
      <w:lvlJc w:val="left"/>
      <w:pPr>
        <w:tabs>
          <w:tab w:val="num" w:pos="720"/>
        </w:tabs>
        <w:ind w:left="720" w:hanging="360"/>
      </w:pPr>
      <w:rPr>
        <w:rFonts w:cs="Times New Roman"/>
      </w:rPr>
    </w:lvl>
    <w:lvl w:ilvl="1" w:tplc="0DBE7BA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BD07ED7"/>
    <w:multiLevelType w:val="hybridMultilevel"/>
    <w:tmpl w:val="AF607D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05"/>
    <w:rsid w:val="00014091"/>
    <w:rsid w:val="00075273"/>
    <w:rsid w:val="00124E7E"/>
    <w:rsid w:val="001A2A60"/>
    <w:rsid w:val="001B7905"/>
    <w:rsid w:val="001F7167"/>
    <w:rsid w:val="00314EB8"/>
    <w:rsid w:val="003975D5"/>
    <w:rsid w:val="00407125"/>
    <w:rsid w:val="00480A23"/>
    <w:rsid w:val="004C2E9F"/>
    <w:rsid w:val="00582CAF"/>
    <w:rsid w:val="005B22B7"/>
    <w:rsid w:val="006522F6"/>
    <w:rsid w:val="00671ADC"/>
    <w:rsid w:val="006E35EF"/>
    <w:rsid w:val="00800344"/>
    <w:rsid w:val="008302A5"/>
    <w:rsid w:val="008607D8"/>
    <w:rsid w:val="0086370B"/>
    <w:rsid w:val="00B3474B"/>
    <w:rsid w:val="00BC37F2"/>
    <w:rsid w:val="00C445EC"/>
    <w:rsid w:val="00C935F5"/>
    <w:rsid w:val="00D75DD5"/>
    <w:rsid w:val="00E506B6"/>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paragraph" w:styleId="a8">
    <w:name w:val="footnote text"/>
    <w:basedOn w:val="a"/>
    <w:link w:val="a9"/>
    <w:uiPriority w:val="99"/>
    <w:rsid w:val="001B7905"/>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rsid w:val="001B7905"/>
    <w:rPr>
      <w:rFonts w:ascii="Calibri" w:eastAsia="Calibri" w:hAnsi="Calibri" w:cs="Times New Roman"/>
      <w:sz w:val="20"/>
      <w:szCs w:val="20"/>
    </w:rPr>
  </w:style>
  <w:style w:type="character" w:styleId="aa">
    <w:name w:val="Hyperlink"/>
    <w:basedOn w:val="a0"/>
    <w:uiPriority w:val="99"/>
    <w:rsid w:val="001B7905"/>
    <w:rPr>
      <w:rFonts w:cs="Times New Roman"/>
      <w:color w:val="0000FF"/>
      <w:u w:val="single"/>
    </w:rPr>
  </w:style>
  <w:style w:type="paragraph" w:customStyle="1" w:styleId="ab">
    <w:name w:val="АА"/>
    <w:basedOn w:val="a"/>
    <w:uiPriority w:val="99"/>
    <w:rsid w:val="001B7905"/>
    <w:pPr>
      <w:overflowPunct w:val="0"/>
      <w:autoSpaceDE w:val="0"/>
      <w:autoSpaceDN w:val="0"/>
      <w:adjustRightInd w:val="0"/>
      <w:spacing w:after="0" w:line="360" w:lineRule="auto"/>
      <w:ind w:firstLine="709"/>
      <w:contextualSpacing/>
      <w:jc w:val="both"/>
    </w:pPr>
    <w:rPr>
      <w:rFonts w:eastAsia="Times New Roman" w:cs="Times New Roman"/>
      <w:sz w:val="28"/>
      <w:szCs w:val="28"/>
      <w:lang w:eastAsia="ru-RU"/>
    </w:rPr>
  </w:style>
  <w:style w:type="paragraph" w:styleId="ac">
    <w:name w:val="Normal (Web)"/>
    <w:basedOn w:val="a"/>
    <w:uiPriority w:val="99"/>
    <w:rsid w:val="001B7905"/>
    <w:pPr>
      <w:spacing w:before="100" w:beforeAutospacing="1" w:after="100" w:afterAutospacing="1" w:line="240" w:lineRule="auto"/>
      <w:jc w:val="both"/>
    </w:pPr>
    <w:rPr>
      <w:rFonts w:eastAsia="Times New Roman" w:cs="Times New Roman"/>
      <w:color w:val="333333"/>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paragraph" w:styleId="a8">
    <w:name w:val="footnote text"/>
    <w:basedOn w:val="a"/>
    <w:link w:val="a9"/>
    <w:uiPriority w:val="99"/>
    <w:rsid w:val="001B7905"/>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rsid w:val="001B7905"/>
    <w:rPr>
      <w:rFonts w:ascii="Calibri" w:eastAsia="Calibri" w:hAnsi="Calibri" w:cs="Times New Roman"/>
      <w:sz w:val="20"/>
      <w:szCs w:val="20"/>
    </w:rPr>
  </w:style>
  <w:style w:type="character" w:styleId="aa">
    <w:name w:val="Hyperlink"/>
    <w:basedOn w:val="a0"/>
    <w:uiPriority w:val="99"/>
    <w:rsid w:val="001B7905"/>
    <w:rPr>
      <w:rFonts w:cs="Times New Roman"/>
      <w:color w:val="0000FF"/>
      <w:u w:val="single"/>
    </w:rPr>
  </w:style>
  <w:style w:type="paragraph" w:customStyle="1" w:styleId="ab">
    <w:name w:val="АА"/>
    <w:basedOn w:val="a"/>
    <w:uiPriority w:val="99"/>
    <w:rsid w:val="001B7905"/>
    <w:pPr>
      <w:overflowPunct w:val="0"/>
      <w:autoSpaceDE w:val="0"/>
      <w:autoSpaceDN w:val="0"/>
      <w:adjustRightInd w:val="0"/>
      <w:spacing w:after="0" w:line="360" w:lineRule="auto"/>
      <w:ind w:firstLine="709"/>
      <w:contextualSpacing/>
      <w:jc w:val="both"/>
    </w:pPr>
    <w:rPr>
      <w:rFonts w:eastAsia="Times New Roman" w:cs="Times New Roman"/>
      <w:sz w:val="28"/>
      <w:szCs w:val="28"/>
      <w:lang w:eastAsia="ru-RU"/>
    </w:rPr>
  </w:style>
  <w:style w:type="paragraph" w:styleId="ac">
    <w:name w:val="Normal (Web)"/>
    <w:basedOn w:val="a"/>
    <w:uiPriority w:val="99"/>
    <w:rsid w:val="001B7905"/>
    <w:pPr>
      <w:spacing w:before="100" w:beforeAutospacing="1" w:after="100" w:afterAutospacing="1" w:line="240" w:lineRule="auto"/>
      <w:jc w:val="both"/>
    </w:pPr>
    <w:rPr>
      <w:rFonts w:eastAsia="Times New Roman" w:cs="Times New Roman"/>
      <w:color w:val="33333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dkrug.ru/article/show/3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news.ru/cgi/mainpage.cgi?unit=distanc&amp;part=addi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1960</Words>
  <Characters>11174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2019-07-04T11:19:00Z</dcterms:created>
  <dcterms:modified xsi:type="dcterms:W3CDTF">2019-07-04T11:19:00Z</dcterms:modified>
</cp:coreProperties>
</file>