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Карточка №1</w:t>
            </w:r>
          </w:p>
        </w:tc>
      </w:tr>
      <w:tr>
        <w:trPr>
          <w:trHeight w:val="2501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Окончание -е пишется: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left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у сущ. 1 скл. в Д. и П. падежах (кроме существительных на -ия);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у сущ. 2 скл. в П. падеже (кроме существительных на -ий, -ие).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Окончание -и(-ы) пишется: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 xml:space="preserve">у сущ. </w:t>
            </w: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1 скл. в Р. падеже;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у сущ. 3 скл. в Р., Д. и П. падежах.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>
          <w:trHeight w:val="2734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 xml:space="preserve">Орфограмма №17.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Буквы е и и в падежных окончаниях существительных.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</w:r>
          </w:p>
          <w:tbl>
            <w:tblPr>
              <w:tblW w:w="4417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7"/>
              <w:gridCol w:w="1016"/>
              <w:gridCol w:w="1017"/>
              <w:gridCol w:w="1017"/>
            </w:tblGrid>
            <w:tr>
              <w:trPr/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1 скл.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2 скл.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3 скл.</w:t>
                  </w:r>
                </w:p>
              </w:tc>
            </w:tr>
            <w:tr>
              <w:trPr/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Р.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</w:tr>
            <w:tr>
              <w:trPr/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Д.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</w:tr>
            <w:tr>
              <w:trPr/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П.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</w:tr>
          </w:tbl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center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>п</w:t>
            </w:r>
            <w:r>
              <w:rPr>
                <w:rFonts w:cs="Times New Roman" w:ascii="Ubuntu" w:hAnsi="Ubuntu"/>
                <w:sz w:val="28"/>
                <w:szCs w:val="28"/>
              </w:rPr>
              <w:t>оется в песн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е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 (1 скл., П.п.)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1 </w:t>
            </w:r>
            <w:r>
              <w:rPr>
                <w:rFonts w:cs="Times New Roman" w:ascii="Ubuntu" w:hAnsi="Ubuntu"/>
                <w:sz w:val="28"/>
                <w:szCs w:val="28"/>
              </w:rPr>
              <w:t>Сообщить о метел.., окна в ине.., готов к отправк.. 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1 </w:t>
            </w:r>
            <w:r>
              <w:rPr>
                <w:rFonts w:cs="Times New Roman" w:ascii="Ubuntu" w:hAnsi="Ubuntu"/>
                <w:sz w:val="28"/>
                <w:szCs w:val="28"/>
              </w:rPr>
              <w:t>Сообщить о метел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 (3 скл., П.п.)</w:t>
            </w:r>
            <w:r>
              <w:rPr>
                <w:rFonts w:cs="Times New Roman" w:ascii="Ubuntu" w:hAnsi="Ubuntu"/>
                <w:sz w:val="28"/>
                <w:szCs w:val="28"/>
              </w:rPr>
              <w:t>, окна в ине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 xml:space="preserve">е </w:t>
            </w:r>
            <w:r>
              <w:rPr>
                <w:rFonts w:cs="Times New Roman" w:ascii="Ubuntu" w:hAnsi="Ubuntu"/>
                <w:sz w:val="28"/>
                <w:szCs w:val="28"/>
              </w:rPr>
              <w:t>(2 скл., П.п.)</w:t>
            </w:r>
            <w:r>
              <w:rPr>
                <w:rFonts w:cs="Times New Roman" w:ascii="Ubuntu" w:hAnsi="Ubuntu"/>
                <w:sz w:val="28"/>
                <w:szCs w:val="28"/>
              </w:rPr>
              <w:t>, готов к отправк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е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 (1 скл., Д.п.)</w:t>
            </w:r>
            <w:r>
              <w:rPr>
                <w:rFonts w:cs="Times New Roman" w:ascii="Ubuntu" w:hAnsi="Ubuntu"/>
                <w:sz w:val="28"/>
                <w:szCs w:val="28"/>
              </w:rPr>
              <w:t>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№2</w:t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еория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У сущ. ж.р. на -ия (армия, лекция) в Р., Д. и П. падежах ед.ч. пишется на конце -и.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17"/>
              <w:spacing w:lineRule="auto" w:line="276" w:before="0" w:after="0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У сущ м.р. на -ий (санаторий, лекторий) и у сущ. ср.р. на -ие (произведение, решение) в П. падеже ед.ч. пишется на конце -и.</w:t>
            </w:r>
          </w:p>
          <w:p>
            <w:pPr>
              <w:pStyle w:val="Style17"/>
              <w:spacing w:lineRule="auto" w:line="276" w:before="0" w:after="0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17"/>
              <w:spacing w:lineRule="auto" w:line="276" w:before="0" w:after="0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17"/>
              <w:spacing w:lineRule="auto" w:line="276" w:before="0" w:after="0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 xml:space="preserve">Орфограмма №17.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Буквы е и и в падежных окончаниях существительных.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Ubuntu" w:hAnsi="Ubuntu"/>
                <w:i w:val="false"/>
                <w:iCs w:val="false"/>
                <w:sz w:val="28"/>
                <w:szCs w:val="28"/>
              </w:rPr>
            </w:r>
          </w:p>
          <w:tbl>
            <w:tblPr>
              <w:tblW w:w="4033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0"/>
              <w:gridCol w:w="850"/>
              <w:gridCol w:w="963"/>
              <w:gridCol w:w="970"/>
            </w:tblGrid>
            <w:tr>
              <w:trPr/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-ий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-ия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-ие</w:t>
                  </w:r>
                </w:p>
              </w:tc>
            </w:tr>
            <w:tr>
              <w:trPr/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Р.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</w:tr>
            <w:tr>
              <w:trPr/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Д.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</w:tr>
            <w:tr>
              <w:trPr/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П.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</w:tr>
          </w:tbl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п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одъехать к станци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(Д.п., на -ия)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2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В комментари.., свидетельство о рождени.., приехать из Турци.. 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2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В комментари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 xml:space="preserve">и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(П.п., на -ий)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, свидетельство о рождени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 xml:space="preserve">и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(П.п., на -ие)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, приехать из Турци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 xml:space="preserve">и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 (Р.п., на -ия)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№3</w:t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uppressLineNumbers/>
              <w:tabs>
                <w:tab w:val="left" w:pos="100" w:leader="none"/>
              </w:tabs>
              <w:spacing w:lineRule="auto" w:line="276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Чтобы определить окончание прилагательного, нужно задать вопрос от существительного. Какое окончание будет в вопросе, такое окончание будет и </w:t>
            </w:r>
            <w:r>
              <w:rPr>
                <w:rFonts w:ascii="Ubuntu" w:hAnsi="Ubuntu"/>
                <w:sz w:val="28"/>
                <w:szCs w:val="28"/>
              </w:rPr>
              <w:t>в</w:t>
            </w:r>
            <w:r>
              <w:rPr>
                <w:rFonts w:ascii="Ubuntu" w:hAnsi="Ubuntu"/>
                <w:sz w:val="28"/>
                <w:szCs w:val="28"/>
              </w:rPr>
              <w:t xml:space="preserve"> прилагательно</w:t>
            </w:r>
            <w:r>
              <w:rPr>
                <w:rFonts w:ascii="Ubuntu" w:hAnsi="Ubuntu"/>
                <w:sz w:val="28"/>
                <w:szCs w:val="28"/>
              </w:rPr>
              <w:t>м</w:t>
            </w:r>
            <w:r>
              <w:rPr>
                <w:rFonts w:ascii="Ubuntu" w:hAnsi="Ubuntu"/>
                <w:sz w:val="28"/>
                <w:szCs w:val="28"/>
              </w:rPr>
              <w:t>.</w:t>
            </w:r>
          </w:p>
          <w:p>
            <w:pPr>
              <w:pStyle w:val="Style21"/>
              <w:suppressLineNumbers/>
              <w:tabs>
                <w:tab w:val="left" w:pos="233" w:leader="none"/>
                <w:tab w:val="left" w:pos="283" w:leader="none"/>
              </w:tabs>
              <w:spacing w:lineRule="auto" w:line="276"/>
              <w:ind w:left="0" w:right="0" w:firstLine="283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Данное правило не подходит к прилагательным в м.р. в И.п. и В.п.: они отвечают на вопрос какой?, но имеют окончания -ый, -ий, -ой.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</w:t>
            </w:r>
            <w:r>
              <w:rPr>
                <w:rFonts w:ascii="Ubuntu" w:hAnsi="Ubuntu"/>
                <w:sz w:val="28"/>
                <w:szCs w:val="28"/>
              </w:rPr>
              <w:t>х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Озером 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>?) глубок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>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</w:t>
            </w:r>
            <w:r>
              <w:rPr>
                <w:rFonts w:ascii="Ubuntu" w:hAnsi="Ubuntu"/>
                <w:sz w:val="28"/>
                <w:szCs w:val="28"/>
              </w:rPr>
              <w:t xml:space="preserve">№19.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Безударные гласные в окончаниях прилагательных.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Ubuntu" w:hAnsi="Ubuntu"/>
                <w:sz w:val="28"/>
                <w:szCs w:val="28"/>
              </w:rPr>
              <w:t xml:space="preserve">       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Ubuntu" w:hAnsi="Ubuntu"/>
                <w:sz w:val="28"/>
                <w:szCs w:val="28"/>
              </w:rPr>
              <w:t>х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Глубок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им </w:t>
            </w:r>
            <w:r>
              <w:rPr>
                <w:rFonts w:ascii="Ubuntu" w:hAnsi="Ubuntu"/>
                <w:sz w:val="28"/>
                <w:szCs w:val="28"/>
              </w:rPr>
              <w:t>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 xml:space="preserve">?) озером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                               </w:t>
            </w:r>
            <w:r>
              <w:rPr>
                <w:rFonts w:ascii="Ubuntu" w:hAnsi="Ubuntu"/>
                <w:sz w:val="28"/>
                <w:szCs w:val="28"/>
              </w:rPr>
              <w:t>х</w:t>
            </w:r>
          </w:p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г</w:t>
            </w:r>
            <w:r>
              <w:rPr>
                <w:rFonts w:ascii="Ubuntu" w:hAnsi="Ubuntu"/>
                <w:sz w:val="28"/>
                <w:szCs w:val="28"/>
              </w:rPr>
              <w:t>лубок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им </w:t>
            </w:r>
            <w:r>
              <w:rPr>
                <w:rFonts w:ascii="Ubuntu" w:hAnsi="Ubuntu"/>
                <w:sz w:val="28"/>
                <w:szCs w:val="28"/>
              </w:rPr>
              <w:t>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 xml:space="preserve">?) озером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3 В ближн..м селе, в соседн..й квартире, в бескрайн..м просторе.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Ubuntu" w:hAnsi="Ubuntu"/>
                <w:sz w:val="28"/>
                <w:szCs w:val="28"/>
              </w:rPr>
              <w:t xml:space="preserve">х                                                       х                        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3 В ближн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ем</w:t>
            </w:r>
            <w:r>
              <w:rPr>
                <w:rFonts w:ascii="Ubuntu" w:hAnsi="Ubuntu"/>
                <w:sz w:val="28"/>
                <w:szCs w:val="28"/>
              </w:rPr>
              <w:t xml:space="preserve"> 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ом</w:t>
            </w:r>
            <w:r>
              <w:rPr>
                <w:rFonts w:ascii="Ubuntu" w:hAnsi="Ubuntu"/>
                <w:sz w:val="28"/>
                <w:szCs w:val="28"/>
              </w:rPr>
              <w:t>?) селе, в соседн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ей</w:t>
            </w:r>
            <w:r>
              <w:rPr>
                <w:rFonts w:ascii="Ubuntu" w:hAnsi="Ubuntu"/>
                <w:sz w:val="28"/>
                <w:szCs w:val="28"/>
              </w:rPr>
              <w:t xml:space="preserve"> 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ой</w:t>
            </w:r>
            <w:r>
              <w:rPr>
                <w:rFonts w:ascii="Ubuntu" w:hAnsi="Ubuntu"/>
                <w:sz w:val="28"/>
                <w:szCs w:val="28"/>
              </w:rPr>
              <w:t>?) квартире, в бескрайн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ем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                  </w:t>
            </w:r>
            <w:r>
              <w:rPr>
                <w:rFonts w:ascii="Ubuntu" w:hAnsi="Ubuntu"/>
                <w:sz w:val="28"/>
                <w:szCs w:val="28"/>
              </w:rPr>
              <w:t>х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ом</w:t>
            </w:r>
            <w:r>
              <w:rPr>
                <w:rFonts w:ascii="Ubuntu" w:hAnsi="Ubuntu"/>
                <w:sz w:val="28"/>
                <w:szCs w:val="28"/>
              </w:rPr>
              <w:t>?) просторе.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№4</w:t>
            </w:r>
          </w:p>
        </w:tc>
      </w:tr>
      <w:tr>
        <w:trPr>
          <w:trHeight w:val="2438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Normal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 xml:space="preserve">1. Если личное окончание глагола ударное, пишем то, что слышим (спряжение определяем по окончанию). </w:t>
            </w:r>
            <w:r>
              <w:rPr>
                <w:rFonts w:cs="Times" w:ascii="Ubuntu" w:hAnsi="Ubuntu"/>
                <w:sz w:val="28"/>
                <w:szCs w:val="28"/>
              </w:rPr>
              <w:t>Г</w:t>
            </w:r>
            <w:r>
              <w:rPr>
                <w:rFonts w:cs="Times" w:ascii="Ubuntu" w:hAnsi="Ubuntu"/>
                <w:sz w:val="28"/>
                <w:szCs w:val="28"/>
              </w:rPr>
              <w:t>лаголы I спр. имеют окончания:</w:t>
            </w:r>
          </w:p>
          <w:p>
            <w:pPr>
              <w:pStyle w:val="Normal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 w:cs="Times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>-у(-ю), -ешь, -ет, -ем, -ете, -ут(-ют).</w:t>
            </w:r>
          </w:p>
          <w:p>
            <w:pPr>
              <w:sectPr>
                <w:type w:val="nextPage"/>
                <w:pgSz w:w="11906" w:h="16838"/>
                <w:pgMar w:left="567" w:right="567" w:header="0" w:top="567" w:footer="0" w:bottom="567" w:gutter="0"/>
                <w:pgNumType w:fmt="decimal"/>
                <w:formProt w:val="false"/>
                <w:textDirection w:val="lrTb"/>
                <w:docGrid w:type="default" w:linePitch="600" w:charSpace="32768"/>
              </w:sectPr>
              <w:pStyle w:val="Normal"/>
              <w:suppressLineNumbers/>
              <w:spacing w:lineRule="auto" w:line="276" w:before="0" w:after="0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 xml:space="preserve">2. Если личное окончание безударное, ставим глагол в неопределённую форму и смотрим, на что он </w:t>
            </w:r>
            <w:r>
              <w:rPr>
                <w:rFonts w:cs="Times" w:ascii="Ubuntu" w:hAnsi="Ubuntu"/>
                <w:sz w:val="28"/>
                <w:szCs w:val="28"/>
              </w:rPr>
              <w:t>за</w:t>
            </w:r>
            <w:r>
              <w:rPr>
                <w:rFonts w:cs="Times" w:ascii="Ubuntu" w:hAnsi="Ubuntu"/>
                <w:sz w:val="28"/>
                <w:szCs w:val="28"/>
              </w:rPr>
              <w:t xml:space="preserve">канчивается. </w:t>
            </w:r>
            <w:r>
              <w:rPr>
                <w:rFonts w:cs="Times" w:ascii="Ubuntu" w:hAnsi="Ubuntu"/>
                <w:sz w:val="28"/>
                <w:szCs w:val="28"/>
              </w:rPr>
              <w:t>К г</w:t>
            </w:r>
            <w:r>
              <w:rPr>
                <w:rFonts w:cs="Times" w:ascii="Ubuntu" w:hAnsi="Ubuntu"/>
                <w:sz w:val="28"/>
                <w:szCs w:val="28"/>
              </w:rPr>
              <w:t>лагол</w:t>
            </w:r>
            <w:r>
              <w:rPr>
                <w:rFonts w:cs="Times" w:ascii="Ubuntu" w:hAnsi="Ubuntu"/>
                <w:sz w:val="28"/>
                <w:szCs w:val="28"/>
              </w:rPr>
              <w:t>ам</w:t>
            </w:r>
            <w:r>
              <w:rPr>
                <w:rFonts w:cs="Times" w:ascii="Ubuntu" w:hAnsi="Ubuntu"/>
                <w:sz w:val="28"/>
                <w:szCs w:val="28"/>
              </w:rPr>
              <w:t xml:space="preserve"> I спр. </w:t>
            </w:r>
            <w:r>
              <w:rPr>
                <w:rFonts w:cs="Times" w:ascii="Ubuntu" w:hAnsi="Ubuntu"/>
                <w:sz w:val="28"/>
                <w:szCs w:val="28"/>
              </w:rPr>
              <w:t>относятся глаголы, которые</w:t>
            </w:r>
            <w:r>
              <w:rPr>
                <w:rFonts w:cs="Times" w:ascii="Ubuntu" w:hAnsi="Ubuntu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sz w:val="28"/>
                <w:szCs w:val="28"/>
              </w:rPr>
              <w:t>заканчиваются</w:t>
            </w:r>
            <w:r>
              <w:rPr>
                <w:rFonts w:cs="Times" w:ascii="Ubuntu" w:hAnsi="Ubuntu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b/>
                <w:sz w:val="28"/>
                <w:szCs w:val="28"/>
              </w:rPr>
              <w:t>Н</w:t>
            </w:r>
            <w:r>
              <w:rPr>
                <w:rFonts w:cs="Times" w:ascii="Ubuntu" w:hAnsi="Ubuntu"/>
                <w:b/>
                <w:sz w:val="28"/>
                <w:szCs w:val="28"/>
              </w:rPr>
              <w:t>Е</w:t>
            </w:r>
            <w:r>
              <w:rPr>
                <w:rFonts w:cs="Times" w:ascii="Ubuntu" w:hAnsi="Ubuntu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sz w:val="28"/>
                <w:szCs w:val="28"/>
              </w:rPr>
              <w:t>на</w:t>
            </w:r>
            <w:r>
              <w:rPr>
                <w:rFonts w:cs="Times" w:ascii="Ubuntu" w:hAnsi="Ubuntu"/>
                <w:b/>
                <w:sz w:val="28"/>
                <w:szCs w:val="28"/>
              </w:rPr>
              <w:t xml:space="preserve"> –ить</w:t>
            </w:r>
            <w:r>
              <w:rPr>
                <w:rFonts w:eastAsia="Times" w:cs="Times" w:ascii="Ubuntu" w:hAnsi="Ubuntu"/>
                <w:b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sz w:val="28"/>
                <w:szCs w:val="28"/>
              </w:rPr>
              <w:t xml:space="preserve">+ </w:t>
            </w:r>
            <w:r>
              <w:rPr>
                <w:rFonts w:cs="Times" w:ascii="Ubuntu" w:hAnsi="Ubuntu"/>
                <w:b/>
                <w:bCs/>
                <w:sz w:val="28"/>
                <w:szCs w:val="28"/>
              </w:rPr>
              <w:t xml:space="preserve">исключения: </w:t>
            </w:r>
            <w:r>
              <w:rPr>
                <w:rFonts w:cs="Times" w:ascii="Ubuntu" w:hAnsi="Ubuntu"/>
                <w:sz w:val="28"/>
                <w:szCs w:val="28"/>
                <w:lang w:val="en-US"/>
              </w:rPr>
              <w:t>брить, стелить.</w:t>
            </w:r>
          </w:p>
          <w:p>
            <w:pPr>
              <w:pStyle w:val="Normal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>
          <w:trHeight w:val="1325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</w:t>
            </w:r>
            <w:r>
              <w:rPr>
                <w:rFonts w:ascii="Ubuntu" w:hAnsi="Ubuntu"/>
                <w:sz w:val="28"/>
                <w:szCs w:val="28"/>
              </w:rPr>
              <w:t>№25.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Буквы е и и в окончаниях глаголов I спряжения.</w:t>
            </w:r>
          </w:p>
          <w:p>
            <w:pPr>
              <w:sectPr>
                <w:type w:val="nextPage"/>
                <w:pgSz w:w="11906" w:h="16838"/>
                <w:pgMar w:left="567" w:right="567" w:header="0" w:top="567" w:footer="0" w:bottom="567" w:gutter="0"/>
                <w:pgNumType w:fmt="decimal"/>
                <w:formProt w:val="false"/>
                <w:textDirection w:val="lrTb"/>
                <w:docGrid w:type="default" w:linePitch="600" w:charSpace="32768"/>
              </w:sect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tbl>
            <w:tblPr>
              <w:tblW w:w="3850" w:type="dxa"/>
              <w:jc w:val="left"/>
              <w:tblInd w:w="21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813"/>
              <w:gridCol w:w="2037"/>
            </w:tblGrid>
            <w:tr>
              <w:trPr>
                <w:trHeight w:val="215" w:hRule="atLeast"/>
              </w:trPr>
              <w:tc>
                <w:tcPr>
                  <w:tcW w:w="3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  <w:lang w:val="en-US"/>
                    </w:rPr>
                    <w:t>I (Е)</w:t>
                  </w:r>
                </w:p>
              </w:tc>
            </w:tr>
            <w:tr>
              <w:trPr>
                <w:trHeight w:val="1102" w:hRule="atLeast"/>
              </w:trPr>
              <w:tc>
                <w:tcPr>
                  <w:tcW w:w="1813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Ед. ч.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1. -у (-ю)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-е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шь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-е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т                        </w:t>
                  </w:r>
                </w:p>
              </w:tc>
              <w:tc>
                <w:tcPr>
                  <w:tcW w:w="20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Мн. ч.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-е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м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-е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те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-ут (-ют)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</w:r>
                </w:p>
              </w:tc>
            </w:tr>
          </w:tbl>
          <w:tbl>
            <w:tblPr>
              <w:tblW w:w="3850" w:type="dxa"/>
              <w:jc w:val="left"/>
              <w:tblInd w:w="21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3850"/>
            </w:tblGrid>
            <w:tr>
              <w:trPr>
                <w:trHeight w:val="135" w:hRule="atLeast"/>
              </w:trPr>
              <w:tc>
                <w:tcPr>
                  <w:tcW w:w="3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Н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Е</w:t>
                  </w:r>
                  <w:r>
                    <w:rPr>
                      <w:rFonts w:cs="Times" w:ascii="Ubuntu" w:hAnsi="Ubuntu"/>
                      <w:b/>
                      <w:bCs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на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 xml:space="preserve"> –ить</w:t>
                  </w:r>
                  <w:r>
                    <w:rPr>
                      <w:rFonts w:eastAsia="Times" w:cs="Times" w:ascii="Ubuntu" w:hAnsi="Ubuntu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+ </w:t>
                  </w:r>
                  <w:r>
                    <w:rPr>
                      <w:rFonts w:cs="Times" w:ascii="Ubuntu" w:hAnsi="Ubuntu"/>
                      <w:b/>
                      <w:bCs/>
                      <w:sz w:val="28"/>
                      <w:szCs w:val="28"/>
                    </w:rPr>
                    <w:t>исключения</w:t>
                  </w:r>
                  <w:r>
                    <w:rPr>
                      <w:rFonts w:cs="Times" w:ascii="Ubuntu" w:hAnsi="Ubuntu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бор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ся (бор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о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ся — I спр.)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 xml:space="preserve">4 Он колыш..т, ре..т, </w:t>
            </w:r>
            <w:r>
              <w:rPr>
                <w:rFonts w:ascii="Ubuntu" w:hAnsi="Ubuntu"/>
                <w:sz w:val="28"/>
                <w:szCs w:val="28"/>
              </w:rPr>
              <w:t xml:space="preserve">стел..т, </w:t>
            </w:r>
            <w:r>
              <w:rPr>
                <w:rFonts w:ascii="Ubuntu" w:hAnsi="Ubuntu"/>
                <w:sz w:val="28"/>
                <w:szCs w:val="28"/>
              </w:rPr>
              <w:t>реша..т.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4 Он колыш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 xml:space="preserve"> (колых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 xml:space="preserve"> — I спр.), ре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 xml:space="preserve"> (ре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я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ть </w:t>
            </w:r>
            <w:r>
              <w:rPr>
                <w:rFonts w:ascii="Ubuntu" w:hAnsi="Ubuntu"/>
                <w:sz w:val="28"/>
                <w:szCs w:val="28"/>
              </w:rPr>
              <w:t xml:space="preserve">- I спр.), </w:t>
            </w:r>
            <w:r>
              <w:rPr>
                <w:rFonts w:ascii="Ubuntu" w:hAnsi="Ubuntu"/>
                <w:sz w:val="28"/>
                <w:szCs w:val="28"/>
              </w:rPr>
              <w:t>стел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 xml:space="preserve"> (стел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и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 xml:space="preserve"> -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I спр., искл.), </w:t>
            </w:r>
            <w:r>
              <w:rPr>
                <w:rFonts w:ascii="Ubuntu" w:hAnsi="Ubuntu"/>
                <w:sz w:val="28"/>
                <w:szCs w:val="28"/>
              </w:rPr>
              <w:t>реша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 xml:space="preserve"> (реш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 xml:space="preserve"> — I спр.).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№5</w:t>
            </w:r>
          </w:p>
        </w:tc>
      </w:tr>
      <w:tr>
        <w:trPr>
          <w:trHeight w:val="1813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еория</w:t>
            </w:r>
          </w:p>
          <w:p>
            <w:pPr>
              <w:pStyle w:val="Normal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 xml:space="preserve">1. Если личное окончание глагола ударное, пишем то, что слышим (спряжение определяем по окончанию). </w:t>
            </w:r>
            <w:r>
              <w:rPr>
                <w:rFonts w:cs="Times" w:ascii="Ubuntu" w:hAnsi="Ubuntu"/>
                <w:sz w:val="28"/>
                <w:szCs w:val="28"/>
              </w:rPr>
              <w:t>Г</w:t>
            </w:r>
            <w:r>
              <w:rPr>
                <w:rFonts w:cs="Times" w:ascii="Ubuntu" w:hAnsi="Ubuntu"/>
                <w:sz w:val="28"/>
                <w:szCs w:val="28"/>
              </w:rPr>
              <w:t>лаголы I</w:t>
            </w:r>
            <w:r>
              <w:rPr>
                <w:rFonts w:cs="Times" w:ascii="Ubuntu" w:hAnsi="Ubuntu"/>
                <w:sz w:val="28"/>
                <w:szCs w:val="28"/>
              </w:rPr>
              <w:t>I</w:t>
            </w:r>
            <w:r>
              <w:rPr>
                <w:rFonts w:cs="Times" w:ascii="Ubuntu" w:hAnsi="Ubuntu"/>
                <w:sz w:val="28"/>
                <w:szCs w:val="28"/>
              </w:rPr>
              <w:t xml:space="preserve"> спр. имеют окончания:</w:t>
            </w:r>
          </w:p>
          <w:p>
            <w:pPr>
              <w:pStyle w:val="Normal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>-у(-ю), -</w:t>
            </w:r>
            <w:r>
              <w:rPr>
                <w:rFonts w:cs="Times" w:ascii="Ubuntu" w:hAnsi="Ubuntu"/>
                <w:sz w:val="28"/>
                <w:szCs w:val="28"/>
              </w:rPr>
              <w:t>и</w:t>
            </w:r>
            <w:r>
              <w:rPr>
                <w:rFonts w:cs="Times" w:ascii="Ubuntu" w:hAnsi="Ubuntu"/>
                <w:sz w:val="28"/>
                <w:szCs w:val="28"/>
              </w:rPr>
              <w:t>шь, -</w:t>
            </w:r>
            <w:r>
              <w:rPr>
                <w:rFonts w:cs="Times" w:ascii="Ubuntu" w:hAnsi="Ubuntu"/>
                <w:sz w:val="28"/>
                <w:szCs w:val="28"/>
              </w:rPr>
              <w:t>и</w:t>
            </w:r>
            <w:r>
              <w:rPr>
                <w:rFonts w:cs="Times" w:ascii="Ubuntu" w:hAnsi="Ubuntu"/>
                <w:sz w:val="28"/>
                <w:szCs w:val="28"/>
              </w:rPr>
              <w:t>т, -</w:t>
            </w:r>
            <w:r>
              <w:rPr>
                <w:rFonts w:cs="Times" w:ascii="Ubuntu" w:hAnsi="Ubuntu"/>
                <w:sz w:val="28"/>
                <w:szCs w:val="28"/>
              </w:rPr>
              <w:t>и</w:t>
            </w:r>
            <w:r>
              <w:rPr>
                <w:rFonts w:cs="Times" w:ascii="Ubuntu" w:hAnsi="Ubuntu"/>
                <w:sz w:val="28"/>
                <w:szCs w:val="28"/>
              </w:rPr>
              <w:t>м, -</w:t>
            </w:r>
            <w:r>
              <w:rPr>
                <w:rFonts w:cs="Times" w:ascii="Ubuntu" w:hAnsi="Ubuntu"/>
                <w:sz w:val="28"/>
                <w:szCs w:val="28"/>
              </w:rPr>
              <w:t>и</w:t>
            </w:r>
            <w:r>
              <w:rPr>
                <w:rFonts w:cs="Times" w:ascii="Ubuntu" w:hAnsi="Ubuntu"/>
                <w:sz w:val="28"/>
                <w:szCs w:val="28"/>
              </w:rPr>
              <w:t>те, -</w:t>
            </w:r>
            <w:r>
              <w:rPr>
                <w:rFonts w:cs="Times" w:ascii="Ubuntu" w:hAnsi="Ubuntu"/>
                <w:sz w:val="28"/>
                <w:szCs w:val="28"/>
              </w:rPr>
              <w:t>а</w:t>
            </w:r>
            <w:r>
              <w:rPr>
                <w:rFonts w:cs="Times" w:ascii="Ubuntu" w:hAnsi="Ubuntu"/>
                <w:sz w:val="28"/>
                <w:szCs w:val="28"/>
              </w:rPr>
              <w:t>т(-</w:t>
            </w:r>
            <w:r>
              <w:rPr>
                <w:rFonts w:cs="Times" w:ascii="Ubuntu" w:hAnsi="Ubuntu"/>
                <w:sz w:val="28"/>
                <w:szCs w:val="28"/>
              </w:rPr>
              <w:t>я</w:t>
            </w:r>
            <w:r>
              <w:rPr>
                <w:rFonts w:cs="Times" w:ascii="Ubuntu" w:hAnsi="Ubuntu"/>
                <w:sz w:val="28"/>
                <w:szCs w:val="28"/>
              </w:rPr>
              <w:t>т).</w:t>
            </w:r>
          </w:p>
          <w:p>
            <w:pPr>
              <w:pStyle w:val="Normal"/>
              <w:suppressLineNumbers/>
              <w:spacing w:lineRule="auto" w:line="276" w:before="0" w:after="0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2. Если личное окончание безударное, ставим глагол в неопределённую форму и смотрим, на что он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за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канчивается.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К г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лагол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ам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I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I спр.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относятся глаголы, которые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заканчиваются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 на –ить</w:t>
            </w:r>
            <w:r>
              <w:rPr>
                <w:rFonts w:eastAsia="Times" w:cs="Times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+ исключения: гнать, держать, смотреть и видеть, дышать, слышать, ненавидеть, </w:t>
            </w:r>
            <w:r>
              <w:rPr>
                <w:rFonts w:cs="Times" w:ascii="Ubuntu" w:hAnsi="Ubuntu"/>
                <w:sz w:val="28"/>
                <w:szCs w:val="28"/>
              </w:rPr>
              <w:t xml:space="preserve">и обидеть, и вертеть,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  <w:lang w:val="en-US"/>
              </w:rPr>
              <w:t>и зависеть,  и терпеть.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</w:t>
            </w:r>
            <w:r>
              <w:rPr>
                <w:rFonts w:ascii="Ubuntu" w:hAnsi="Ubuntu"/>
                <w:sz w:val="28"/>
                <w:szCs w:val="28"/>
              </w:rPr>
              <w:t xml:space="preserve">№25.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Буквы е и и в окончаниях глаголов II спряжения.</w:t>
            </w:r>
          </w:p>
          <w:p>
            <w:pPr>
              <w:sectPr>
                <w:type w:val="nextPage"/>
                <w:pgSz w:w="11906" w:h="16838"/>
                <w:pgMar w:left="567" w:right="567" w:header="0" w:top="567" w:footer="0" w:bottom="567" w:gutter="0"/>
                <w:pgNumType w:fmt="decimal"/>
                <w:formProt w:val="false"/>
                <w:textDirection w:val="lrTb"/>
                <w:docGrid w:type="default" w:linePitch="600" w:charSpace="32768"/>
              </w:sect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tbl>
            <w:tblPr>
              <w:tblW w:w="3400" w:type="dxa"/>
              <w:jc w:val="left"/>
              <w:tblInd w:w="6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583"/>
              <w:gridCol w:w="1817"/>
            </w:tblGrid>
            <w:tr>
              <w:trPr>
                <w:trHeight w:val="215" w:hRule="atLeast"/>
              </w:trPr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  <w:lang w:val="en-US"/>
                    </w:rPr>
                    <w:t>II (И)</w:t>
                  </w:r>
                </w:p>
              </w:tc>
            </w:tr>
            <w:tr>
              <w:trPr>
                <w:trHeight w:val="1102" w:hRule="atLeast"/>
              </w:trPr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Ед. ч.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1. -у (-ю)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-и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шь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-и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т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 w:cs="Times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1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Мн. ч.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-и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м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-и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те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-ат (-ят)</w:t>
                  </w:r>
                </w:p>
              </w:tc>
            </w:tr>
            <w:tr>
              <w:trPr>
                <w:trHeight w:val="356" w:hRule="atLeast"/>
              </w:trPr>
              <w:tc>
                <w:tcPr>
                  <w:tcW w:w="3400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На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 xml:space="preserve"> –ить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" w:cs="Times" w:ascii="Ubuntu" w:hAnsi="Ubuntu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+ </w:t>
                  </w:r>
                  <w:r>
                    <w:rPr>
                      <w:rFonts w:cs="Times" w:ascii="Ubuntu" w:hAnsi="Ubuntu"/>
                      <w:b/>
                      <w:bCs/>
                      <w:sz w:val="28"/>
                      <w:szCs w:val="28"/>
                    </w:rPr>
                    <w:t>исключения</w:t>
                  </w:r>
                </w:p>
              </w:tc>
            </w:tr>
          </w:tbl>
          <w:p>
            <w:pPr>
              <w:pStyle w:val="Normal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завис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(завис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е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— II спр., искл.)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5 Он кат..тся, кле..т,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слыш..т,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упуст..т.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5 Он кат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ся (кат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ся — II спр.), кле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(кле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— II спр.),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слыш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 xml:space="preserve">ит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(слыш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а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— II спр., искл.),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упуст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(упуст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 xml:space="preserve">ть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— II спр.).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№6</w:t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Если глагол отвечает на вопросы что делает? (сделает?) или что делают? (сделают?), то этот глагол стоит в 3 л. и в нем перед -ся буква Ь не пишется.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Если глагол отвечает на вопросы что делать? (сделать?), то это глагол в неопр.ф. и в нем перед -ся буква Ь пишется.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</w:t>
            </w:r>
            <w:r>
              <w:rPr>
                <w:rFonts w:ascii="Ubuntu" w:hAnsi="Ubuntu"/>
                <w:sz w:val="28"/>
                <w:szCs w:val="28"/>
              </w:rPr>
              <w:t xml:space="preserve">№ 23.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-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Тся и -ться в глаголах.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П</w:t>
            </w:r>
            <w:r>
              <w:rPr>
                <w:rFonts w:ascii="Ubuntu" w:hAnsi="Ubuntu"/>
                <w:sz w:val="28"/>
                <w:szCs w:val="28"/>
              </w:rPr>
              <w:t>ошли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?) купа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ся (неопр.ф.), он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?) купа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ся (3 л.).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пошли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?) купа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ся (неопр.ф.), он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?) купа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ся (3 л.)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6 Кто-то трудит..ся, надо учит..ся, путь становит..ся уже.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6 Кто-то (что дела</w:t>
            </w: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?) труд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ascii="Ubuntu" w:hAnsi="Ubuntu"/>
                <w:sz w:val="28"/>
                <w:szCs w:val="28"/>
              </w:rPr>
              <w:t xml:space="preserve">ся </w:t>
            </w:r>
            <w:r>
              <w:rPr>
                <w:rFonts w:ascii="Ubuntu" w:hAnsi="Ubuntu"/>
                <w:sz w:val="28"/>
                <w:szCs w:val="28"/>
              </w:rPr>
              <w:t>(3 л.)</w:t>
            </w:r>
            <w:r>
              <w:rPr>
                <w:rFonts w:ascii="Ubuntu" w:hAnsi="Ubuntu"/>
                <w:sz w:val="28"/>
                <w:szCs w:val="28"/>
              </w:rPr>
              <w:t xml:space="preserve">, надо </w:t>
            </w:r>
            <w:r>
              <w:rPr>
                <w:rFonts w:ascii="Ubuntu" w:hAnsi="Ubuntu"/>
                <w:sz w:val="28"/>
                <w:szCs w:val="28"/>
              </w:rPr>
              <w:t>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 xml:space="preserve">?) </w:t>
            </w:r>
            <w:r>
              <w:rPr>
                <w:rFonts w:ascii="Ubuntu" w:hAnsi="Ubuntu"/>
                <w:sz w:val="28"/>
                <w:szCs w:val="28"/>
              </w:rPr>
              <w:t>учи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ь</w:t>
            </w:r>
            <w:r>
              <w:rPr>
                <w:rFonts w:ascii="Ubuntu" w:hAnsi="Ubuntu"/>
                <w:sz w:val="28"/>
                <w:szCs w:val="28"/>
              </w:rPr>
              <w:t xml:space="preserve">ся </w:t>
            </w:r>
            <w:r>
              <w:rPr>
                <w:rFonts w:ascii="Ubuntu" w:hAnsi="Ubuntu"/>
                <w:sz w:val="28"/>
                <w:szCs w:val="28"/>
              </w:rPr>
              <w:t>(неопр.ф.)</w:t>
            </w:r>
            <w:r>
              <w:rPr>
                <w:rFonts w:ascii="Ubuntu" w:hAnsi="Ubuntu"/>
                <w:sz w:val="28"/>
                <w:szCs w:val="28"/>
              </w:rPr>
              <w:t xml:space="preserve">, путь </w:t>
            </w:r>
            <w:r>
              <w:rPr>
                <w:rFonts w:ascii="Ubuntu" w:hAnsi="Ubuntu"/>
                <w:sz w:val="28"/>
                <w:szCs w:val="28"/>
              </w:rPr>
              <w:t>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 xml:space="preserve">?) </w:t>
            </w:r>
            <w:r>
              <w:rPr>
                <w:rFonts w:ascii="Ubuntu" w:hAnsi="Ubuntu"/>
                <w:sz w:val="28"/>
                <w:szCs w:val="28"/>
              </w:rPr>
              <w:t>станов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ascii="Ubuntu" w:hAnsi="Ubuntu"/>
                <w:sz w:val="28"/>
                <w:szCs w:val="28"/>
              </w:rPr>
              <w:t xml:space="preserve">ся </w:t>
            </w:r>
            <w:r>
              <w:rPr>
                <w:rFonts w:ascii="Ubuntu" w:hAnsi="Ubuntu"/>
                <w:sz w:val="28"/>
                <w:szCs w:val="28"/>
              </w:rPr>
              <w:t>(3 л.)</w:t>
            </w:r>
            <w:r>
              <w:rPr>
                <w:rFonts w:ascii="Ubuntu" w:hAnsi="Ubuntu"/>
                <w:sz w:val="28"/>
                <w:szCs w:val="28"/>
              </w:rPr>
              <w:t xml:space="preserve"> уже.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№7</w:t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В неопр.ф. после буквы Ч пишется Ь.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В глаголах во 2 л. ед.ч. всегда после Ш пишется Ь.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№22.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Мягкий знак после шипящих в глаголах.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Бере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ч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single"/>
              </w:rPr>
              <w:t>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(что делать?), уч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ишь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ся (2 л., ед.ч.).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бере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ч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single"/>
              </w:rPr>
              <w:t>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(что делать?), уч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ишь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ся (2 л., ед.ч.)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7 Сжеч.., стереч.., спешиш.., трещиш.. 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7598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 xml:space="preserve">7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Сже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ч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single"/>
              </w:rPr>
              <w:t>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(что сделать?), стере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ч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single"/>
              </w:rPr>
              <w:t>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(что делать?), спеш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ишь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(2 л., ед.ч.), трещ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ишь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(2 л., ед.ч.).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buntu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272</TotalTime>
  <Application>LibreOffice/6.0.7.3$Linux_X86_64 LibreOffice_project/00m0$Build-3</Application>
  <Pages>7</Pages>
  <Words>824</Words>
  <Characters>4147</Characters>
  <CharactersWithSpaces>5126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2019-07-20T00:43:47Z</dcterms:created>
  <dc:creator/>
  <dc:description/>
  <dc:language>ru-RU</dc:language>
  <cp:lastModifiedBy/>
  <dcterms:modified xsi:type="dcterms:W3CDTF">2019-07-22T15:56:56Z</dcterms:modified>
  <cp:revision>104</cp:revision>
  <dc:subject/>
  <dc:title/>
</cp:coreProperties>
</file>