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E7" w:rsidRPr="00725F6F" w:rsidRDefault="00C23EE7" w:rsidP="00C23EE7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C23EE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Anthony Horowitz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’s</w:t>
      </w:r>
      <w:r w:rsidRPr="00C23EE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b</w:t>
      </w:r>
      <w:r w:rsidRPr="00725F6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iography</w:t>
      </w:r>
    </w:p>
    <w:p w:rsidR="00C23EE7" w:rsidRPr="00725F6F" w:rsidRDefault="00C23EE7" w:rsidP="00C23EE7">
      <w:pPr>
        <w:pStyle w:val="a3"/>
        <w:shd w:val="clear" w:color="auto" w:fill="FFFFFF"/>
        <w:jc w:val="both"/>
        <w:rPr>
          <w:color w:val="222222"/>
          <w:lang w:val="en-US"/>
        </w:rPr>
      </w:pPr>
      <w:r w:rsidRPr="00725F6F">
        <w:rPr>
          <w:color w:val="222222"/>
          <w:lang w:val="en-US"/>
        </w:rPr>
        <w:t xml:space="preserve">Anthony Horowitz is one of the most </w:t>
      </w:r>
      <w:r w:rsidRPr="00725F6F">
        <w:rPr>
          <w:color w:val="000000"/>
          <w:shd w:val="clear" w:color="auto" w:fill="FFFFFF"/>
          <w:lang w:val="en-US"/>
        </w:rPr>
        <w:t xml:space="preserve">renowned </w:t>
      </w:r>
      <w:r w:rsidRPr="00725F6F">
        <w:rPr>
          <w:color w:val="222222"/>
          <w:lang w:val="en-US"/>
        </w:rPr>
        <w:t>and successful writers working in the UK – and is unique for working across so many media. Horowitz is a born polymath, juggling writing books, TV series, films, plays and journalism.</w:t>
      </w:r>
    </w:p>
    <w:p w:rsidR="00C23EE7" w:rsidRPr="00725F6F" w:rsidRDefault="00C23EE7" w:rsidP="00C23EE7">
      <w:pPr>
        <w:pStyle w:val="a3"/>
        <w:shd w:val="clear" w:color="auto" w:fill="FFFFFF"/>
        <w:jc w:val="both"/>
        <w:rPr>
          <w:color w:val="222222"/>
          <w:lang w:val="en-US"/>
        </w:rPr>
      </w:pPr>
      <w:r w:rsidRPr="00725F6F">
        <w:rPr>
          <w:color w:val="222222"/>
          <w:lang w:val="en-US"/>
        </w:rPr>
        <w:t>Anthony has written over 40 books including the bestselling teen spy series </w:t>
      </w:r>
      <w:r w:rsidRPr="00725F6F">
        <w:rPr>
          <w:rStyle w:val="a4"/>
          <w:color w:val="222222"/>
          <w:lang w:val="en-US"/>
        </w:rPr>
        <w:t>Alex Rider</w:t>
      </w:r>
      <w:r w:rsidRPr="00725F6F">
        <w:rPr>
          <w:color w:val="222222"/>
          <w:lang w:val="en-US"/>
        </w:rPr>
        <w:t>, which he adapted into a movie that was released worldwide in 2006. The </w:t>
      </w:r>
      <w:r w:rsidRPr="00725F6F">
        <w:rPr>
          <w:rStyle w:val="a4"/>
          <w:color w:val="222222"/>
          <w:lang w:val="en-US"/>
        </w:rPr>
        <w:t>Alex Rider</w:t>
      </w:r>
      <w:r w:rsidRPr="00725F6F">
        <w:rPr>
          <w:color w:val="222222"/>
          <w:lang w:val="en-US"/>
        </w:rPr>
        <w:t> series is estimated to have sold 19 million copies worldwide. He is also a writer for adults. He wrote two new Sherlock Holmes novels. </w:t>
      </w:r>
    </w:p>
    <w:p w:rsidR="00C23EE7" w:rsidRPr="00725F6F" w:rsidRDefault="00C23EE7" w:rsidP="00C23EE7">
      <w:pPr>
        <w:pStyle w:val="a3"/>
        <w:shd w:val="clear" w:color="auto" w:fill="FFFFFF"/>
        <w:jc w:val="both"/>
        <w:rPr>
          <w:color w:val="222222"/>
          <w:lang w:val="en-US"/>
        </w:rPr>
      </w:pPr>
      <w:r w:rsidRPr="00725F6F">
        <w:rPr>
          <w:color w:val="222222"/>
          <w:lang w:val="en-US"/>
        </w:rPr>
        <w:t xml:space="preserve"> Horowitz is responsible for creating and writing some of the UK’s most beloved and successful television series, producing the first seven episodes of </w:t>
      </w:r>
      <w:proofErr w:type="spellStart"/>
      <w:r w:rsidRPr="00725F6F">
        <w:rPr>
          <w:rStyle w:val="a4"/>
          <w:color w:val="222222"/>
          <w:lang w:val="en-US"/>
        </w:rPr>
        <w:t>Midsomer</w:t>
      </w:r>
      <w:proofErr w:type="spellEnd"/>
      <w:r w:rsidRPr="00725F6F">
        <w:rPr>
          <w:rStyle w:val="a4"/>
          <w:color w:val="222222"/>
          <w:lang w:val="en-US"/>
        </w:rPr>
        <w:t xml:space="preserve"> Murders</w:t>
      </w:r>
      <w:r w:rsidRPr="00725F6F">
        <w:rPr>
          <w:color w:val="222222"/>
          <w:lang w:val="en-US"/>
        </w:rPr>
        <w:t>. He is the writer and creator of award-winning drama series </w:t>
      </w:r>
      <w:r w:rsidRPr="00725F6F">
        <w:rPr>
          <w:rStyle w:val="a4"/>
          <w:color w:val="222222"/>
          <w:lang w:val="en-US"/>
        </w:rPr>
        <w:t>Foyle’s War</w:t>
      </w:r>
      <w:r w:rsidRPr="00725F6F">
        <w:rPr>
          <w:color w:val="222222"/>
          <w:lang w:val="en-US"/>
        </w:rPr>
        <w:t xml:space="preserve">, which was the Winner of the Lew Grade Audience award for BAFTA. Anthony has also written other original complex dramas for ITV, particularly thrillers. Collision, a major five part “state of the nation” piece was transmitted on ITV1 in November 2009 to seven million viewers a night. He followed this with the equally successful legal thriller Injustice, also for ITV 1 - transmitted in June 2011. Foyle’s War returned in March 2013 as a Cold War thriller and was greeted with such critical acclaim and demands for more that he wrote one final series, bringing the show to an end in January 2015. </w:t>
      </w:r>
    </w:p>
    <w:p w:rsidR="00C23EE7" w:rsidRPr="00725F6F" w:rsidRDefault="00C23EE7" w:rsidP="00C23EE7">
      <w:pPr>
        <w:pStyle w:val="a3"/>
        <w:shd w:val="clear" w:color="auto" w:fill="FFFFFF"/>
        <w:jc w:val="both"/>
        <w:rPr>
          <w:color w:val="222222"/>
          <w:lang w:val="en-US"/>
        </w:rPr>
      </w:pPr>
      <w:r w:rsidRPr="00725F6F">
        <w:rPr>
          <w:color w:val="222222"/>
          <w:lang w:val="en-US"/>
        </w:rPr>
        <w:t>Anthony is on the board of the Old Vic Theatre. He regularly contributes to a wide variety of national newspapers and magazines on subjects ranging from politics to education and currently has a travel column in </w:t>
      </w:r>
      <w:r w:rsidRPr="00725F6F">
        <w:rPr>
          <w:rStyle w:val="a4"/>
          <w:color w:val="222222"/>
          <w:lang w:val="en-US"/>
        </w:rPr>
        <w:t>The Telegraph</w:t>
      </w:r>
      <w:r w:rsidRPr="00725F6F">
        <w:rPr>
          <w:color w:val="222222"/>
          <w:lang w:val="en-US"/>
        </w:rPr>
        <w:t>. He has been a patron to East Anglia Children’s Hospices and the anti-bullying charity, Kidscape, since 2008.</w:t>
      </w:r>
    </w:p>
    <w:p w:rsidR="00C23EE7" w:rsidRPr="00725F6F" w:rsidRDefault="00C23EE7" w:rsidP="00C23EE7">
      <w:pPr>
        <w:pStyle w:val="a3"/>
        <w:shd w:val="clear" w:color="auto" w:fill="FFFFFF"/>
        <w:jc w:val="both"/>
        <w:rPr>
          <w:color w:val="222222"/>
          <w:lang w:val="en-US"/>
        </w:rPr>
      </w:pPr>
      <w:r w:rsidRPr="00725F6F">
        <w:rPr>
          <w:color w:val="222222"/>
          <w:lang w:val="en-US"/>
        </w:rPr>
        <w:t>Anthony was awarded an OBE for his services to literature in January 2014.</w:t>
      </w:r>
      <w:bookmarkStart w:id="0" w:name="_GoBack"/>
      <w:bookmarkEnd w:id="0"/>
    </w:p>
    <w:p w:rsidR="00C23EE7" w:rsidRPr="00725F6F" w:rsidRDefault="00C23EE7" w:rsidP="00C23EE7">
      <w:pPr>
        <w:pStyle w:val="a3"/>
        <w:shd w:val="clear" w:color="auto" w:fill="FFFFFF"/>
        <w:jc w:val="both"/>
        <w:rPr>
          <w:color w:val="222222"/>
          <w:lang w:val="en-US"/>
        </w:rPr>
      </w:pPr>
      <w:r w:rsidRPr="00725F6F">
        <w:rPr>
          <w:color w:val="222222"/>
          <w:lang w:val="en-US"/>
        </w:rPr>
        <w:t>He is in great demand in Hollywood.</w:t>
      </w:r>
    </w:p>
    <w:p w:rsidR="00C23EE7" w:rsidRPr="00725F6F" w:rsidRDefault="00C23EE7" w:rsidP="00C23EE7">
      <w:pPr>
        <w:pStyle w:val="a3"/>
        <w:shd w:val="clear" w:color="auto" w:fill="FFFFFF"/>
        <w:jc w:val="both"/>
        <w:rPr>
          <w:color w:val="222222"/>
          <w:lang w:val="en-US"/>
        </w:rPr>
      </w:pPr>
      <w:r w:rsidRPr="00725F6F">
        <w:rPr>
          <w:color w:val="222222"/>
          <w:lang w:val="en-US"/>
        </w:rPr>
        <w:t>Anthony Horowitz is very creative and imaginative. He develops fabulous plots. His books are thrilling, exciting and suspenseful.</w:t>
      </w:r>
    </w:p>
    <w:p w:rsidR="00942472" w:rsidRPr="00C23EE7" w:rsidRDefault="00942472">
      <w:pPr>
        <w:rPr>
          <w:lang w:val="en-US"/>
        </w:rPr>
      </w:pPr>
    </w:p>
    <w:sectPr w:rsidR="00942472" w:rsidRPr="00C23EE7" w:rsidSect="00693993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E7"/>
    <w:rsid w:val="00942472"/>
    <w:rsid w:val="00C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23E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23E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2020-06-10T16:52:00Z</dcterms:created>
  <dcterms:modified xsi:type="dcterms:W3CDTF">2020-06-10T16:53:00Z</dcterms:modified>
</cp:coreProperties>
</file>