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92" w:rsidRPr="003770E4" w:rsidRDefault="00303192" w:rsidP="00303192">
      <w:pPr>
        <w:widowControl/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3770E4">
        <w:rPr>
          <w:color w:val="000000"/>
          <w:sz w:val="28"/>
          <w:szCs w:val="28"/>
          <w:u w:val="single"/>
        </w:rPr>
        <w:t>Приложение 1</w:t>
      </w:r>
    </w:p>
    <w:p w:rsidR="00303192" w:rsidRPr="003770E4" w:rsidRDefault="00303192" w:rsidP="00303192">
      <w:pPr>
        <w:widowControl/>
        <w:shd w:val="clear" w:color="auto" w:fill="FFFFFF"/>
        <w:suppressAutoHyphens w:val="0"/>
        <w:spacing w:line="276" w:lineRule="auto"/>
        <w:ind w:left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Технология  </w:t>
      </w:r>
      <w:r w:rsidRPr="00CB0107">
        <w:rPr>
          <w:color w:val="000000"/>
          <w:sz w:val="28"/>
          <w:szCs w:val="28"/>
        </w:rPr>
        <w:t>«Труднейший первый шаг».</w:t>
      </w:r>
    </w:p>
    <w:p w:rsidR="00303192" w:rsidRPr="003770E4" w:rsidRDefault="00303192" w:rsidP="00303192">
      <w:pPr>
        <w:pStyle w:val="a3"/>
        <w:ind w:left="-709" w:firstLine="709"/>
        <w:jc w:val="both"/>
        <w:rPr>
          <w:b/>
          <w:color w:val="000000"/>
          <w:sz w:val="24"/>
          <w:szCs w:val="24"/>
        </w:rPr>
      </w:pPr>
      <w:r w:rsidRPr="003770E4">
        <w:rPr>
          <w:b/>
          <w:color w:val="000000"/>
          <w:sz w:val="24"/>
          <w:szCs w:val="24"/>
        </w:rPr>
        <w:t>Задание 1.</w:t>
      </w:r>
    </w:p>
    <w:p w:rsidR="00303192" w:rsidRPr="003770E4" w:rsidRDefault="00303192" w:rsidP="00303192">
      <w:pPr>
        <w:widowControl/>
        <w:suppressAutoHyphens w:val="0"/>
        <w:ind w:left="-709" w:firstLine="709"/>
        <w:jc w:val="both"/>
        <w:rPr>
          <w:color w:val="000000"/>
          <w:sz w:val="24"/>
          <w:szCs w:val="24"/>
        </w:rPr>
      </w:pPr>
      <w:r w:rsidRPr="003770E4">
        <w:rPr>
          <w:color w:val="000000"/>
          <w:sz w:val="24"/>
          <w:szCs w:val="24"/>
        </w:rPr>
        <w:t>ДЛЯ УЧИТЕЛЯ. Подготовить по две карточки с понятиями – общими и частными и смешать их. Для выполнения задания нужно расположить слова так, чтобы слева располагалась карточка с общим понятием, а справа – с частным.</w:t>
      </w:r>
    </w:p>
    <w:p w:rsidR="00303192" w:rsidRPr="003770E4" w:rsidRDefault="00303192" w:rsidP="00303192">
      <w:pPr>
        <w:pStyle w:val="a3"/>
        <w:ind w:left="-709" w:firstLine="709"/>
        <w:jc w:val="both"/>
        <w:rPr>
          <w:color w:val="000000"/>
          <w:sz w:val="16"/>
          <w:szCs w:val="16"/>
        </w:rPr>
      </w:pPr>
    </w:p>
    <w:tbl>
      <w:tblPr>
        <w:tblW w:w="7118" w:type="dxa"/>
        <w:jc w:val="center"/>
        <w:tblInd w:w="-7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84"/>
        <w:gridCol w:w="2834"/>
      </w:tblGrid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ПОЛЕЗНОЕ ИСКОПАЕМОЕ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ПЕСОК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ТОПЛИВО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УГОЛЬ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ОСАДКИ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ДОЖДЬ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ВОДОЕМ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ОЗЕРО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КУСТАРНИК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МАЛИНА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ОКЕАН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ТИХИЙ ОКЕАН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ОРГАН ЧУВСТВ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ГЛАЗ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ПЛАНЕТА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ЗЕМЛЯ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ЗВЕЗДА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СОЛНЦЕ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МАЛЬЧИК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РАСТЕНИЕ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ДЕРЕВО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ЗЕРНОВАЯ КУЛЬТУРА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ПШЕНИЦА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ЧИСЛО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ДРОБЬ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МНОГОУГОЛЬНИК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ТРЕУГОЛЬНИК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ЕДИНИЦА ДЛИНЫ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МЕТР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ЕДИНИЦА ВРЕМЕНИ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ЧАС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МАТЕМАТИЧЕСКОЕ ДЕЙСТВИЕ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СЛОЖЕНИЕ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ЖИВОТНОЕ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ВОЛК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ПРИБОР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КОМПАС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ПРОСТРАНСТВО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РАВНИНА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300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ЯВЛЕНИЕ ПРИРОДЫ</w:t>
            </w:r>
          </w:p>
        </w:tc>
        <w:tc>
          <w:tcPr>
            <w:tcW w:w="1991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ind w:left="-709" w:firstLine="709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ТАЯНИЕ ЛЬДА</w:t>
            </w:r>
          </w:p>
        </w:tc>
      </w:tr>
    </w:tbl>
    <w:p w:rsidR="00303192" w:rsidRPr="003770E4" w:rsidRDefault="00303192" w:rsidP="00303192">
      <w:pPr>
        <w:widowControl/>
        <w:suppressAutoHyphens w:val="0"/>
        <w:jc w:val="both"/>
        <w:rPr>
          <w:b/>
          <w:bCs/>
          <w:color w:val="000000"/>
          <w:sz w:val="24"/>
          <w:szCs w:val="24"/>
        </w:rPr>
      </w:pPr>
      <w:r w:rsidRPr="003770E4">
        <w:rPr>
          <w:b/>
          <w:bCs/>
          <w:color w:val="000000"/>
          <w:sz w:val="24"/>
          <w:szCs w:val="24"/>
        </w:rPr>
        <w:t>Задание 2.</w:t>
      </w:r>
    </w:p>
    <w:p w:rsidR="00303192" w:rsidRDefault="00303192" w:rsidP="00303192">
      <w:pPr>
        <w:pStyle w:val="a3"/>
        <w:ind w:left="-709" w:firstLine="567"/>
        <w:jc w:val="both"/>
        <w:rPr>
          <w:color w:val="000000"/>
          <w:sz w:val="24"/>
          <w:szCs w:val="24"/>
        </w:rPr>
      </w:pPr>
      <w:r w:rsidRPr="003770E4">
        <w:rPr>
          <w:color w:val="000000"/>
          <w:sz w:val="24"/>
          <w:szCs w:val="24"/>
        </w:rPr>
        <w:t>Теперь надо будет сделать то же самое, но уже с тремя карточками. Необходимо расположить их слева направо так, чтобы крайнее слева понятие было самым общим, крайнее справа – самым частным, а расположенное посередине – промежуточным по общности (то есть частным но отношению к левому понятию и общим по отношению к правому понятию).</w:t>
      </w:r>
    </w:p>
    <w:p w:rsidR="00303192" w:rsidRPr="003770E4" w:rsidRDefault="00303192" w:rsidP="00303192">
      <w:pPr>
        <w:pStyle w:val="a3"/>
        <w:ind w:left="-709" w:firstLine="567"/>
        <w:jc w:val="both"/>
        <w:rPr>
          <w:color w:val="000000"/>
          <w:sz w:val="16"/>
          <w:szCs w:val="16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40"/>
        <w:gridCol w:w="3191"/>
        <w:gridCol w:w="2966"/>
      </w:tblGrid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ПОЛЕЗНОЕ ИСКОПАЕМОЕ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ТОПЛИВО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НЕФТЬ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ВОДОЕМ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ОЗЕРО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БАЙКАЛ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ЛЕСНОЕ РАСТЕНИЕ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ДЕРЕВО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ДУБ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ВОДОЕМ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РЕКА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ВОЛГА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ГРИБ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СЪЕДОБНЫЙ ГРИБ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МАСЛЕНОК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ЖИВОТНОЕ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ДОМАШНЕЕ ЖИВОТНОЕ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КОРОВА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ПТИЦА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ЛЕСНАЯ ПТИЦА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ДЯТЕЛ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ТРАВА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ЛУГОВАЯ ТРАВА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КЛЕВЕР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ВОДНОЕ ПРОСТРАНСТВО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ОКЕАН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АТЛАНТИЧЕСКИЙ ОКЕАН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НЕБЕСНОЕ ТЕЛО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ПЛАНЕТА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ЗЕМЛЯ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ПРИРОДА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ЖИВАЯ ПРИРОДА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РАСТЕНИЯ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ПИСАТЕЛЬ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ЧЕХОВ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ПРИРОДА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НЕЖИВАЯ ПРИРОДА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КАМНИ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КНИГА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УЧЕБНИК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«РОДНАЯ РЕЧЬ»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МНОГОУГОЛЬНИК»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ПРЯМОУГОЛЬНИК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КВАДРАТ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ЧИСЛО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МНОГОЗНАЧНОЕ ЧИСЛО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ТРЕХЗНАЧНОЕ ЧИСЛО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ГРИБ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НЕСЪЕДОБНЫЙ ГРИБ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МУХОМОР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ДЕРЕВО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ХВОЙНОЕ ДЕРЕВО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ЕЛЬ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1689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ОДЕЖДА</w:t>
            </w:r>
          </w:p>
        </w:tc>
        <w:tc>
          <w:tcPr>
            <w:tcW w:w="1716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ЗИМНЯЯ ОДЕЖДА</w:t>
            </w:r>
          </w:p>
        </w:tc>
        <w:tc>
          <w:tcPr>
            <w:tcW w:w="1595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ШУБА</w:t>
            </w:r>
          </w:p>
        </w:tc>
      </w:tr>
    </w:tbl>
    <w:p w:rsidR="00303192" w:rsidRDefault="00303192" w:rsidP="00303192">
      <w:pPr>
        <w:widowControl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303192" w:rsidRPr="003770E4" w:rsidRDefault="00303192" w:rsidP="00303192">
      <w:pPr>
        <w:widowControl/>
        <w:suppressAutoHyphens w:val="0"/>
        <w:jc w:val="both"/>
        <w:rPr>
          <w:b/>
          <w:bCs/>
          <w:color w:val="000000"/>
          <w:sz w:val="24"/>
          <w:szCs w:val="24"/>
        </w:rPr>
      </w:pPr>
      <w:r w:rsidRPr="003770E4">
        <w:rPr>
          <w:b/>
          <w:bCs/>
          <w:color w:val="000000"/>
          <w:sz w:val="24"/>
          <w:szCs w:val="24"/>
        </w:rPr>
        <w:t>Задание 3.</w:t>
      </w:r>
    </w:p>
    <w:p w:rsidR="00303192" w:rsidRPr="003770E4" w:rsidRDefault="00303192" w:rsidP="00303192">
      <w:pPr>
        <w:pStyle w:val="a3"/>
        <w:ind w:left="-284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3770E4">
        <w:rPr>
          <w:color w:val="000000"/>
          <w:sz w:val="24"/>
          <w:szCs w:val="24"/>
        </w:rPr>
        <w:t xml:space="preserve">В предыдущих заданиях нужно было найти общие понятия к одному слову (более частному). А теперь нужно придумать общие понятия не к одному, а к двум словам. Как выполнить это задание? Прежде всего, нужно сравнить понятия между собой и установить, чем они похожи. </w:t>
      </w:r>
      <w:r w:rsidRPr="003770E4">
        <w:rPr>
          <w:color w:val="000000"/>
          <w:sz w:val="24"/>
          <w:szCs w:val="24"/>
        </w:rPr>
        <w:lastRenderedPageBreak/>
        <w:t>Причем искать нужно сходные СУЩЕСТВЕННЫЕ признаки понятий, которые позволяют объединить их в одну группу. Попробуйте обобщить следующие пары понятий.</w:t>
      </w:r>
    </w:p>
    <w:p w:rsidR="00303192" w:rsidRPr="003770E4" w:rsidRDefault="00303192" w:rsidP="00303192">
      <w:pPr>
        <w:pStyle w:val="a3"/>
        <w:spacing w:line="360" w:lineRule="auto"/>
        <w:ind w:left="644"/>
        <w:jc w:val="both"/>
        <w:rPr>
          <w:color w:val="000000"/>
          <w:sz w:val="16"/>
          <w:szCs w:val="16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08"/>
        <w:gridCol w:w="4989"/>
      </w:tblGrid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1. Окунь – карась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рыбы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2. Метла – лопата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инструменты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3. Лето – зима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времена года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4. Июнь – июль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летние месяцы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5. Нефть – торф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топливо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6. Собака – пчела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живые существа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7. Трава – гриб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растения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8. Нож – ложка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столовые приборы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9. Дом – дача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здания, жилище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10. Автомобиль – поезд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транспорт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11. Нога – рука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конечности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12. Сапоги – туфли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обувь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13. Пушкин – Лермонтов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поэты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14. Конфета – торт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сладости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15. Глаза – уши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органы чувств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16. Природоведение-математика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учебные предметы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17. Плюс – минус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математические знаки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18. Уменьшаемое – вычитаемое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математические понятия</w:t>
            </w:r>
          </w:p>
        </w:tc>
      </w:tr>
      <w:tr w:rsidR="00303192" w:rsidRPr="003770E4" w:rsidTr="007D7B99">
        <w:trPr>
          <w:cantSplit/>
          <w:jc w:val="center"/>
        </w:trPr>
        <w:tc>
          <w:tcPr>
            <w:tcW w:w="2317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19. Точка – запятая</w:t>
            </w:r>
          </w:p>
        </w:tc>
        <w:tc>
          <w:tcPr>
            <w:tcW w:w="2683" w:type="pct"/>
            <w:shd w:val="clear" w:color="auto" w:fill="auto"/>
          </w:tcPr>
          <w:p w:rsidR="00303192" w:rsidRPr="003770E4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3770E4">
              <w:rPr>
                <w:color w:val="000000"/>
                <w:sz w:val="16"/>
                <w:szCs w:val="16"/>
              </w:rPr>
              <w:t>знаки препинания</w:t>
            </w:r>
          </w:p>
        </w:tc>
      </w:tr>
    </w:tbl>
    <w:p w:rsidR="00303192" w:rsidRPr="003770E4" w:rsidRDefault="00303192" w:rsidP="00303192">
      <w:pPr>
        <w:widowControl/>
        <w:suppressAutoHyphens w:val="0"/>
        <w:jc w:val="both"/>
        <w:rPr>
          <w:color w:val="000000"/>
          <w:sz w:val="16"/>
          <w:szCs w:val="16"/>
        </w:rPr>
      </w:pPr>
    </w:p>
    <w:p w:rsidR="00303192" w:rsidRPr="003770E4" w:rsidRDefault="00303192" w:rsidP="00303192">
      <w:pPr>
        <w:widowControl/>
        <w:suppressAutoHyphens w:val="0"/>
        <w:ind w:firstLine="708"/>
        <w:jc w:val="both"/>
        <w:rPr>
          <w:color w:val="000000"/>
          <w:sz w:val="24"/>
          <w:szCs w:val="24"/>
        </w:rPr>
      </w:pPr>
      <w:r w:rsidRPr="003770E4">
        <w:rPr>
          <w:color w:val="000000"/>
          <w:sz w:val="24"/>
          <w:szCs w:val="24"/>
        </w:rPr>
        <w:t>Пары понятий можно произносить вслух, а можно предъявлять в виде карточек или напечатанными на отдельном листе. Отвечать дети могут устно или письменно.</w:t>
      </w:r>
    </w:p>
    <w:p w:rsidR="00303192" w:rsidRPr="007A3A36" w:rsidRDefault="00303192" w:rsidP="00303192">
      <w:pPr>
        <w:widowControl/>
        <w:suppressAutoHyphens w:val="0"/>
        <w:spacing w:line="360" w:lineRule="auto"/>
        <w:ind w:left="284"/>
        <w:jc w:val="both"/>
        <w:rPr>
          <w:b/>
          <w:color w:val="000000"/>
          <w:sz w:val="16"/>
          <w:szCs w:val="16"/>
        </w:rPr>
      </w:pPr>
    </w:p>
    <w:p w:rsidR="00303192" w:rsidRPr="003770E4" w:rsidRDefault="00303192" w:rsidP="00303192">
      <w:pPr>
        <w:widowControl/>
        <w:suppressAutoHyphens w:val="0"/>
        <w:ind w:left="-142"/>
        <w:jc w:val="both"/>
        <w:rPr>
          <w:b/>
          <w:color w:val="000000"/>
          <w:sz w:val="24"/>
          <w:szCs w:val="24"/>
        </w:rPr>
      </w:pPr>
      <w:r w:rsidRPr="003770E4">
        <w:rPr>
          <w:b/>
          <w:color w:val="000000"/>
          <w:sz w:val="24"/>
          <w:szCs w:val="24"/>
        </w:rPr>
        <w:t>Задание 4.</w:t>
      </w:r>
    </w:p>
    <w:p w:rsidR="00303192" w:rsidRPr="003770E4" w:rsidRDefault="00303192" w:rsidP="00303192">
      <w:pPr>
        <w:widowControl/>
        <w:suppressAutoHyphens w:val="0"/>
        <w:ind w:left="-142" w:firstLine="850"/>
        <w:jc w:val="both"/>
        <w:rPr>
          <w:color w:val="000000"/>
          <w:sz w:val="24"/>
          <w:szCs w:val="24"/>
        </w:rPr>
      </w:pPr>
      <w:r w:rsidRPr="003770E4">
        <w:rPr>
          <w:color w:val="000000"/>
          <w:sz w:val="24"/>
          <w:szCs w:val="24"/>
        </w:rPr>
        <w:t>Между понятиями может быть такое отношение: одно понятие, которое называется общим, РОДОВЫМ, целиком включает в себя другое, которое называется частным, конкретным, ВИДОВЫМ. Этот тип отношений между понятиями называется РОД – ВИД.</w:t>
      </w:r>
    </w:p>
    <w:p w:rsidR="00303192" w:rsidRPr="003770E4" w:rsidRDefault="00303192" w:rsidP="00303192">
      <w:pPr>
        <w:pStyle w:val="a3"/>
        <w:ind w:left="-142"/>
        <w:jc w:val="both"/>
        <w:rPr>
          <w:color w:val="000000"/>
          <w:sz w:val="24"/>
          <w:szCs w:val="24"/>
        </w:rPr>
      </w:pPr>
      <w:r w:rsidRPr="003770E4">
        <w:rPr>
          <w:color w:val="000000"/>
          <w:sz w:val="24"/>
          <w:szCs w:val="24"/>
        </w:rPr>
        <w:t>Но возможны и другие отношения между понятиями. Например, одно понятие обозначает какой-то ПРЕДМЕТ, вещь, явление, а другое понятие обозначает ЧАСТЬ этого предмета, вещи, явления. Так, понятие ДЕРЕВО обозначает нечто целое, а понятие КОРЕНЬ – часть этого целого. Такое отношение называют отношением ЦЕЛОЕ – ЧАСТЬ.</w:t>
      </w:r>
    </w:p>
    <w:p w:rsidR="00303192" w:rsidRPr="003770E4" w:rsidRDefault="00303192" w:rsidP="00303192">
      <w:pPr>
        <w:widowControl/>
        <w:suppressAutoHyphens w:val="0"/>
        <w:ind w:left="-142" w:firstLine="850"/>
        <w:jc w:val="both"/>
        <w:rPr>
          <w:color w:val="000000"/>
          <w:sz w:val="24"/>
          <w:szCs w:val="24"/>
        </w:rPr>
      </w:pPr>
      <w:r w:rsidRPr="003770E4">
        <w:rPr>
          <w:color w:val="000000"/>
          <w:sz w:val="24"/>
          <w:szCs w:val="24"/>
        </w:rPr>
        <w:t>В следующих заданиях найди понятия, отношения между которыми обозначаются как ЦЕЛОЕ – ЧАСТЬ (в некоторых заданиях может быть не один, а несколько правильных ответов).</w:t>
      </w:r>
    </w:p>
    <w:p w:rsidR="00303192" w:rsidRPr="007A3A36" w:rsidRDefault="00303192" w:rsidP="00303192">
      <w:pPr>
        <w:pStyle w:val="a3"/>
        <w:ind w:left="644"/>
        <w:jc w:val="both"/>
        <w:rPr>
          <w:color w:val="000000"/>
          <w:sz w:val="16"/>
          <w:szCs w:val="16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91"/>
        <w:gridCol w:w="4706"/>
      </w:tblGrid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1. Кастрюля, сковорода, посуда, крышка, кухня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(кастрюля – крышка; сковорода – крышка)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2. Мебель, дверца, шкаф, стол, книжный шкаф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(шкаф – дверца; книжный шкаф – дверца)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3. Экран, изображение, телевизор, цветной телевизор, радио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(телевизор – экран; цветной телевизор – экран)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4. Обувь, туфли, щетка, крем, подошва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(обувь – подошва; туфли – подошва)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5. Растение, сад, лепесток, мак, цветок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(цветок – лепесток; мак – лепесток)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6. Время, будильник, ручные часы, секунда, циферблат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(будильник – циферблат; ручные часы – циферблат)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7. Книга, страница, буква, учебник, писатель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(книга – страница; учебник – страница)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8. Фигура, квадратный метр, куб, квадрат, сторона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(куб – сторона; квадрат – сторона)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9. Юг, стрелка, горизонт, компас, направление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(компас – стрелка)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10. Животное, рыба, карась, плавник, озеро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(рыба – плавник; карась – плавник)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11. Ветка, орешник, кустарник, растение, колючий кустарник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(орешник – ветка; кустарник – ветка; колючий кустарник – ветка)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12. Пчела, шмель, насекомое, мед, крыло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(пчела – крыло; шмель – крыло)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13. Кукуруза, пшеница, хлеб, растение. початок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(кукуруза – початок)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14. Нос, человек, дыхание, запах, мальчик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(человек – нос; мальчик – нос)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15. Писатель, глава, роман, рассказ, интересный роман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(роман – глава; интересный роман – глава)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16. Понятие, слово, рассказ, суффикс, произносить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(слово – суффикс)</w:t>
            </w:r>
          </w:p>
        </w:tc>
      </w:tr>
      <w:tr w:rsidR="00303192" w:rsidRPr="007A3A36" w:rsidTr="007D7B99">
        <w:trPr>
          <w:cantSplit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17. Крепость, дача, дом. стена, строить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(крепость – стена; дача – стена; дом – стена)</w:t>
            </w:r>
          </w:p>
        </w:tc>
      </w:tr>
      <w:tr w:rsidR="00303192" w:rsidRPr="007A3A36" w:rsidTr="007D7B99">
        <w:trPr>
          <w:cantSplit/>
          <w:trHeight w:val="246"/>
          <w:jc w:val="center"/>
        </w:trPr>
        <w:tc>
          <w:tcPr>
            <w:tcW w:w="2469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18. Кошка, хвост, собака, домашнее животное, мяукать</w:t>
            </w:r>
          </w:p>
        </w:tc>
        <w:tc>
          <w:tcPr>
            <w:tcW w:w="2531" w:type="pct"/>
            <w:shd w:val="clear" w:color="auto" w:fill="auto"/>
          </w:tcPr>
          <w:p w:rsidR="00303192" w:rsidRPr="007A3A36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A3A36">
              <w:rPr>
                <w:color w:val="000000"/>
                <w:sz w:val="18"/>
                <w:szCs w:val="18"/>
              </w:rPr>
              <w:t>(кошка – хвост; собака – хвост)</w:t>
            </w:r>
          </w:p>
          <w:p w:rsidR="00303192" w:rsidRPr="007A3A36" w:rsidRDefault="00303192" w:rsidP="007D7B99">
            <w:pPr>
              <w:widowControl/>
              <w:suppressAutoHyphens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303192" w:rsidRPr="007A3A36" w:rsidRDefault="00303192" w:rsidP="00303192">
      <w:pPr>
        <w:widowControl/>
        <w:suppressAutoHyphens w:val="0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</w:t>
      </w:r>
      <w:r w:rsidRPr="007A3A36">
        <w:rPr>
          <w:color w:val="000000"/>
          <w:sz w:val="24"/>
          <w:szCs w:val="24"/>
        </w:rPr>
        <w:t>Упражнения следует представлять на отдельных карточках. Ответы учащихся мог</w:t>
      </w:r>
      <w:r>
        <w:rPr>
          <w:color w:val="000000"/>
          <w:sz w:val="24"/>
          <w:szCs w:val="24"/>
        </w:rPr>
        <w:t>ут быть устными или письменными.</w:t>
      </w:r>
    </w:p>
    <w:p w:rsidR="00303192" w:rsidRDefault="00303192" w:rsidP="00303192">
      <w:pPr>
        <w:widowControl/>
        <w:suppressAutoHyphens w:val="0"/>
        <w:ind w:left="-567"/>
        <w:jc w:val="both"/>
        <w:rPr>
          <w:b/>
          <w:bCs/>
          <w:color w:val="000000"/>
          <w:sz w:val="24"/>
          <w:szCs w:val="24"/>
        </w:rPr>
      </w:pPr>
    </w:p>
    <w:p w:rsidR="00303192" w:rsidRDefault="00303192" w:rsidP="00303192">
      <w:pPr>
        <w:widowControl/>
        <w:suppressAutoHyphens w:val="0"/>
        <w:ind w:left="-567"/>
        <w:jc w:val="both"/>
        <w:rPr>
          <w:b/>
          <w:bCs/>
          <w:color w:val="000000"/>
          <w:sz w:val="24"/>
          <w:szCs w:val="24"/>
        </w:rPr>
      </w:pPr>
    </w:p>
    <w:p w:rsidR="00303192" w:rsidRDefault="00303192" w:rsidP="00303192">
      <w:pPr>
        <w:widowControl/>
        <w:suppressAutoHyphens w:val="0"/>
        <w:ind w:left="-567"/>
        <w:jc w:val="both"/>
        <w:rPr>
          <w:b/>
          <w:bCs/>
          <w:color w:val="000000"/>
          <w:sz w:val="24"/>
          <w:szCs w:val="24"/>
        </w:rPr>
      </w:pPr>
    </w:p>
    <w:p w:rsidR="00303192" w:rsidRPr="007A3A36" w:rsidRDefault="00303192" w:rsidP="00303192">
      <w:pPr>
        <w:widowControl/>
        <w:suppressAutoHyphens w:val="0"/>
        <w:ind w:left="-567"/>
        <w:jc w:val="both"/>
        <w:rPr>
          <w:b/>
          <w:bCs/>
          <w:color w:val="000000"/>
          <w:sz w:val="24"/>
          <w:szCs w:val="24"/>
        </w:rPr>
      </w:pPr>
      <w:r w:rsidRPr="007A3A36">
        <w:rPr>
          <w:b/>
          <w:bCs/>
          <w:color w:val="000000"/>
          <w:sz w:val="24"/>
          <w:szCs w:val="24"/>
        </w:rPr>
        <w:t>Задание 5.</w:t>
      </w:r>
    </w:p>
    <w:p w:rsidR="00303192" w:rsidRPr="007A3A36" w:rsidRDefault="00303192" w:rsidP="00303192">
      <w:pPr>
        <w:widowControl/>
        <w:suppressAutoHyphens w:val="0"/>
        <w:ind w:left="-567" w:firstLine="1275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Между понятиями возможно и такое отношение, когда оба они указывает на предметы, вещи, явления, и чем-то сходные, одинаковые, принадлежащие к одной и той же группе. Эту группу можно назвать общим понятием. Например, РОМАШКА и ГВОЗДИКА, СТОЛ и СТУЛ, ВЕСНА и ЗИМА. Эти пары понятий можно объединить одним, более общим понятием – цветы, мебель, времена года. Говорят, что такие понятия – это понятия одного порядка, они находятся между собой в отношении РЯДОПОЛОЖНОСТИ.</w:t>
      </w:r>
    </w:p>
    <w:p w:rsidR="00303192" w:rsidRPr="007A3A36" w:rsidRDefault="00303192" w:rsidP="00303192">
      <w:pPr>
        <w:pStyle w:val="a3"/>
        <w:ind w:left="-567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В следующих заданиях найдите понятия, которые находятся в отношениях РЯДОПОЛОЖНОСТИ.</w:t>
      </w:r>
    </w:p>
    <w:p w:rsidR="00303192" w:rsidRPr="007A3A36" w:rsidRDefault="00303192" w:rsidP="00303192">
      <w:pPr>
        <w:pStyle w:val="a3"/>
        <w:spacing w:line="360" w:lineRule="auto"/>
        <w:ind w:left="644"/>
        <w:jc w:val="both"/>
        <w:rPr>
          <w:color w:val="000000"/>
          <w:sz w:val="16"/>
          <w:szCs w:val="16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23"/>
        <w:gridCol w:w="3974"/>
      </w:tblGrid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1. Уменьшаемое, сумма, вычитание, вычитаемое, задача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уменьшаемое, вычитаемое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2. Математика, число, сторона, квадрат, треугольник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квадрат, треугольник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3. Прямоугольник, ширина, скорость, длина, цифра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ширина, длина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4. Вес, время, грамм, минута, тонна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грамм, тонна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5. Делимое, деление, множитель, делитель, сумма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делимое, делитель; множитель, делитель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6. Ночь, сутки, темнота, солнце, день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ночь, день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7. Пеликан, пингвин, животное, волк,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пеликан, пингвин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8. Сумма, действие, математика, сложение, вычитание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сложение, вычитание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9. Вода, река, рыба, водоем, озеро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река, озеро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10. Мореплаватель, человек, солнце, луна, свет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солнце, луна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11. Гора, земля, равнина, участок, география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гора, равнина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12. Прибор, температура, градус, термометр, барометр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термометр, барометр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 3. Ухо, лицо, человек, ученик, глаз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ухо, глаз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14. Точка, кавычки, предложение, слово, язык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точка, кавычки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15. Письмо, писатель, литературное произведение, сказка, новелла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сказка, новелла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16. Северный полюс, Африка, карта, Антарктида, мореплаватель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Африка, Антарктида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17. Растение, рис, хлеб, просо, поле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рис, просо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18. Песня, птица, клест, клетка, иволга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клест, иволга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19. Песок, глина, керосин, строительство, полезные ископаемые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песок, глина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63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20. Север, горизонт, восток, география, Индия</w:t>
            </w:r>
          </w:p>
        </w:tc>
        <w:tc>
          <w:tcPr>
            <w:tcW w:w="2137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север, восток</w:t>
            </w:r>
          </w:p>
        </w:tc>
      </w:tr>
    </w:tbl>
    <w:p w:rsidR="00303192" w:rsidRPr="007A3A36" w:rsidRDefault="00303192" w:rsidP="00303192">
      <w:pPr>
        <w:widowControl/>
        <w:suppressAutoHyphens w:val="0"/>
        <w:ind w:firstLine="644"/>
        <w:jc w:val="both"/>
        <w:rPr>
          <w:color w:val="000000"/>
          <w:sz w:val="16"/>
          <w:szCs w:val="16"/>
        </w:rPr>
      </w:pPr>
    </w:p>
    <w:p w:rsidR="00303192" w:rsidRPr="007A3A36" w:rsidRDefault="00303192" w:rsidP="00303192">
      <w:pPr>
        <w:widowControl/>
        <w:suppressAutoHyphens w:val="0"/>
        <w:ind w:firstLine="644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Упражнения следует представлять на отдельных карточках.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bCs/>
          <w:color w:val="000000"/>
          <w:sz w:val="24"/>
          <w:szCs w:val="24"/>
        </w:rPr>
        <w:t xml:space="preserve">Ответы </w:t>
      </w:r>
      <w:r w:rsidRPr="007A3A36">
        <w:rPr>
          <w:color w:val="000000"/>
          <w:sz w:val="24"/>
          <w:szCs w:val="24"/>
        </w:rPr>
        <w:t>учеников могут быть в любой форме.</w:t>
      </w:r>
    </w:p>
    <w:p w:rsidR="00303192" w:rsidRPr="007A3A36" w:rsidRDefault="00303192" w:rsidP="00303192">
      <w:pPr>
        <w:pStyle w:val="a3"/>
        <w:spacing w:line="360" w:lineRule="auto"/>
        <w:ind w:left="644"/>
        <w:jc w:val="both"/>
        <w:rPr>
          <w:b/>
          <w:bCs/>
          <w:color w:val="000000"/>
          <w:sz w:val="16"/>
          <w:szCs w:val="16"/>
        </w:rPr>
      </w:pPr>
    </w:p>
    <w:p w:rsidR="00303192" w:rsidRPr="007A3A36" w:rsidRDefault="00303192" w:rsidP="00303192">
      <w:pPr>
        <w:pStyle w:val="a3"/>
        <w:ind w:left="-284"/>
        <w:jc w:val="both"/>
        <w:rPr>
          <w:b/>
          <w:bCs/>
          <w:color w:val="000000"/>
          <w:sz w:val="24"/>
          <w:szCs w:val="24"/>
        </w:rPr>
      </w:pPr>
      <w:r w:rsidRPr="007A3A36">
        <w:rPr>
          <w:b/>
          <w:bCs/>
          <w:color w:val="000000"/>
          <w:sz w:val="24"/>
          <w:szCs w:val="24"/>
        </w:rPr>
        <w:t>Задание 6.</w:t>
      </w:r>
    </w:p>
    <w:p w:rsidR="00303192" w:rsidRPr="007A3A36" w:rsidRDefault="00303192" w:rsidP="00303192">
      <w:pPr>
        <w:pStyle w:val="a3"/>
        <w:ind w:left="-284" w:firstLine="992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Между понятиями могут быть и такие отношения, когда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bCs/>
          <w:color w:val="000000"/>
          <w:sz w:val="24"/>
          <w:szCs w:val="24"/>
        </w:rPr>
        <w:t xml:space="preserve">одно из них </w:t>
      </w:r>
      <w:r w:rsidRPr="007A3A36">
        <w:rPr>
          <w:color w:val="000000"/>
          <w:sz w:val="24"/>
          <w:szCs w:val="24"/>
        </w:rPr>
        <w:t>отражает какое-то событие, а другое указывает на причину этого события. При этом понятие-событие называют СЛЕДСТВИЕМ, потому что оно происходит вслед за причиной (следует за причиной). Например, ШАЛОСТЬ С ОГНЕМ может стать причиной ПОЖАРА (пожар в этом случае – СЛЕДСТВИЕ шалости с огнем). Значит, два понятия – ШАЛОСТЬ С ОГНЕМ и ПОЖАР – находятся между собой в ПРИЧИННО-СЛЕДСТВЕННЫХ отношениях.</w:t>
      </w:r>
    </w:p>
    <w:p w:rsidR="00303192" w:rsidRPr="007A3A36" w:rsidRDefault="00303192" w:rsidP="00303192">
      <w:pPr>
        <w:pStyle w:val="a3"/>
        <w:ind w:left="-284"/>
        <w:jc w:val="both"/>
        <w:rPr>
          <w:bCs/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В следующих заданиях найди нары понятий,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bCs/>
          <w:color w:val="000000"/>
          <w:sz w:val="24"/>
          <w:szCs w:val="24"/>
        </w:rPr>
        <w:t xml:space="preserve">которые находятся </w:t>
      </w:r>
      <w:r w:rsidRPr="007A3A36">
        <w:rPr>
          <w:color w:val="000000"/>
          <w:sz w:val="24"/>
          <w:szCs w:val="24"/>
        </w:rPr>
        <w:t>между собой в ПРИЧИННО-СЛЕДСТВЕННЫХ</w:t>
      </w:r>
      <w:r w:rsidRPr="007A3A36">
        <w:rPr>
          <w:bCs/>
          <w:color w:val="000000"/>
          <w:sz w:val="24"/>
          <w:szCs w:val="24"/>
        </w:rPr>
        <w:t xml:space="preserve"> отношениях.</w:t>
      </w:r>
    </w:p>
    <w:p w:rsidR="00303192" w:rsidRPr="007A3A36" w:rsidRDefault="00303192" w:rsidP="00303192">
      <w:pPr>
        <w:pStyle w:val="a3"/>
        <w:spacing w:line="360" w:lineRule="auto"/>
        <w:ind w:left="644"/>
        <w:jc w:val="both"/>
        <w:rPr>
          <w:bCs/>
          <w:color w:val="000000"/>
          <w:sz w:val="16"/>
          <w:szCs w:val="16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601"/>
        <w:gridCol w:w="3696"/>
      </w:tblGrid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1. Образование льда, север, мороз, погода, снег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мороз – образование льда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2. Осень, холод, дерево, листопад, время года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осень – листопад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3. Время года, весна, деревья, лето, таяние льда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весна – таяние льда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4. Кипение воды, образование пара, жара, кастрюля, солнце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кипение воды – образование пара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lastRenderedPageBreak/>
              <w:t>5. Радость, игра, плач, таблетка, боль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боль – таблетка: боль – плач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6. Радость, подарок, кукла, игра, дети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подарок – радость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7. Вода, юг, море, волны, ветер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ветер – волны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8. Страх, ребенок, опасность, явление природы, дом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опасность – страх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30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9. Дождь, вода, снег, солнце, лужа</w:t>
            </w:r>
          </w:p>
        </w:tc>
        <w:tc>
          <w:tcPr>
            <w:tcW w:w="19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дождь – лужа</w:t>
            </w:r>
          </w:p>
        </w:tc>
      </w:tr>
    </w:tbl>
    <w:p w:rsidR="00303192" w:rsidRDefault="00303192" w:rsidP="00303192">
      <w:pPr>
        <w:widowControl/>
        <w:suppressAutoHyphens w:val="0"/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303192" w:rsidRDefault="00303192" w:rsidP="00303192">
      <w:pPr>
        <w:widowControl/>
        <w:suppressAutoHyphens w:val="0"/>
        <w:spacing w:line="360" w:lineRule="auto"/>
        <w:ind w:left="284"/>
        <w:jc w:val="both"/>
        <w:rPr>
          <w:color w:val="000000"/>
          <w:sz w:val="24"/>
          <w:szCs w:val="24"/>
        </w:rPr>
      </w:pPr>
    </w:p>
    <w:p w:rsidR="00303192" w:rsidRPr="007A3A36" w:rsidRDefault="00303192" w:rsidP="00303192">
      <w:pPr>
        <w:widowControl/>
        <w:suppressAutoHyphens w:val="0"/>
        <w:spacing w:line="360" w:lineRule="auto"/>
        <w:ind w:left="284"/>
        <w:jc w:val="both"/>
        <w:rPr>
          <w:bCs/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Попробуйте найти ПРИЧИНУ следующих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bCs/>
          <w:color w:val="000000"/>
          <w:sz w:val="24"/>
          <w:szCs w:val="24"/>
        </w:rPr>
        <w:t>событий.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18"/>
        <w:gridCol w:w="4779"/>
      </w:tblGrid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1.НАВОДНЕНИЕ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(разлив реки, таяние снега)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2. ТРАВМА (ПЕРЕЛОМ)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(падение)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3. ГОЛОЛЕД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(мороз после дождя)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4.ДВОЙКА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(невыученный урок)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5. ЗАГАР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(солнце)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6. НАГРАДА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(ударный труд)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7. ДОЖДЬ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(туча)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8. ДЫМ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(пожар, костер)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9.ОЧКИ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(ослабление зрения)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43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10. СИНЯК</w:t>
            </w:r>
          </w:p>
        </w:tc>
        <w:tc>
          <w:tcPr>
            <w:tcW w:w="2570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(Удар)</w:t>
            </w:r>
          </w:p>
        </w:tc>
      </w:tr>
    </w:tbl>
    <w:p w:rsidR="00303192" w:rsidRPr="007A3A36" w:rsidRDefault="00303192" w:rsidP="00303192">
      <w:pPr>
        <w:pStyle w:val="a3"/>
        <w:ind w:left="644"/>
        <w:jc w:val="both"/>
        <w:rPr>
          <w:color w:val="000000"/>
          <w:sz w:val="16"/>
          <w:szCs w:val="16"/>
        </w:rPr>
      </w:pPr>
    </w:p>
    <w:p w:rsidR="00303192" w:rsidRPr="007A3A36" w:rsidRDefault="00303192" w:rsidP="00303192">
      <w:pPr>
        <w:widowControl/>
        <w:suppressAutoHyphens w:val="0"/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А теперь найдите СЛЕДСТВИЕ.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184"/>
        <w:gridCol w:w="4113"/>
      </w:tblGrid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1. БОЛЕЗНЬ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(лечение)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2. УКОЛ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(боль)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3. ПРАЗДНИК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(радость)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4. АВАРИЯ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(травма, смерть)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5. ОСКОРБЛЕНИЕ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(обида, ссора)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6. УРАГАН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(разрушения)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7. МОЛНИЯ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(гром)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8. ВОСХОД СОЛНЦА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(рассвет)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9. ОПОЗДАНИЕ НА УРОК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(замечание учителя)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788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10. РАБОТА</w:t>
            </w:r>
          </w:p>
        </w:tc>
        <w:tc>
          <w:tcPr>
            <w:tcW w:w="2212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(усталость)</w:t>
            </w:r>
          </w:p>
        </w:tc>
      </w:tr>
    </w:tbl>
    <w:p w:rsidR="00303192" w:rsidRPr="007A3A36" w:rsidRDefault="00303192" w:rsidP="00303192">
      <w:pPr>
        <w:pStyle w:val="a3"/>
        <w:spacing w:line="360" w:lineRule="auto"/>
        <w:ind w:left="644"/>
        <w:jc w:val="both"/>
        <w:rPr>
          <w:color w:val="000000"/>
          <w:sz w:val="16"/>
          <w:szCs w:val="16"/>
        </w:rPr>
      </w:pPr>
    </w:p>
    <w:p w:rsidR="00303192" w:rsidRPr="007A3A36" w:rsidRDefault="00303192" w:rsidP="00303192">
      <w:pPr>
        <w:widowControl/>
        <w:suppressAutoHyphens w:val="0"/>
        <w:ind w:left="-426" w:firstLine="1070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Понятия следует отпечатать на общем листе. Ученик может записывать свои ответы рядом или отвечать устно. Ответы могут быть другими; главное, чтобы они соответствовали требованиям заданий, то есть были причиной или следствием.</w:t>
      </w:r>
    </w:p>
    <w:p w:rsidR="00303192" w:rsidRDefault="00303192" w:rsidP="00303192">
      <w:pPr>
        <w:pStyle w:val="a3"/>
        <w:spacing w:line="360" w:lineRule="auto"/>
        <w:ind w:left="644"/>
        <w:jc w:val="both"/>
        <w:rPr>
          <w:b/>
          <w:color w:val="000000"/>
          <w:sz w:val="28"/>
          <w:szCs w:val="28"/>
        </w:rPr>
      </w:pPr>
    </w:p>
    <w:p w:rsidR="00303192" w:rsidRPr="007A3A36" w:rsidRDefault="00303192" w:rsidP="00303192">
      <w:pPr>
        <w:pStyle w:val="a3"/>
        <w:ind w:left="-426"/>
        <w:jc w:val="both"/>
        <w:rPr>
          <w:b/>
          <w:color w:val="000000"/>
          <w:sz w:val="24"/>
          <w:szCs w:val="24"/>
        </w:rPr>
      </w:pPr>
      <w:r w:rsidRPr="007A3A36">
        <w:rPr>
          <w:b/>
          <w:color w:val="000000"/>
          <w:sz w:val="24"/>
          <w:szCs w:val="24"/>
        </w:rPr>
        <w:t>Задание 7.</w:t>
      </w:r>
    </w:p>
    <w:p w:rsidR="00303192" w:rsidRPr="007A3A36" w:rsidRDefault="00303192" w:rsidP="00303192">
      <w:pPr>
        <w:pStyle w:val="a3"/>
        <w:ind w:left="-426" w:firstLine="1134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Иногда бывает так, что события следуют одно за другим, но не являются причиной и следствием друг друга. Например, ВТОРНИК – СРЕДА. В таких случаях говорят, что понятия находятся в отношениях ПОСЛЕДОВАТЕЛЬНОСТИ (так как события идут последовательно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bCs/>
          <w:color w:val="000000"/>
          <w:sz w:val="24"/>
          <w:szCs w:val="24"/>
        </w:rPr>
        <w:t>одно за</w:t>
      </w:r>
      <w:r w:rsidRPr="007A3A36">
        <w:rPr>
          <w:color w:val="000000"/>
          <w:sz w:val="24"/>
          <w:szCs w:val="24"/>
        </w:rPr>
        <w:t xml:space="preserve"> другим).</w:t>
      </w:r>
    </w:p>
    <w:p w:rsidR="00303192" w:rsidRDefault="00303192" w:rsidP="00303192">
      <w:pPr>
        <w:pStyle w:val="a3"/>
        <w:ind w:left="-426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Подбери к следующим понятиям такие, которые находились бы с ними в отношениях ПОСЛЕДОВАТЕЛЬНОСТИ.</w:t>
      </w:r>
    </w:p>
    <w:p w:rsidR="00303192" w:rsidRPr="007A3A36" w:rsidRDefault="00303192" w:rsidP="00303192">
      <w:pPr>
        <w:pStyle w:val="a3"/>
        <w:ind w:left="-426"/>
        <w:jc w:val="both"/>
        <w:rPr>
          <w:color w:val="000000"/>
          <w:sz w:val="16"/>
          <w:szCs w:val="16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72"/>
        <w:gridCol w:w="3925"/>
      </w:tblGrid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1.ЯНВАРЬ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(февраль)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2. ПОДРОСТОК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(юноша)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3.ПЕРВЫЙ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(второй)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4. ЗИМА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(весна)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5. ДЕНЬ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(вечер)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6.ЧЕРДАК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(крыша)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7.ЗАВТРАК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(обед)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8. ШЕСТИКЛАССНИК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(семиклассник)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9. НАЧАЛО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(середина)</w:t>
            </w:r>
          </w:p>
        </w:tc>
      </w:tr>
      <w:tr w:rsidR="00303192" w:rsidRPr="00B51452" w:rsidTr="007D7B99">
        <w:trPr>
          <w:cantSplit/>
          <w:jc w:val="center"/>
        </w:trPr>
        <w:tc>
          <w:tcPr>
            <w:tcW w:w="2889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lastRenderedPageBreak/>
              <w:t>10.1998</w:t>
            </w:r>
          </w:p>
        </w:tc>
        <w:tc>
          <w:tcPr>
            <w:tcW w:w="2111" w:type="pct"/>
            <w:shd w:val="clear" w:color="auto" w:fill="auto"/>
          </w:tcPr>
          <w:p w:rsidR="00303192" w:rsidRPr="00B51452" w:rsidRDefault="00303192" w:rsidP="007D7B99">
            <w:pPr>
              <w:widowControl/>
              <w:suppressAutoHyphens w:val="0"/>
              <w:snapToGrid w:val="0"/>
              <w:jc w:val="both"/>
              <w:rPr>
                <w:color w:val="000000"/>
                <w:szCs w:val="28"/>
              </w:rPr>
            </w:pPr>
            <w:r w:rsidRPr="00B51452">
              <w:rPr>
                <w:color w:val="000000"/>
                <w:szCs w:val="28"/>
              </w:rPr>
              <w:t>(1999)</w:t>
            </w:r>
          </w:p>
        </w:tc>
      </w:tr>
    </w:tbl>
    <w:p w:rsidR="00303192" w:rsidRPr="007A3A36" w:rsidRDefault="00303192" w:rsidP="00303192">
      <w:pPr>
        <w:pStyle w:val="a3"/>
        <w:ind w:left="644"/>
        <w:jc w:val="both"/>
        <w:rPr>
          <w:color w:val="000000"/>
          <w:sz w:val="16"/>
          <w:szCs w:val="16"/>
        </w:rPr>
      </w:pPr>
    </w:p>
    <w:p w:rsidR="00E5185A" w:rsidRPr="00303192" w:rsidRDefault="00303192" w:rsidP="00303192">
      <w:pPr>
        <w:pStyle w:val="a3"/>
        <w:ind w:left="-426" w:firstLine="1070"/>
        <w:jc w:val="both"/>
        <w:rPr>
          <w:color w:val="000000"/>
          <w:sz w:val="24"/>
          <w:szCs w:val="24"/>
        </w:rPr>
      </w:pPr>
      <w:r w:rsidRPr="007A3A36">
        <w:rPr>
          <w:color w:val="000000"/>
          <w:sz w:val="24"/>
          <w:szCs w:val="24"/>
        </w:rPr>
        <w:t>Понятия могут быть отпечатаны на общем листе.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bCs/>
          <w:color w:val="000000"/>
          <w:sz w:val="24"/>
          <w:szCs w:val="24"/>
        </w:rPr>
        <w:t>Ученик может</w:t>
      </w:r>
      <w:r w:rsidRPr="007A3A36">
        <w:rPr>
          <w:b/>
          <w:bCs/>
          <w:color w:val="000000"/>
          <w:sz w:val="24"/>
          <w:szCs w:val="24"/>
        </w:rPr>
        <w:t xml:space="preserve"> </w:t>
      </w:r>
      <w:r w:rsidRPr="007A3A36">
        <w:rPr>
          <w:color w:val="000000"/>
          <w:sz w:val="24"/>
          <w:szCs w:val="24"/>
        </w:rPr>
        <w:t>писать свои ответы рядом или отвечать устно.</w:t>
      </w:r>
      <w:bookmarkStart w:id="0" w:name="_GoBack"/>
      <w:bookmarkEnd w:id="0"/>
    </w:p>
    <w:sectPr w:rsidR="00E5185A" w:rsidRPr="00303192" w:rsidSect="0079255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303192">
    <w:pPr>
      <w:pStyle w:val="a6"/>
      <w:jc w:val="right"/>
    </w:pPr>
  </w:p>
  <w:p w:rsidR="00792556" w:rsidRDefault="00303192">
    <w:pPr>
      <w:pStyle w:val="a6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303192" w:rsidP="00AC7FAC">
    <w:pPr>
      <w:pStyle w:val="a6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30319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2556" w:rsidRDefault="003031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303192">
        <w:pPr>
          <w:pStyle w:val="a4"/>
          <w:jc w:val="right"/>
        </w:pPr>
      </w:p>
    </w:sdtContent>
  </w:sdt>
  <w:p w:rsidR="00792556" w:rsidRDefault="003031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92"/>
    <w:rsid w:val="0030319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92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3031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3192"/>
    <w:rPr>
      <w:lang w:eastAsia="ar-SA"/>
    </w:rPr>
  </w:style>
  <w:style w:type="paragraph" w:styleId="a6">
    <w:name w:val="footer"/>
    <w:basedOn w:val="a"/>
    <w:link w:val="a7"/>
    <w:unhideWhenUsed/>
    <w:rsid w:val="003031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319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92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3031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3192"/>
    <w:rPr>
      <w:lang w:eastAsia="ar-SA"/>
    </w:rPr>
  </w:style>
  <w:style w:type="paragraph" w:styleId="a6">
    <w:name w:val="footer"/>
    <w:basedOn w:val="a"/>
    <w:link w:val="a7"/>
    <w:unhideWhenUsed/>
    <w:rsid w:val="003031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0319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2020-07-14T10:45:00Z</dcterms:created>
  <dcterms:modified xsi:type="dcterms:W3CDTF">2020-07-14T10:45:00Z</dcterms:modified>
</cp:coreProperties>
</file>