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C4" w:rsidRPr="00A7193B" w:rsidRDefault="00822CC4" w:rsidP="00822CC4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  <w:r w:rsidRPr="00A7193B">
        <w:rPr>
          <w:i/>
        </w:rPr>
        <w:t>Приложение3</w:t>
      </w:r>
    </w:p>
    <w:p w:rsidR="00822CC4" w:rsidRPr="00A7193B" w:rsidRDefault="00822CC4" w:rsidP="00822CC4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822CC4" w:rsidRPr="00A7193B" w:rsidRDefault="00822CC4" w:rsidP="00822CC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7193B">
        <w:rPr>
          <w:b/>
          <w:bCs/>
          <w:color w:val="000000"/>
        </w:rPr>
        <w:t xml:space="preserve"> Пример заполнения бланка в ходе проведения «мозгового штурма»</w:t>
      </w:r>
    </w:p>
    <w:p w:rsidR="00822CC4" w:rsidRPr="00A7193B" w:rsidRDefault="00822CC4" w:rsidP="00822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093"/>
        <w:gridCol w:w="2943"/>
      </w:tblGrid>
      <w:tr w:rsidR="00822CC4" w:rsidRPr="00A7193B" w:rsidTr="00E63170">
        <w:trPr>
          <w:trHeight w:val="710"/>
        </w:trPr>
        <w:tc>
          <w:tcPr>
            <w:tcW w:w="3535" w:type="dxa"/>
            <w:vMerge w:val="restart"/>
            <w:shd w:val="clear" w:color="auto" w:fill="auto"/>
          </w:tcPr>
          <w:p w:rsidR="00822CC4" w:rsidRPr="00822CC4" w:rsidRDefault="00822CC4" w:rsidP="00822C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A7193B"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Школьные факторы риска</w:t>
            </w:r>
            <w:bookmarkStart w:id="0" w:name="_GoBack"/>
            <w:bookmarkEnd w:id="0"/>
          </w:p>
        </w:tc>
        <w:tc>
          <w:tcPr>
            <w:tcW w:w="6036" w:type="dxa"/>
            <w:gridSpan w:val="2"/>
            <w:shd w:val="clear" w:color="auto" w:fill="auto"/>
          </w:tcPr>
          <w:p w:rsidR="00822CC4" w:rsidRPr="00A7193B" w:rsidRDefault="00822CC4" w:rsidP="00E631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193B">
              <w:rPr>
                <w:b/>
                <w:color w:val="000000"/>
              </w:rPr>
              <w:t>Действия по устранению причины</w:t>
            </w:r>
          </w:p>
        </w:tc>
      </w:tr>
      <w:tr w:rsidR="00822CC4" w:rsidRPr="00A7193B" w:rsidTr="00E63170">
        <w:trPr>
          <w:trHeight w:val="710"/>
        </w:trPr>
        <w:tc>
          <w:tcPr>
            <w:tcW w:w="3535" w:type="dxa"/>
            <w:vMerge/>
            <w:shd w:val="clear" w:color="auto" w:fill="auto"/>
          </w:tcPr>
          <w:p w:rsidR="00822CC4" w:rsidRPr="00A7193B" w:rsidRDefault="00822CC4" w:rsidP="00E631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93" w:type="dxa"/>
            <w:shd w:val="clear" w:color="auto" w:fill="auto"/>
          </w:tcPr>
          <w:p w:rsidR="00822CC4" w:rsidRPr="00A7193B" w:rsidRDefault="00822CC4" w:rsidP="00E631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193B">
              <w:rPr>
                <w:b/>
                <w:color w:val="000000"/>
              </w:rPr>
              <w:t>учителя</w:t>
            </w:r>
          </w:p>
        </w:tc>
        <w:tc>
          <w:tcPr>
            <w:tcW w:w="2943" w:type="dxa"/>
            <w:shd w:val="clear" w:color="auto" w:fill="auto"/>
          </w:tcPr>
          <w:p w:rsidR="00822CC4" w:rsidRPr="00A7193B" w:rsidRDefault="00822CC4" w:rsidP="00E631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193B">
              <w:rPr>
                <w:b/>
                <w:color w:val="000000"/>
              </w:rPr>
              <w:t>администрации</w:t>
            </w:r>
          </w:p>
        </w:tc>
      </w:tr>
      <w:tr w:rsidR="00822CC4" w:rsidRPr="00A7193B" w:rsidTr="00E63170">
        <w:tc>
          <w:tcPr>
            <w:tcW w:w="3535" w:type="dxa"/>
            <w:shd w:val="clear" w:color="auto" w:fill="auto"/>
          </w:tcPr>
          <w:p w:rsidR="00822CC4" w:rsidRPr="00A7193B" w:rsidRDefault="00822CC4" w:rsidP="00E63170">
            <w:pPr>
              <w:numPr>
                <w:ilvl w:val="0"/>
                <w:numId w:val="1"/>
              </w:numPr>
              <w:jc w:val="both"/>
            </w:pPr>
            <w:r w:rsidRPr="00A7193B">
              <w:t>Нерациональная организация учебного процесса;</w:t>
            </w: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numPr>
                <w:ilvl w:val="0"/>
                <w:numId w:val="1"/>
              </w:numPr>
              <w:jc w:val="both"/>
            </w:pPr>
            <w:r w:rsidRPr="00A7193B">
              <w:t xml:space="preserve">Низкая двигательная активность </w:t>
            </w:r>
            <w:proofErr w:type="gramStart"/>
            <w:r w:rsidRPr="00A7193B">
              <w:t>обучающихся</w:t>
            </w:r>
            <w:proofErr w:type="gramEnd"/>
            <w:r w:rsidRPr="00A7193B">
              <w:t>;</w:t>
            </w: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numPr>
                <w:ilvl w:val="0"/>
                <w:numId w:val="1"/>
              </w:numPr>
              <w:jc w:val="both"/>
            </w:pPr>
            <w:r w:rsidRPr="00A7193B">
              <w:t xml:space="preserve">Неадекватные возможностям </w:t>
            </w:r>
            <w:proofErr w:type="gramStart"/>
            <w:r w:rsidRPr="00A7193B">
              <w:t>обучающихся</w:t>
            </w:r>
            <w:proofErr w:type="gramEnd"/>
            <w:r w:rsidRPr="00A7193B">
              <w:t xml:space="preserve"> приемы и методы обучения;</w:t>
            </w:r>
          </w:p>
          <w:p w:rsidR="00822CC4" w:rsidRPr="00A7193B" w:rsidRDefault="00822CC4" w:rsidP="00E63170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ind w:left="720"/>
              <w:jc w:val="both"/>
            </w:pPr>
          </w:p>
          <w:p w:rsidR="00822CC4" w:rsidRPr="00A7193B" w:rsidRDefault="00822CC4" w:rsidP="00E63170">
            <w:pPr>
              <w:numPr>
                <w:ilvl w:val="0"/>
                <w:numId w:val="1"/>
              </w:numPr>
              <w:jc w:val="both"/>
            </w:pPr>
            <w:r w:rsidRPr="00A7193B">
              <w:t xml:space="preserve">Отсутствие положительной мотивации к обучению; </w:t>
            </w: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numPr>
                <w:ilvl w:val="0"/>
                <w:numId w:val="1"/>
              </w:numPr>
              <w:jc w:val="both"/>
            </w:pPr>
            <w:r w:rsidRPr="00A7193B">
              <w:t>Интенсификация учебного процесса;</w:t>
            </w: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numPr>
                <w:ilvl w:val="0"/>
                <w:numId w:val="1"/>
              </w:numPr>
              <w:jc w:val="both"/>
            </w:pPr>
            <w:r w:rsidRPr="00A7193B">
              <w:t>Несоблюдение физиолого-гигиенических требований обеспечения учебного процесса.</w:t>
            </w:r>
          </w:p>
          <w:p w:rsidR="00822CC4" w:rsidRPr="00A7193B" w:rsidRDefault="00822CC4" w:rsidP="00E63170"/>
        </w:tc>
        <w:tc>
          <w:tcPr>
            <w:tcW w:w="3093" w:type="dxa"/>
            <w:shd w:val="clear" w:color="auto" w:fill="auto"/>
          </w:tcPr>
          <w:p w:rsidR="00822CC4" w:rsidRPr="00A7193B" w:rsidRDefault="00822CC4" w:rsidP="00E63170">
            <w:r w:rsidRPr="00A7193B">
              <w:lastRenderedPageBreak/>
              <w:t>Планирование урока в соответствии с методикой преподавания предмета.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 xml:space="preserve">Организация и проведение динамических пауз и </w:t>
            </w:r>
            <w:proofErr w:type="spellStart"/>
            <w:r w:rsidRPr="00A7193B">
              <w:t>физминуток</w:t>
            </w:r>
            <w:proofErr w:type="spellEnd"/>
            <w:r w:rsidRPr="00A7193B">
              <w:t>.</w:t>
            </w:r>
          </w:p>
          <w:p w:rsidR="00822CC4" w:rsidRPr="00A7193B" w:rsidRDefault="00822CC4" w:rsidP="00E63170"/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193B">
              <w:t xml:space="preserve">Использование </w:t>
            </w:r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193B">
              <w:t>интерактивных методов</w:t>
            </w:r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193B">
              <w:t xml:space="preserve">обучения, </w:t>
            </w:r>
            <w:proofErr w:type="gramStart"/>
            <w:r w:rsidRPr="00A7193B">
              <w:t>разнообразных</w:t>
            </w:r>
            <w:proofErr w:type="gramEnd"/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193B">
              <w:t xml:space="preserve">форм  организации </w:t>
            </w:r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7193B">
              <w:t xml:space="preserve">учебной деятельности </w:t>
            </w:r>
          </w:p>
          <w:p w:rsidR="00822CC4" w:rsidRPr="00A7193B" w:rsidRDefault="00822CC4" w:rsidP="00E6317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7193B">
              <w:t>обучащихся</w:t>
            </w:r>
            <w:proofErr w:type="spellEnd"/>
            <w:r w:rsidRPr="00A7193B">
              <w:t>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 xml:space="preserve">Учёт особенностей обучающихся, создание благоприятного психологического фона на уроке, использование приёмов, способствующих появлению и </w:t>
            </w:r>
            <w:r w:rsidRPr="00A7193B">
              <w:lastRenderedPageBreak/>
              <w:t>сохранению интереса к учебному материалу, создание условий для самовыражения обучающихся, инициацию разнообразных видов деятельности.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>Применение личностно значимых способов учебной работы, дифференцированные задания разных типов и уровней, индивидуальный темп работы и выбор видов учебной деятельности.</w:t>
            </w:r>
          </w:p>
          <w:p w:rsidR="00822CC4" w:rsidRPr="00A7193B" w:rsidRDefault="00822CC4" w:rsidP="00E63170"/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</w:p>
          <w:p w:rsidR="00822CC4" w:rsidRPr="00A7193B" w:rsidRDefault="00822CC4" w:rsidP="00E63170">
            <w:pPr>
              <w:jc w:val="both"/>
            </w:pPr>
            <w:r w:rsidRPr="00A7193B">
              <w:t xml:space="preserve">Рациональная организация учебного процесса в соответствии с  </w:t>
            </w:r>
            <w:r w:rsidRPr="00A7193B">
              <w:rPr>
                <w:spacing w:val="-4"/>
              </w:rPr>
              <w:t>нормами СанПиНа:</w:t>
            </w:r>
            <w:r w:rsidRPr="00A7193B">
              <w:t xml:space="preserve"> </w:t>
            </w:r>
          </w:p>
          <w:p w:rsidR="00822CC4" w:rsidRPr="00A7193B" w:rsidRDefault="00822CC4" w:rsidP="00E63170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ind w:left="0"/>
              <w:jc w:val="both"/>
            </w:pPr>
            <w:r w:rsidRPr="00A7193B">
              <w:t>плотность урока,</w:t>
            </w:r>
          </w:p>
          <w:p w:rsidR="00822CC4" w:rsidRPr="00A7193B" w:rsidRDefault="00822CC4" w:rsidP="00E63170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ind w:left="0"/>
              <w:jc w:val="both"/>
            </w:pPr>
            <w:r w:rsidRPr="00A7193B">
              <w:t>чередование видов деятельности обучающихся,</w:t>
            </w:r>
          </w:p>
          <w:p w:rsidR="00822CC4" w:rsidRPr="00822CC4" w:rsidRDefault="00822CC4" w:rsidP="00E63170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ind w:left="0"/>
              <w:jc w:val="both"/>
            </w:pPr>
            <w:r w:rsidRPr="00A7193B">
              <w:t>чередование видов преподавания.</w:t>
            </w:r>
          </w:p>
        </w:tc>
        <w:tc>
          <w:tcPr>
            <w:tcW w:w="2943" w:type="dxa"/>
            <w:shd w:val="clear" w:color="auto" w:fill="auto"/>
          </w:tcPr>
          <w:p w:rsidR="00822CC4" w:rsidRPr="00A7193B" w:rsidRDefault="00822CC4" w:rsidP="00E63170">
            <w:r w:rsidRPr="00A7193B">
              <w:lastRenderedPageBreak/>
              <w:t>Составление расписания с учетом СанПиНа.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>Спортивные часы в расписании уроков, увеличение количества уроков физкультуры.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>Анализ посещенных  уроков с последующими рекомендациями, проведение тематических педсоветов, направление на обучающие семинары, курсы.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>Проведение анкетирования, консультации педагога-психолога, сотрудничество школы и семьи.</w:t>
            </w:r>
          </w:p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/>
          <w:p w:rsidR="00822CC4" w:rsidRPr="00A7193B" w:rsidRDefault="00822CC4" w:rsidP="00E63170">
            <w:r w:rsidRPr="00A7193B">
              <w:t>Составление гибких вариантов</w:t>
            </w:r>
          </w:p>
          <w:p w:rsidR="00822CC4" w:rsidRPr="00A7193B" w:rsidRDefault="00822CC4" w:rsidP="00E63170">
            <w:r w:rsidRPr="00A7193B">
              <w:t xml:space="preserve"> расписания занятий с использованием</w:t>
            </w:r>
          </w:p>
          <w:p w:rsidR="00822CC4" w:rsidRPr="00A7193B" w:rsidRDefault="00822CC4" w:rsidP="00E63170">
            <w:r w:rsidRPr="00A7193B">
              <w:t xml:space="preserve"> экскурсионных и выездных уроков. </w:t>
            </w:r>
          </w:p>
          <w:p w:rsidR="00822CC4" w:rsidRPr="00A7193B" w:rsidRDefault="00822CC4" w:rsidP="00E63170">
            <w:r w:rsidRPr="00A7193B">
              <w:t xml:space="preserve">Создание кабинетов </w:t>
            </w:r>
          </w:p>
          <w:p w:rsidR="00822CC4" w:rsidRPr="00A7193B" w:rsidRDefault="00822CC4" w:rsidP="00E63170">
            <w:r w:rsidRPr="00A7193B">
              <w:t>психологической</w:t>
            </w:r>
          </w:p>
          <w:p w:rsidR="00822CC4" w:rsidRPr="00A7193B" w:rsidRDefault="00822CC4" w:rsidP="00E63170">
            <w:r w:rsidRPr="00A7193B">
              <w:t xml:space="preserve"> разгрузки, тренажерных залов.</w:t>
            </w:r>
          </w:p>
          <w:p w:rsidR="00822CC4" w:rsidRPr="00A7193B" w:rsidRDefault="00822CC4" w:rsidP="00E63170">
            <w:pPr>
              <w:rPr>
                <w:spacing w:val="-4"/>
              </w:rPr>
            </w:pPr>
          </w:p>
          <w:p w:rsidR="00822CC4" w:rsidRPr="00A7193B" w:rsidRDefault="00822CC4" w:rsidP="00E63170">
            <w:r w:rsidRPr="00A7193B">
              <w:rPr>
                <w:spacing w:val="-4"/>
              </w:rPr>
              <w:t>Обеспечение надлежащих гигиенических условий в соответствии с нормами СанПиН</w:t>
            </w:r>
          </w:p>
        </w:tc>
      </w:tr>
    </w:tbl>
    <w:p w:rsidR="00E5185A" w:rsidRPr="00822CC4" w:rsidRDefault="00E5185A">
      <w:pPr>
        <w:rPr>
          <w:lang w:val="en-US"/>
        </w:rPr>
      </w:pPr>
    </w:p>
    <w:sectPr w:rsidR="00E5185A" w:rsidRPr="0082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43B2"/>
    <w:multiLevelType w:val="hybridMultilevel"/>
    <w:tmpl w:val="6F9AEF2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DBB6ACA"/>
    <w:multiLevelType w:val="hybridMultilevel"/>
    <w:tmpl w:val="E4A0497E"/>
    <w:lvl w:ilvl="0" w:tplc="911C5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C4"/>
    <w:rsid w:val="00822CC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C4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C4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2021-02-26T07:56:00Z</dcterms:created>
  <dcterms:modified xsi:type="dcterms:W3CDTF">2021-02-26T07:56:00Z</dcterms:modified>
</cp:coreProperties>
</file>