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83" w:rsidRPr="00A94312" w:rsidRDefault="00D50683" w:rsidP="00D50683">
      <w:pPr>
        <w:jc w:val="both"/>
        <w:rPr>
          <w:rFonts w:ascii="Times New Roman" w:hAnsi="Times New Roman" w:cs="Times New Roman"/>
          <w:sz w:val="24"/>
          <w:szCs w:val="24"/>
          <w:lang w:val="en-US"/>
        </w:rPr>
      </w:pPr>
      <w:r>
        <w:rPr>
          <w:rFonts w:ascii="Times New Roman" w:hAnsi="Times New Roman" w:cs="Times New Roman"/>
          <w:b/>
          <w:sz w:val="24"/>
          <w:szCs w:val="24"/>
        </w:rPr>
        <w:t>Тема</w:t>
      </w:r>
      <w:r w:rsidR="00A94312">
        <w:rPr>
          <w:rFonts w:ascii="Times New Roman" w:hAnsi="Times New Roman" w:cs="Times New Roman"/>
          <w:b/>
          <w:sz w:val="24"/>
          <w:szCs w:val="24"/>
          <w:lang w:val="en-US"/>
        </w:rPr>
        <w:t>:</w:t>
      </w:r>
      <w:r w:rsidRPr="008D6496">
        <w:rPr>
          <w:rFonts w:ascii="Times New Roman" w:hAnsi="Times New Roman" w:cs="Times New Roman"/>
          <w:b/>
          <w:sz w:val="24"/>
          <w:szCs w:val="24"/>
        </w:rPr>
        <w:t xml:space="preserve"> </w:t>
      </w:r>
      <w:proofErr w:type="gramStart"/>
      <w:r w:rsidR="00A94312" w:rsidRPr="00A94312">
        <w:rPr>
          <w:rFonts w:ascii="Times New Roman" w:hAnsi="Times New Roman" w:cs="Times New Roman"/>
          <w:sz w:val="24"/>
          <w:szCs w:val="24"/>
          <w:lang w:val="en-US"/>
        </w:rPr>
        <w:t>“</w:t>
      </w:r>
      <w:r w:rsidRPr="00A94312">
        <w:rPr>
          <w:rFonts w:ascii="Times New Roman" w:hAnsi="Times New Roman" w:cs="Times New Roman"/>
          <w:sz w:val="24"/>
          <w:szCs w:val="24"/>
        </w:rPr>
        <w:t>Деление дробей</w:t>
      </w:r>
      <w:r w:rsidR="00A94312" w:rsidRPr="00A94312">
        <w:rPr>
          <w:rFonts w:ascii="Times New Roman" w:hAnsi="Times New Roman" w:cs="Times New Roman"/>
          <w:sz w:val="24"/>
          <w:szCs w:val="24"/>
          <w:lang w:val="en-US"/>
        </w:rPr>
        <w:t>”.</w:t>
      </w:r>
      <w:proofErr w:type="gramEnd"/>
    </w:p>
    <w:p w:rsidR="00A94312" w:rsidRDefault="00A94312" w:rsidP="00D50683">
      <w:pPr>
        <w:jc w:val="both"/>
        <w:rPr>
          <w:rFonts w:ascii="Times New Roman" w:hAnsi="Times New Roman" w:cs="Times New Roman"/>
          <w:b/>
          <w:sz w:val="24"/>
          <w:szCs w:val="24"/>
          <w:lang w:val="en-US"/>
        </w:rPr>
      </w:pPr>
    </w:p>
    <w:p w:rsidR="00D50683" w:rsidRPr="00FF28E1" w:rsidRDefault="00D50683" w:rsidP="00D50683">
      <w:pPr>
        <w:jc w:val="both"/>
        <w:rPr>
          <w:rFonts w:ascii="Times New Roman" w:hAnsi="Times New Roman" w:cs="Times New Roman"/>
          <w:sz w:val="24"/>
          <w:szCs w:val="24"/>
        </w:rPr>
      </w:pPr>
      <w:r w:rsidRPr="00FF28E1">
        <w:rPr>
          <w:rFonts w:ascii="Times New Roman" w:hAnsi="Times New Roman" w:cs="Times New Roman"/>
          <w:b/>
          <w:sz w:val="24"/>
          <w:szCs w:val="24"/>
        </w:rPr>
        <w:t xml:space="preserve">Класс: </w:t>
      </w:r>
      <w:r w:rsidR="00A94312">
        <w:rPr>
          <w:rFonts w:ascii="Times New Roman" w:hAnsi="Times New Roman" w:cs="Times New Roman"/>
          <w:sz w:val="24"/>
          <w:szCs w:val="24"/>
          <w:lang w:val="en-US"/>
        </w:rPr>
        <w:t>5</w:t>
      </w:r>
      <w:r>
        <w:rPr>
          <w:rFonts w:ascii="Times New Roman" w:hAnsi="Times New Roman" w:cs="Times New Roman"/>
          <w:sz w:val="24"/>
          <w:szCs w:val="24"/>
        </w:rPr>
        <w:t>.</w:t>
      </w:r>
    </w:p>
    <w:p w:rsidR="00A94312" w:rsidRDefault="00A94312" w:rsidP="00D50683">
      <w:pPr>
        <w:jc w:val="both"/>
        <w:rPr>
          <w:rFonts w:ascii="Times New Roman" w:hAnsi="Times New Roman" w:cs="Times New Roman"/>
          <w:b/>
          <w:sz w:val="24"/>
          <w:szCs w:val="24"/>
          <w:lang w:val="en-US"/>
        </w:rPr>
      </w:pPr>
    </w:p>
    <w:p w:rsidR="00D50683" w:rsidRDefault="00D50683" w:rsidP="00D50683">
      <w:pPr>
        <w:jc w:val="both"/>
        <w:rPr>
          <w:rFonts w:ascii="Times New Roman" w:hAnsi="Times New Roman" w:cs="Times New Roman"/>
          <w:sz w:val="24"/>
          <w:szCs w:val="24"/>
          <w:lang w:val="en-US"/>
        </w:rPr>
      </w:pPr>
      <w:r w:rsidRPr="00FF28E1">
        <w:rPr>
          <w:rFonts w:ascii="Times New Roman" w:hAnsi="Times New Roman" w:cs="Times New Roman"/>
          <w:b/>
          <w:sz w:val="24"/>
          <w:szCs w:val="24"/>
        </w:rPr>
        <w:t>УМК и авторы:</w:t>
      </w:r>
      <w:r>
        <w:rPr>
          <w:rFonts w:ascii="Times New Roman" w:hAnsi="Times New Roman" w:cs="Times New Roman"/>
          <w:b/>
          <w:sz w:val="24"/>
          <w:szCs w:val="24"/>
        </w:rPr>
        <w:t xml:space="preserve"> </w:t>
      </w:r>
      <w:r>
        <w:rPr>
          <w:rFonts w:ascii="Times New Roman" w:hAnsi="Times New Roman" w:cs="Times New Roman"/>
          <w:sz w:val="24"/>
          <w:szCs w:val="24"/>
        </w:rPr>
        <w:t>УМК «</w:t>
      </w:r>
      <w:r w:rsidRPr="00FF28E1">
        <w:rPr>
          <w:rFonts w:ascii="Times New Roman" w:hAnsi="Times New Roman" w:cs="Times New Roman"/>
          <w:sz w:val="24"/>
          <w:szCs w:val="24"/>
        </w:rPr>
        <w:t xml:space="preserve">Математика. Арифметика. Геометрия»,  Е.А. </w:t>
      </w:r>
      <w:proofErr w:type="spellStart"/>
      <w:r w:rsidRPr="00FF28E1">
        <w:rPr>
          <w:rFonts w:ascii="Times New Roman" w:hAnsi="Times New Roman" w:cs="Times New Roman"/>
          <w:sz w:val="24"/>
          <w:szCs w:val="24"/>
        </w:rPr>
        <w:t>Бунимович</w:t>
      </w:r>
      <w:proofErr w:type="spellEnd"/>
      <w:r w:rsidRPr="00FF28E1">
        <w:rPr>
          <w:rFonts w:ascii="Times New Roman" w:hAnsi="Times New Roman" w:cs="Times New Roman"/>
          <w:sz w:val="24"/>
          <w:szCs w:val="24"/>
        </w:rPr>
        <w:t>,</w:t>
      </w:r>
      <w:r w:rsidRPr="00996423">
        <w:rPr>
          <w:rFonts w:ascii="Times New Roman" w:hAnsi="Times New Roman" w:cs="Times New Roman"/>
          <w:sz w:val="24"/>
          <w:szCs w:val="24"/>
        </w:rPr>
        <w:t xml:space="preserve"> </w:t>
      </w:r>
      <w:r w:rsidRPr="00FF28E1">
        <w:rPr>
          <w:rFonts w:ascii="Times New Roman" w:hAnsi="Times New Roman" w:cs="Times New Roman"/>
          <w:sz w:val="24"/>
          <w:szCs w:val="24"/>
        </w:rPr>
        <w:t>Г.И. Дорофеев, С.Б. Суворова и др.</w:t>
      </w:r>
    </w:p>
    <w:p w:rsidR="00A94312" w:rsidRPr="00A94312" w:rsidRDefault="00A94312" w:rsidP="00D50683">
      <w:pPr>
        <w:jc w:val="both"/>
        <w:rPr>
          <w:rFonts w:ascii="Times New Roman" w:hAnsi="Times New Roman" w:cs="Times New Roman"/>
          <w:sz w:val="24"/>
          <w:szCs w:val="24"/>
          <w:lang w:val="en-US"/>
        </w:rPr>
      </w:pPr>
    </w:p>
    <w:p w:rsidR="00D50683" w:rsidRPr="00A94312" w:rsidRDefault="00D50683" w:rsidP="00D50683">
      <w:pPr>
        <w:jc w:val="center"/>
        <w:rPr>
          <w:rFonts w:ascii="Times New Roman" w:hAnsi="Times New Roman" w:cs="Times New Roman"/>
          <w:b/>
          <w:sz w:val="24"/>
          <w:szCs w:val="24"/>
        </w:rPr>
      </w:pPr>
      <w:r w:rsidRPr="00893127">
        <w:rPr>
          <w:rFonts w:ascii="Times New Roman" w:hAnsi="Times New Roman" w:cs="Times New Roman"/>
          <w:b/>
          <w:sz w:val="24"/>
          <w:szCs w:val="24"/>
        </w:rPr>
        <w:t>Ход исследования</w:t>
      </w:r>
      <w:r>
        <w:rPr>
          <w:rFonts w:ascii="Times New Roman" w:hAnsi="Times New Roman" w:cs="Times New Roman"/>
          <w:b/>
          <w:sz w:val="24"/>
          <w:szCs w:val="24"/>
        </w:rPr>
        <w:t xml:space="preserve"> (исследование индуктивного типа)</w:t>
      </w:r>
    </w:p>
    <w:p w:rsidR="00A94312" w:rsidRPr="00A94312" w:rsidRDefault="00A94312" w:rsidP="00D50683">
      <w:pPr>
        <w:jc w:val="center"/>
        <w:rPr>
          <w:rFonts w:ascii="Times New Roman" w:hAnsi="Times New Roman" w:cs="Times New Roman"/>
          <w:b/>
          <w:sz w:val="24"/>
          <w:szCs w:val="24"/>
        </w:rPr>
      </w:pPr>
    </w:p>
    <w:p w:rsidR="00D50683" w:rsidRPr="00893127" w:rsidRDefault="00D50683" w:rsidP="00D50683">
      <w:pPr>
        <w:pStyle w:val="a3"/>
        <w:numPr>
          <w:ilvl w:val="0"/>
          <w:numId w:val="7"/>
        </w:numPr>
        <w:spacing w:before="120" w:after="120" w:line="360" w:lineRule="auto"/>
        <w:ind w:left="714" w:hanging="357"/>
        <w:jc w:val="both"/>
        <w:rPr>
          <w:rFonts w:ascii="Times New Roman" w:hAnsi="Times New Roman" w:cs="Times New Roman"/>
          <w:b/>
          <w:sz w:val="24"/>
          <w:szCs w:val="24"/>
        </w:rPr>
      </w:pPr>
      <w:r w:rsidRPr="00893127">
        <w:rPr>
          <w:rFonts w:ascii="Times New Roman" w:hAnsi="Times New Roman" w:cs="Times New Roman"/>
          <w:b/>
          <w:sz w:val="24"/>
          <w:szCs w:val="24"/>
        </w:rPr>
        <w:t xml:space="preserve">Мотивация </w:t>
      </w:r>
    </w:p>
    <w:p w:rsidR="00A94312" w:rsidRDefault="00A94312" w:rsidP="00D50683">
      <w:pPr>
        <w:spacing w:before="120" w:after="120" w:line="360" w:lineRule="auto"/>
        <w:ind w:firstLine="709"/>
        <w:jc w:val="both"/>
        <w:rPr>
          <w:rFonts w:ascii="Times New Roman" w:hAnsi="Times New Roman" w:cs="Times New Roman"/>
          <w:sz w:val="24"/>
          <w:szCs w:val="24"/>
          <w:lang w:val="en-US"/>
        </w:rPr>
      </w:pPr>
    </w:p>
    <w:p w:rsidR="00D50683" w:rsidRDefault="00D50683" w:rsidP="00D50683">
      <w:pPr>
        <w:spacing w:before="120" w:after="120" w:line="360" w:lineRule="auto"/>
        <w:ind w:firstLine="709"/>
        <w:jc w:val="both"/>
        <w:rPr>
          <w:rFonts w:ascii="Times New Roman" w:hAnsi="Times New Roman" w:cs="Times New Roman"/>
          <w:sz w:val="24"/>
          <w:szCs w:val="24"/>
          <w:lang w:val="en-US"/>
        </w:rPr>
      </w:pPr>
      <w:r w:rsidRPr="00893127">
        <w:rPr>
          <w:rFonts w:ascii="Times New Roman" w:hAnsi="Times New Roman" w:cs="Times New Roman"/>
          <w:sz w:val="24"/>
          <w:szCs w:val="24"/>
        </w:rPr>
        <w:t xml:space="preserve">Для создания проблемной ситуации на уроке было предложено учащимся ответить на вопрос задачи. Учащиеся знают, какое действие нужно выполнить, но знаний им не хватает для получения ответа. Проблемная ситуация мотивировала на открытие «нового» знания. В связи с необходимостью </w:t>
      </w:r>
      <w:r w:rsidR="00642A20">
        <w:rPr>
          <w:rFonts w:ascii="Times New Roman" w:hAnsi="Times New Roman" w:cs="Times New Roman"/>
          <w:sz w:val="24"/>
          <w:szCs w:val="24"/>
        </w:rPr>
        <w:t>обучения учащихся целеполаганию</w:t>
      </w:r>
      <w:r w:rsidRPr="00893127">
        <w:rPr>
          <w:rFonts w:ascii="Times New Roman" w:hAnsi="Times New Roman" w:cs="Times New Roman"/>
          <w:sz w:val="24"/>
          <w:szCs w:val="24"/>
        </w:rPr>
        <w:t xml:space="preserve"> цель урока не просто доводится до ребят, а формулируется ими самими при помощи учителя. Учитель записывает цели на  учебной доске, для того чтобы перед глазами </w:t>
      </w:r>
      <w:r w:rsidRPr="005F1481">
        <w:rPr>
          <w:rFonts w:ascii="Times New Roman" w:hAnsi="Times New Roman" w:cs="Times New Roman"/>
          <w:sz w:val="24"/>
          <w:szCs w:val="24"/>
        </w:rPr>
        <w:t>ребёнка был «маршрут» его движения в течение</w:t>
      </w:r>
      <w:r w:rsidR="00642A20">
        <w:rPr>
          <w:rFonts w:ascii="Times New Roman" w:hAnsi="Times New Roman" w:cs="Times New Roman"/>
          <w:sz w:val="24"/>
          <w:szCs w:val="24"/>
        </w:rPr>
        <w:t xml:space="preserve"> урока и</w:t>
      </w:r>
      <w:r w:rsidRPr="005F1481">
        <w:rPr>
          <w:rFonts w:ascii="Times New Roman" w:hAnsi="Times New Roman" w:cs="Times New Roman"/>
          <w:sz w:val="24"/>
          <w:szCs w:val="24"/>
        </w:rPr>
        <w:t xml:space="preserve"> обращается к ним после каждого этапа, они помогают провести объективную рефлексию урока.</w:t>
      </w:r>
    </w:p>
    <w:p w:rsidR="00A94312" w:rsidRPr="00A94312" w:rsidRDefault="00A94312" w:rsidP="00D50683">
      <w:pPr>
        <w:spacing w:before="120" w:after="120" w:line="360" w:lineRule="auto"/>
        <w:ind w:firstLine="709"/>
        <w:jc w:val="both"/>
        <w:rPr>
          <w:rFonts w:ascii="Times New Roman" w:hAnsi="Times New Roman" w:cs="Times New Roman"/>
          <w:sz w:val="24"/>
          <w:szCs w:val="24"/>
          <w:lang w:val="en-US"/>
        </w:rPr>
      </w:pPr>
    </w:p>
    <w:p w:rsidR="00D50683" w:rsidRPr="005D5177" w:rsidRDefault="00D50683" w:rsidP="00D50683">
      <w:pPr>
        <w:pStyle w:val="a3"/>
        <w:numPr>
          <w:ilvl w:val="0"/>
          <w:numId w:val="7"/>
        </w:numPr>
        <w:spacing w:before="120" w:after="120"/>
        <w:ind w:left="714" w:hanging="357"/>
        <w:jc w:val="both"/>
        <w:rPr>
          <w:rFonts w:ascii="Times New Roman" w:hAnsi="Times New Roman" w:cs="Times New Roman"/>
          <w:b/>
          <w:sz w:val="24"/>
          <w:szCs w:val="24"/>
        </w:rPr>
      </w:pPr>
      <w:r w:rsidRPr="005D5177">
        <w:rPr>
          <w:rFonts w:ascii="Times New Roman" w:hAnsi="Times New Roman" w:cs="Times New Roman"/>
          <w:b/>
          <w:sz w:val="24"/>
          <w:szCs w:val="24"/>
        </w:rPr>
        <w:t>Исследование в малых группах (в парах)</w:t>
      </w:r>
    </w:p>
    <w:p w:rsidR="00A94312" w:rsidRDefault="00A94312" w:rsidP="00D50683">
      <w:pPr>
        <w:spacing w:line="360" w:lineRule="auto"/>
        <w:ind w:firstLine="708"/>
        <w:jc w:val="both"/>
        <w:rPr>
          <w:rFonts w:ascii="Times New Roman" w:hAnsi="Times New Roman" w:cs="Times New Roman"/>
          <w:sz w:val="24"/>
          <w:szCs w:val="24"/>
          <w:lang w:val="en-US"/>
        </w:rPr>
      </w:pPr>
    </w:p>
    <w:p w:rsidR="00D50683" w:rsidRDefault="00D50683" w:rsidP="00D50683">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Каждой группе предлагается учебно-исследовательская  карта, заполнив которую  группа должна  сделать вывод.</w:t>
      </w:r>
    </w:p>
    <w:p w:rsidR="00A94312" w:rsidRPr="00A94312" w:rsidRDefault="00A94312" w:rsidP="00D50683">
      <w:pPr>
        <w:spacing w:line="360" w:lineRule="auto"/>
        <w:ind w:firstLine="708"/>
        <w:jc w:val="both"/>
        <w:rPr>
          <w:rFonts w:ascii="Times New Roman" w:hAnsi="Times New Roman" w:cs="Times New Roman"/>
          <w:sz w:val="24"/>
          <w:szCs w:val="24"/>
          <w:lang w:val="en-US"/>
        </w:rPr>
      </w:pPr>
    </w:p>
    <w:p w:rsidR="00D50683" w:rsidRDefault="00D50683" w:rsidP="00A94312">
      <w:pPr>
        <w:spacing w:before="120" w:after="120"/>
        <w:rPr>
          <w:rFonts w:ascii="Times New Roman" w:hAnsi="Times New Roman" w:cs="Times New Roman"/>
          <w:b/>
          <w:sz w:val="24"/>
          <w:szCs w:val="24"/>
          <w:lang w:val="en-US"/>
        </w:rPr>
      </w:pPr>
      <w:r>
        <w:rPr>
          <w:rFonts w:ascii="Times New Roman" w:hAnsi="Times New Roman" w:cs="Times New Roman"/>
          <w:b/>
          <w:sz w:val="24"/>
          <w:szCs w:val="24"/>
        </w:rPr>
        <w:t>У</w:t>
      </w:r>
      <w:r w:rsidRPr="005D5177">
        <w:rPr>
          <w:rFonts w:ascii="Times New Roman" w:hAnsi="Times New Roman" w:cs="Times New Roman"/>
          <w:b/>
          <w:sz w:val="24"/>
          <w:szCs w:val="24"/>
        </w:rPr>
        <w:t>чебно-исследовательская  карта</w:t>
      </w:r>
    </w:p>
    <w:p w:rsidR="00A94312" w:rsidRPr="00A94312" w:rsidRDefault="00A94312" w:rsidP="00D50683">
      <w:pPr>
        <w:spacing w:before="120" w:after="120"/>
        <w:jc w:val="center"/>
        <w:rPr>
          <w:rFonts w:ascii="Times New Roman" w:hAnsi="Times New Roman" w:cs="Times New Roman"/>
          <w:b/>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D50683" w:rsidTr="00184EF2">
        <w:tc>
          <w:tcPr>
            <w:tcW w:w="6345" w:type="dxa"/>
            <w:vAlign w:val="center"/>
          </w:tcPr>
          <w:p w:rsidR="00D50683" w:rsidRDefault="00D50683" w:rsidP="00184EF2">
            <w:pPr>
              <w:spacing w:before="120" w:after="120" w:line="360" w:lineRule="auto"/>
              <w:ind w:firstLine="709"/>
              <w:jc w:val="both"/>
              <w:rPr>
                <w:rFonts w:ascii="Times New Roman" w:hAnsi="Times New Roman" w:cs="Times New Roman"/>
                <w:b/>
                <w:sz w:val="24"/>
                <w:szCs w:val="24"/>
                <w:lang w:val="en-US"/>
              </w:rPr>
            </w:pPr>
            <w:r w:rsidRPr="00E80F58">
              <w:rPr>
                <w:rFonts w:ascii="Times New Roman" w:hAnsi="Times New Roman" w:cs="Times New Roman"/>
                <w:bCs/>
                <w:noProof/>
                <w:sz w:val="24"/>
                <w:szCs w:val="24"/>
              </w:rPr>
              <w:lastRenderedPageBreak/>
              <w:t xml:space="preserve">Во дворе нашей школы есть клумба прямоугольной формы. В книге учета указана площадь этой клумбы </w:t>
            </w:r>
            <w:r w:rsidRPr="00E80F58">
              <w:rPr>
                <w:rFonts w:ascii="Times New Roman" w:hAnsi="Times New Roman" w:cs="Times New Roman"/>
                <w:position w:val="-24"/>
                <w:sz w:val="24"/>
                <w:szCs w:val="24"/>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4.35pt" o:ole="">
                  <v:imagedata r:id="rId7" o:title=""/>
                </v:shape>
                <o:OLEObject Type="Embed" ProgID="Equation.DSMT4" ShapeID="_x0000_i1025" DrawAspect="Content" ObjectID="_1703329562" r:id="rId8"/>
              </w:object>
            </w:r>
            <w:r w:rsidRPr="00E80F58">
              <w:rPr>
                <w:rFonts w:ascii="Times New Roman" w:hAnsi="Times New Roman" w:cs="Times New Roman"/>
                <w:sz w:val="24"/>
                <w:szCs w:val="24"/>
              </w:rPr>
              <w:t xml:space="preserve">, </w:t>
            </w:r>
            <w:r w:rsidRPr="00E80F58">
              <w:rPr>
                <w:rFonts w:ascii="Times New Roman" w:hAnsi="Times New Roman" w:cs="Times New Roman"/>
                <w:bCs/>
                <w:sz w:val="24"/>
                <w:szCs w:val="24"/>
              </w:rPr>
              <w:t xml:space="preserve">и длина одной стороны </w:t>
            </w:r>
            <w:r w:rsidRPr="00E80F58">
              <w:rPr>
                <w:rFonts w:ascii="Times New Roman" w:hAnsi="Times New Roman" w:cs="Times New Roman"/>
                <w:position w:val="-24"/>
                <w:sz w:val="24"/>
                <w:szCs w:val="24"/>
              </w:rPr>
              <w:object w:dxaOrig="600" w:dyaOrig="620">
                <v:shape id="_x0000_i1026" type="#_x0000_t75" style="width:33.8pt;height:34.35pt" o:ole="">
                  <v:imagedata r:id="rId9" o:title=""/>
                </v:shape>
                <o:OLEObject Type="Embed" ProgID="Equation.DSMT4" ShapeID="_x0000_i1026" DrawAspect="Content" ObjectID="_1703329563" r:id="rId10"/>
              </w:object>
            </w:r>
            <w:r w:rsidRPr="00E80F58">
              <w:rPr>
                <w:rFonts w:ascii="Times New Roman" w:hAnsi="Times New Roman" w:cs="Times New Roman"/>
                <w:sz w:val="24"/>
                <w:szCs w:val="24"/>
              </w:rPr>
              <w:t xml:space="preserve">, </w:t>
            </w:r>
            <w:r w:rsidRPr="00E80F58">
              <w:rPr>
                <w:rFonts w:ascii="Times New Roman" w:hAnsi="Times New Roman" w:cs="Times New Roman"/>
                <w:bCs/>
                <w:sz w:val="24"/>
                <w:szCs w:val="24"/>
              </w:rPr>
              <w:t>а вот длина второй стороны затерялась. Помогите найти длину второй стороны.</w:t>
            </w:r>
          </w:p>
        </w:tc>
        <w:tc>
          <w:tcPr>
            <w:tcW w:w="3226" w:type="dxa"/>
            <w:vAlign w:val="center"/>
          </w:tcPr>
          <w:p w:rsidR="00D50683" w:rsidRDefault="00D50683" w:rsidP="00184EF2">
            <w:pPr>
              <w:spacing w:before="120" w:after="120"/>
              <w:jc w:val="center"/>
              <w:rPr>
                <w:rFonts w:ascii="Times New Roman" w:hAnsi="Times New Roman" w:cs="Times New Roman"/>
                <w:b/>
                <w:sz w:val="24"/>
                <w:szCs w:val="24"/>
                <w:lang w:val="en-US"/>
              </w:rPr>
            </w:pPr>
            <w:r w:rsidRPr="008B32A5">
              <w:rPr>
                <w:rFonts w:ascii="Times New Roman" w:hAnsi="Times New Roman" w:cs="Times New Roman"/>
                <w:b/>
                <w:noProof/>
                <w:sz w:val="24"/>
                <w:szCs w:val="24"/>
              </w:rPr>
              <w:drawing>
                <wp:inline distT="0" distB="0" distL="0" distR="0">
                  <wp:extent cx="1676400" cy="914400"/>
                  <wp:effectExtent l="19050" t="0" r="0" b="0"/>
                  <wp:docPr id="7" name="Рисунок 1" descr="C:\Documents and Settings\Администратор &amp; Ко\Рабочий стол\Презентация_03-04-2016_15!01\Drawing1.png"/>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 &amp; Ко\Рабочий стол\Презентация_03-04-2016_15!01\Drawing1.png"/>
                          <pic:cNvPicPr>
                            <a:picLocks noChangeAspect="1" noChangeArrowheads="1"/>
                          </pic:cNvPicPr>
                        </pic:nvPicPr>
                        <pic:blipFill>
                          <a:blip r:embed="rId11" cstate="print"/>
                          <a:srcRect/>
                          <a:stretch>
                            <a:fillRect/>
                          </a:stretch>
                        </pic:blipFill>
                        <pic:spPr bwMode="auto">
                          <a:xfrm>
                            <a:off x="0" y="0"/>
                            <a:ext cx="1676400" cy="914400"/>
                          </a:xfrm>
                          <a:prstGeom prst="rect">
                            <a:avLst/>
                          </a:prstGeom>
                          <a:noFill/>
                          <a:ln w="9525">
                            <a:noFill/>
                            <a:miter lim="800000"/>
                            <a:headEnd/>
                            <a:tailEnd/>
                          </a:ln>
                        </pic:spPr>
                      </pic:pic>
                    </a:graphicData>
                  </a:graphic>
                </wp:inline>
              </w:drawing>
            </w:r>
          </w:p>
        </w:tc>
      </w:tr>
      <w:tr w:rsidR="00D50683" w:rsidTr="00184EF2">
        <w:tc>
          <w:tcPr>
            <w:tcW w:w="6345" w:type="dxa"/>
            <w:tcBorders>
              <w:bottom w:val="single" w:sz="4" w:space="0" w:color="000000" w:themeColor="text1"/>
            </w:tcBorders>
            <w:vAlign w:val="center"/>
          </w:tcPr>
          <w:p w:rsidR="00D50683" w:rsidRPr="00E80F58" w:rsidRDefault="00D50683" w:rsidP="00D50683">
            <w:pPr>
              <w:pStyle w:val="a3"/>
              <w:numPr>
                <w:ilvl w:val="0"/>
                <w:numId w:val="13"/>
              </w:numPr>
              <w:tabs>
                <w:tab w:val="left" w:pos="3210"/>
              </w:tabs>
              <w:spacing w:after="120" w:line="360" w:lineRule="auto"/>
              <w:ind w:left="426" w:hanging="284"/>
              <w:rPr>
                <w:rFonts w:ascii="Times New Roman" w:hAnsi="Times New Roman" w:cs="Times New Roman"/>
                <w:sz w:val="24"/>
                <w:szCs w:val="24"/>
              </w:rPr>
            </w:pPr>
            <w:r w:rsidRPr="00E80F58">
              <w:rPr>
                <w:rFonts w:ascii="Times New Roman" w:hAnsi="Times New Roman" w:cs="Times New Roman"/>
                <w:sz w:val="24"/>
                <w:szCs w:val="24"/>
              </w:rPr>
              <w:t>Как найти длину стороны прямоугольника?</w:t>
            </w:r>
          </w:p>
          <w:p w:rsidR="00D50683" w:rsidRPr="006274A3" w:rsidRDefault="00D50683" w:rsidP="00184EF2">
            <w:pPr>
              <w:pStyle w:val="a3"/>
              <w:tabs>
                <w:tab w:val="left" w:pos="3210"/>
              </w:tabs>
              <w:spacing w:after="120" w:line="360" w:lineRule="auto"/>
              <w:ind w:left="426" w:hanging="284"/>
              <w:rPr>
                <w:rFonts w:ascii="Times New Roman" w:hAnsi="Times New Roman" w:cs="Times New Roman"/>
                <w:sz w:val="24"/>
                <w:szCs w:val="24"/>
                <w:lang w:val="en-US"/>
              </w:rPr>
            </w:pPr>
            <w:r w:rsidRPr="00E80F58">
              <w:rPr>
                <w:rFonts w:ascii="Times New Roman" w:hAnsi="Times New Roman" w:cs="Times New Roman"/>
                <w:sz w:val="24"/>
                <w:szCs w:val="24"/>
              </w:rPr>
              <w:t>Запишите соответствующее выражение.</w:t>
            </w:r>
          </w:p>
        </w:tc>
        <w:tc>
          <w:tcPr>
            <w:tcW w:w="3226" w:type="dxa"/>
            <w:tcBorders>
              <w:bottom w:val="single" w:sz="4" w:space="0" w:color="000000" w:themeColor="text1"/>
            </w:tcBorders>
            <w:vAlign w:val="center"/>
          </w:tcPr>
          <w:p w:rsidR="00D50683" w:rsidRDefault="00D50683" w:rsidP="00184EF2">
            <w:pPr>
              <w:spacing w:before="120" w:after="120"/>
              <w:jc w:val="center"/>
              <w:rPr>
                <w:rFonts w:ascii="Times New Roman" w:hAnsi="Times New Roman" w:cs="Times New Roman"/>
                <w:b/>
                <w:sz w:val="24"/>
                <w:szCs w:val="24"/>
                <w:lang w:val="en-US"/>
              </w:rPr>
            </w:pPr>
            <w:r w:rsidRPr="006274A3">
              <w:rPr>
                <w:rFonts w:ascii="Times New Roman" w:hAnsi="Times New Roman" w:cs="Times New Roman"/>
                <w:b/>
                <w:noProof/>
                <w:sz w:val="24"/>
                <w:szCs w:val="24"/>
              </w:rPr>
              <w:drawing>
                <wp:inline distT="0" distB="0" distL="0" distR="0">
                  <wp:extent cx="530847" cy="487680"/>
                  <wp:effectExtent l="19050" t="0" r="2553" b="0"/>
                  <wp:docPr id="8" name="Рисунок 1" descr="C:\ProgramData\Kaspersky Lab\SandboxShared\Attachments_lili-soroki@yandex.ru_4\Презентация_10-04-2016_12!00\Drawing16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Data\Kaspersky Lab\SandboxShared\Attachments_lili-soroki@yandex.ru_4\Презентация_10-04-2016_12!00\Drawing16656.png"/>
                          <pic:cNvPicPr>
                            <a:picLocks noChangeAspect="1" noChangeArrowheads="1"/>
                          </pic:cNvPicPr>
                        </pic:nvPicPr>
                        <pic:blipFill>
                          <a:blip r:embed="rId12" cstate="print"/>
                          <a:srcRect/>
                          <a:stretch>
                            <a:fillRect/>
                          </a:stretch>
                        </pic:blipFill>
                        <pic:spPr bwMode="auto">
                          <a:xfrm>
                            <a:off x="0" y="0"/>
                            <a:ext cx="533730" cy="490329"/>
                          </a:xfrm>
                          <a:prstGeom prst="rect">
                            <a:avLst/>
                          </a:prstGeom>
                          <a:noFill/>
                          <a:ln w="9525">
                            <a:noFill/>
                            <a:miter lim="800000"/>
                            <a:headEnd/>
                            <a:tailEnd/>
                          </a:ln>
                        </pic:spPr>
                      </pic:pic>
                    </a:graphicData>
                  </a:graphic>
                </wp:inline>
              </w:drawing>
            </w:r>
          </w:p>
        </w:tc>
      </w:tr>
      <w:tr w:rsidR="00D50683" w:rsidRPr="006274A3" w:rsidTr="00184EF2">
        <w:tc>
          <w:tcPr>
            <w:tcW w:w="6345" w:type="dxa"/>
            <w:tcBorders>
              <w:top w:val="single" w:sz="4" w:space="0" w:color="000000" w:themeColor="text1"/>
              <w:bottom w:val="single" w:sz="4" w:space="0" w:color="000000" w:themeColor="text1"/>
            </w:tcBorders>
            <w:vAlign w:val="center"/>
          </w:tcPr>
          <w:p w:rsidR="00D50683" w:rsidRPr="006274A3" w:rsidRDefault="00D50683" w:rsidP="00D50683">
            <w:pPr>
              <w:pStyle w:val="a3"/>
              <w:numPr>
                <w:ilvl w:val="0"/>
                <w:numId w:val="13"/>
              </w:numPr>
              <w:tabs>
                <w:tab w:val="left" w:pos="3210"/>
              </w:tabs>
              <w:spacing w:after="120" w:line="360" w:lineRule="auto"/>
              <w:ind w:left="426" w:hanging="284"/>
              <w:rPr>
                <w:rFonts w:ascii="Times New Roman" w:hAnsi="Times New Roman" w:cs="Times New Roman"/>
                <w:sz w:val="24"/>
                <w:szCs w:val="24"/>
              </w:rPr>
            </w:pPr>
            <w:r w:rsidRPr="00E80F58">
              <w:rPr>
                <w:rFonts w:ascii="Times New Roman" w:hAnsi="Times New Roman" w:cs="Times New Roman"/>
                <w:sz w:val="24"/>
                <w:szCs w:val="24"/>
              </w:rPr>
              <w:t>Обозначьте частное двух дробей буквой х.</w:t>
            </w:r>
          </w:p>
        </w:tc>
        <w:tc>
          <w:tcPr>
            <w:tcW w:w="3226" w:type="dxa"/>
            <w:tcBorders>
              <w:top w:val="single" w:sz="4" w:space="0" w:color="000000" w:themeColor="text1"/>
              <w:bottom w:val="single" w:sz="4" w:space="0" w:color="000000" w:themeColor="text1"/>
            </w:tcBorders>
            <w:vAlign w:val="center"/>
          </w:tcPr>
          <w:p w:rsidR="00D50683" w:rsidRPr="006274A3" w:rsidRDefault="00D50683" w:rsidP="00184EF2">
            <w:pPr>
              <w:spacing w:before="120" w:after="120"/>
              <w:jc w:val="center"/>
              <w:rPr>
                <w:rFonts w:ascii="Times New Roman" w:hAnsi="Times New Roman" w:cs="Times New Roman"/>
                <w:b/>
                <w:sz w:val="24"/>
                <w:szCs w:val="24"/>
              </w:rPr>
            </w:pPr>
            <w:r w:rsidRPr="006274A3">
              <w:rPr>
                <w:rFonts w:ascii="Times New Roman" w:hAnsi="Times New Roman" w:cs="Times New Roman"/>
                <w:b/>
                <w:noProof/>
                <w:sz w:val="24"/>
                <w:szCs w:val="24"/>
              </w:rPr>
              <w:drawing>
                <wp:inline distT="0" distB="0" distL="0" distR="0">
                  <wp:extent cx="788670" cy="449696"/>
                  <wp:effectExtent l="19050" t="0" r="0" b="0"/>
                  <wp:docPr id="9" name="Рисунок 2" descr="C:\ProgramData\Kaspersky Lab\SandboxShared\Attachments_lili-soroki@yandex.ru_4\Презентация_10-04-2016_12!00\еrtzrtzr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Data\Kaspersky Lab\SandboxShared\Attachments_lili-soroki@yandex.ru_4\Презентация_10-04-2016_12!00\еrtzrtzrtz.png"/>
                          <pic:cNvPicPr>
                            <a:picLocks noChangeAspect="1" noChangeArrowheads="1"/>
                          </pic:cNvPicPr>
                        </pic:nvPicPr>
                        <pic:blipFill>
                          <a:blip r:embed="rId13" cstate="print"/>
                          <a:srcRect/>
                          <a:stretch>
                            <a:fillRect/>
                          </a:stretch>
                        </pic:blipFill>
                        <pic:spPr bwMode="auto">
                          <a:xfrm>
                            <a:off x="0" y="0"/>
                            <a:ext cx="799519" cy="455882"/>
                          </a:xfrm>
                          <a:prstGeom prst="rect">
                            <a:avLst/>
                          </a:prstGeom>
                          <a:noFill/>
                          <a:ln w="9525">
                            <a:noFill/>
                            <a:miter lim="800000"/>
                            <a:headEnd/>
                            <a:tailEnd/>
                          </a:ln>
                        </pic:spPr>
                      </pic:pic>
                    </a:graphicData>
                  </a:graphic>
                </wp:inline>
              </w:drawing>
            </w:r>
          </w:p>
        </w:tc>
      </w:tr>
      <w:tr w:rsidR="00D50683" w:rsidRPr="006274A3" w:rsidTr="00184EF2">
        <w:tc>
          <w:tcPr>
            <w:tcW w:w="6345" w:type="dxa"/>
            <w:tcBorders>
              <w:top w:val="single" w:sz="4" w:space="0" w:color="000000" w:themeColor="text1"/>
              <w:bottom w:val="single" w:sz="4" w:space="0" w:color="000000" w:themeColor="text1"/>
            </w:tcBorders>
            <w:vAlign w:val="center"/>
          </w:tcPr>
          <w:p w:rsidR="00D50683" w:rsidRPr="006274A3" w:rsidRDefault="00D50683" w:rsidP="00D50683">
            <w:pPr>
              <w:pStyle w:val="a3"/>
              <w:numPr>
                <w:ilvl w:val="0"/>
                <w:numId w:val="13"/>
              </w:numPr>
              <w:tabs>
                <w:tab w:val="left" w:pos="3210"/>
              </w:tabs>
              <w:spacing w:after="120" w:line="360" w:lineRule="auto"/>
              <w:ind w:left="426" w:hanging="284"/>
              <w:rPr>
                <w:rFonts w:ascii="Times New Roman" w:hAnsi="Times New Roman" w:cs="Times New Roman"/>
                <w:sz w:val="24"/>
                <w:szCs w:val="24"/>
              </w:rPr>
            </w:pPr>
            <w:r w:rsidRPr="00E80F58">
              <w:rPr>
                <w:rFonts w:ascii="Times New Roman" w:hAnsi="Times New Roman" w:cs="Times New Roman"/>
                <w:sz w:val="24"/>
                <w:szCs w:val="24"/>
              </w:rPr>
              <w:t>Используя определение деления, составьте соответствующее равенство.</w:t>
            </w:r>
          </w:p>
        </w:tc>
        <w:tc>
          <w:tcPr>
            <w:tcW w:w="3226" w:type="dxa"/>
            <w:tcBorders>
              <w:top w:val="single" w:sz="4" w:space="0" w:color="000000" w:themeColor="text1"/>
              <w:bottom w:val="single" w:sz="4" w:space="0" w:color="000000" w:themeColor="text1"/>
            </w:tcBorders>
            <w:vAlign w:val="center"/>
          </w:tcPr>
          <w:p w:rsidR="00D50683" w:rsidRPr="006274A3" w:rsidRDefault="00D50683" w:rsidP="00184EF2">
            <w:pPr>
              <w:spacing w:before="120" w:after="120"/>
              <w:jc w:val="center"/>
              <w:rPr>
                <w:rFonts w:ascii="Times New Roman" w:hAnsi="Times New Roman" w:cs="Times New Roman"/>
                <w:b/>
                <w:sz w:val="24"/>
                <w:szCs w:val="24"/>
              </w:rPr>
            </w:pPr>
            <w:r w:rsidRPr="006274A3">
              <w:rPr>
                <w:rFonts w:ascii="Times New Roman" w:hAnsi="Times New Roman" w:cs="Times New Roman"/>
                <w:b/>
                <w:noProof/>
                <w:sz w:val="24"/>
                <w:szCs w:val="24"/>
              </w:rPr>
              <w:drawing>
                <wp:inline distT="0" distB="0" distL="0" distR="0">
                  <wp:extent cx="748374" cy="426720"/>
                  <wp:effectExtent l="19050" t="0" r="0" b="0"/>
                  <wp:docPr id="12" name="Рисунок 3" descr="C:\ProgramData\Kaspersky Lab\SandboxShared\Attachments_lili-soroki@yandex.ru_4\Презентация_10-04-2016_12!00\Drawing1efw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Data\Kaspersky Lab\SandboxShared\Attachments_lili-soroki@yandex.ru_4\Презентация_10-04-2016_12!00\Drawing1efwef.png"/>
                          <pic:cNvPicPr>
                            <a:picLocks noChangeAspect="1" noChangeArrowheads="1"/>
                          </pic:cNvPicPr>
                        </pic:nvPicPr>
                        <pic:blipFill>
                          <a:blip r:embed="rId14" cstate="print"/>
                          <a:srcRect/>
                          <a:stretch>
                            <a:fillRect/>
                          </a:stretch>
                        </pic:blipFill>
                        <pic:spPr bwMode="auto">
                          <a:xfrm>
                            <a:off x="0" y="0"/>
                            <a:ext cx="752741" cy="429210"/>
                          </a:xfrm>
                          <a:prstGeom prst="rect">
                            <a:avLst/>
                          </a:prstGeom>
                          <a:noFill/>
                          <a:ln w="9525">
                            <a:noFill/>
                            <a:miter lim="800000"/>
                            <a:headEnd/>
                            <a:tailEnd/>
                          </a:ln>
                        </pic:spPr>
                      </pic:pic>
                    </a:graphicData>
                  </a:graphic>
                </wp:inline>
              </w:drawing>
            </w:r>
          </w:p>
        </w:tc>
      </w:tr>
      <w:tr w:rsidR="00D50683" w:rsidRPr="006274A3" w:rsidTr="00184EF2">
        <w:tc>
          <w:tcPr>
            <w:tcW w:w="6345" w:type="dxa"/>
            <w:tcBorders>
              <w:top w:val="single" w:sz="4" w:space="0" w:color="000000" w:themeColor="text1"/>
              <w:bottom w:val="single" w:sz="4" w:space="0" w:color="000000" w:themeColor="text1"/>
            </w:tcBorders>
            <w:vAlign w:val="center"/>
          </w:tcPr>
          <w:p w:rsidR="00D50683" w:rsidRPr="006274A3" w:rsidRDefault="00D50683" w:rsidP="00D50683">
            <w:pPr>
              <w:pStyle w:val="a3"/>
              <w:numPr>
                <w:ilvl w:val="0"/>
                <w:numId w:val="13"/>
              </w:numPr>
              <w:tabs>
                <w:tab w:val="left" w:pos="3210"/>
              </w:tabs>
              <w:spacing w:after="120"/>
              <w:ind w:left="426" w:hanging="284"/>
              <w:rPr>
                <w:rFonts w:ascii="Times New Roman" w:hAnsi="Times New Roman" w:cs="Times New Roman"/>
                <w:sz w:val="24"/>
                <w:szCs w:val="24"/>
              </w:rPr>
            </w:pPr>
            <w:r>
              <w:rPr>
                <w:rFonts w:ascii="Times New Roman" w:hAnsi="Times New Roman" w:cs="Times New Roman"/>
                <w:sz w:val="24"/>
                <w:szCs w:val="24"/>
              </w:rPr>
              <w:t>Найдите х</w:t>
            </w:r>
            <w:r>
              <w:rPr>
                <w:rFonts w:ascii="Times New Roman" w:hAnsi="Times New Roman" w:cs="Times New Roman"/>
                <w:sz w:val="24"/>
                <w:szCs w:val="24"/>
                <w:lang w:val="en-US"/>
              </w:rPr>
              <w:t>:</w:t>
            </w:r>
          </w:p>
        </w:tc>
        <w:tc>
          <w:tcPr>
            <w:tcW w:w="3226" w:type="dxa"/>
            <w:tcBorders>
              <w:top w:val="single" w:sz="4" w:space="0" w:color="000000" w:themeColor="text1"/>
              <w:bottom w:val="single" w:sz="4" w:space="0" w:color="000000" w:themeColor="text1"/>
            </w:tcBorders>
            <w:vAlign w:val="center"/>
          </w:tcPr>
          <w:p w:rsidR="00D50683" w:rsidRDefault="00D50683" w:rsidP="00184EF2">
            <w:pPr>
              <w:spacing w:before="120" w:after="120"/>
              <w:jc w:val="center"/>
              <w:rPr>
                <w:rFonts w:ascii="Times New Roman" w:hAnsi="Times New Roman" w:cs="Times New Roman"/>
                <w:b/>
                <w:sz w:val="24"/>
                <w:szCs w:val="24"/>
                <w:lang w:val="en-US"/>
              </w:rPr>
            </w:pPr>
            <w:r w:rsidRPr="006274A3">
              <w:rPr>
                <w:rFonts w:ascii="Times New Roman" w:hAnsi="Times New Roman" w:cs="Times New Roman"/>
                <w:b/>
                <w:noProof/>
                <w:sz w:val="24"/>
                <w:szCs w:val="24"/>
              </w:rPr>
              <w:drawing>
                <wp:inline distT="0" distB="0" distL="0" distR="0">
                  <wp:extent cx="1371600" cy="933450"/>
                  <wp:effectExtent l="19050" t="0" r="0" b="0"/>
                  <wp:docPr id="15" name="Рисунок 4" descr="C:\ProgramData\Kaspersky Lab\SandboxShared\Attachments_lili-soroki@yandex.ru_4\Презентация_10-04-2016_12!00\Drawing1werwer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Data\Kaspersky Lab\SandboxShared\Attachments_lili-soroki@yandex.ru_4\Презентация_10-04-2016_12!00\Drawing1werwerwer.png"/>
                          <pic:cNvPicPr>
                            <a:picLocks noChangeAspect="1" noChangeArrowheads="1"/>
                          </pic:cNvPicPr>
                        </pic:nvPicPr>
                        <pic:blipFill>
                          <a:blip r:embed="rId15" cstate="print"/>
                          <a:srcRect/>
                          <a:stretch>
                            <a:fillRect/>
                          </a:stretch>
                        </pic:blipFill>
                        <pic:spPr bwMode="auto">
                          <a:xfrm>
                            <a:off x="0" y="0"/>
                            <a:ext cx="1375410" cy="937260"/>
                          </a:xfrm>
                          <a:prstGeom prst="rect">
                            <a:avLst/>
                          </a:prstGeom>
                          <a:noFill/>
                          <a:ln w="9525">
                            <a:noFill/>
                            <a:miter lim="800000"/>
                            <a:headEnd/>
                            <a:tailEnd/>
                          </a:ln>
                        </pic:spPr>
                      </pic:pic>
                    </a:graphicData>
                  </a:graphic>
                </wp:inline>
              </w:drawing>
            </w:r>
          </w:p>
          <w:p w:rsidR="00D50683" w:rsidRPr="006274A3" w:rsidRDefault="00D50683" w:rsidP="00184EF2">
            <w:pPr>
              <w:spacing w:before="120" w:after="120"/>
              <w:jc w:val="center"/>
              <w:rPr>
                <w:rFonts w:ascii="Times New Roman" w:hAnsi="Times New Roman" w:cs="Times New Roman"/>
                <w:b/>
                <w:sz w:val="24"/>
                <w:szCs w:val="24"/>
                <w:lang w:val="en-US"/>
              </w:rPr>
            </w:pPr>
            <w:r w:rsidRPr="006274A3">
              <w:rPr>
                <w:rFonts w:ascii="Times New Roman" w:hAnsi="Times New Roman" w:cs="Times New Roman"/>
                <w:b/>
                <w:noProof/>
                <w:sz w:val="24"/>
                <w:szCs w:val="24"/>
              </w:rPr>
              <w:drawing>
                <wp:inline distT="0" distB="0" distL="0" distR="0">
                  <wp:extent cx="838200" cy="476250"/>
                  <wp:effectExtent l="19050" t="0" r="0" b="0"/>
                  <wp:docPr id="19" name="Рисунок 5" descr="C:\ProgramData\Kaspersky Lab\SandboxShared\Attachments_lili-soroki@yandex.ru_4\Презентация_10-04-2016_12!00\Drawing1werrrrrrrrrrrrrrrrrrrr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Data\Kaspersky Lab\SandboxShared\Attachments_lili-soroki@yandex.ru_4\Презентация_10-04-2016_12!00\Drawing1werrrrrrrrrrrrrrrrrrrrrr.png"/>
                          <pic:cNvPicPr>
                            <a:picLocks noChangeAspect="1" noChangeArrowheads="1"/>
                          </pic:cNvPicPr>
                        </pic:nvPicPr>
                        <pic:blipFill>
                          <a:blip r:embed="rId16" cstate="print"/>
                          <a:srcRect/>
                          <a:stretch>
                            <a:fillRect/>
                          </a:stretch>
                        </pic:blipFill>
                        <pic:spPr bwMode="auto">
                          <a:xfrm>
                            <a:off x="0" y="0"/>
                            <a:ext cx="838200" cy="476250"/>
                          </a:xfrm>
                          <a:prstGeom prst="rect">
                            <a:avLst/>
                          </a:prstGeom>
                          <a:noFill/>
                          <a:ln w="9525">
                            <a:noFill/>
                            <a:miter lim="800000"/>
                            <a:headEnd/>
                            <a:tailEnd/>
                          </a:ln>
                        </pic:spPr>
                      </pic:pic>
                    </a:graphicData>
                  </a:graphic>
                </wp:inline>
              </w:drawing>
            </w:r>
          </w:p>
        </w:tc>
      </w:tr>
      <w:tr w:rsidR="00D50683" w:rsidRPr="006274A3" w:rsidTr="00184EF2">
        <w:tc>
          <w:tcPr>
            <w:tcW w:w="6345" w:type="dxa"/>
            <w:tcBorders>
              <w:top w:val="single" w:sz="4" w:space="0" w:color="000000" w:themeColor="text1"/>
              <w:bottom w:val="single" w:sz="4" w:space="0" w:color="000000" w:themeColor="text1"/>
            </w:tcBorders>
            <w:vAlign w:val="center"/>
          </w:tcPr>
          <w:p w:rsidR="00D50683" w:rsidRPr="006274A3" w:rsidRDefault="00D50683" w:rsidP="00D50683">
            <w:pPr>
              <w:pStyle w:val="a3"/>
              <w:numPr>
                <w:ilvl w:val="0"/>
                <w:numId w:val="13"/>
              </w:numPr>
              <w:tabs>
                <w:tab w:val="left" w:pos="3210"/>
              </w:tabs>
              <w:spacing w:after="120"/>
              <w:ind w:left="426" w:hanging="284"/>
              <w:rPr>
                <w:rFonts w:ascii="Times New Roman" w:hAnsi="Times New Roman" w:cs="Times New Roman"/>
                <w:sz w:val="24"/>
                <w:szCs w:val="24"/>
              </w:rPr>
            </w:pPr>
            <w:r w:rsidRPr="00E80F58">
              <w:rPr>
                <w:rFonts w:ascii="Times New Roman" w:hAnsi="Times New Roman" w:cs="Times New Roman"/>
                <w:sz w:val="24"/>
                <w:szCs w:val="24"/>
              </w:rPr>
              <w:t>Запишите:</w:t>
            </w:r>
          </w:p>
        </w:tc>
        <w:tc>
          <w:tcPr>
            <w:tcW w:w="3226" w:type="dxa"/>
            <w:tcBorders>
              <w:top w:val="single" w:sz="4" w:space="0" w:color="000000" w:themeColor="text1"/>
              <w:bottom w:val="single" w:sz="4" w:space="0" w:color="000000" w:themeColor="text1"/>
            </w:tcBorders>
            <w:vAlign w:val="center"/>
          </w:tcPr>
          <w:p w:rsidR="00D50683" w:rsidRPr="006274A3" w:rsidRDefault="00D50683" w:rsidP="00184EF2">
            <w:pPr>
              <w:spacing w:before="120" w:after="120"/>
              <w:jc w:val="center"/>
              <w:rPr>
                <w:rFonts w:ascii="Times New Roman" w:hAnsi="Times New Roman" w:cs="Times New Roman"/>
                <w:b/>
                <w:sz w:val="24"/>
                <w:szCs w:val="24"/>
              </w:rPr>
            </w:pPr>
            <w:r w:rsidRPr="006274A3">
              <w:rPr>
                <w:rFonts w:ascii="Times New Roman" w:hAnsi="Times New Roman" w:cs="Times New Roman"/>
                <w:b/>
                <w:noProof/>
                <w:sz w:val="24"/>
                <w:szCs w:val="24"/>
              </w:rPr>
              <w:drawing>
                <wp:inline distT="0" distB="0" distL="0" distR="0">
                  <wp:extent cx="1318100" cy="449580"/>
                  <wp:effectExtent l="19050" t="0" r="0" b="0"/>
                  <wp:docPr id="20" name="Рисунок 6" descr="C:\ProgramData\Kaspersky Lab\SandboxShared\Attachments_lili-soroki@yandex.ru_4\Презентация_10-04-2016_12!00\Drawing1werfgfdh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Data\Kaspersky Lab\SandboxShared\Attachments_lili-soroki@yandex.ru_4\Презентация_10-04-2016_12!00\Drawing1werfgfdhfg.png"/>
                          <pic:cNvPicPr>
                            <a:picLocks noChangeAspect="1" noChangeArrowheads="1"/>
                          </pic:cNvPicPr>
                        </pic:nvPicPr>
                        <pic:blipFill>
                          <a:blip r:embed="rId17" cstate="print"/>
                          <a:srcRect/>
                          <a:stretch>
                            <a:fillRect/>
                          </a:stretch>
                        </pic:blipFill>
                        <pic:spPr bwMode="auto">
                          <a:xfrm>
                            <a:off x="0" y="0"/>
                            <a:ext cx="1323469" cy="451411"/>
                          </a:xfrm>
                          <a:prstGeom prst="rect">
                            <a:avLst/>
                          </a:prstGeom>
                          <a:noFill/>
                          <a:ln w="9525">
                            <a:noFill/>
                            <a:miter lim="800000"/>
                            <a:headEnd/>
                            <a:tailEnd/>
                          </a:ln>
                        </pic:spPr>
                      </pic:pic>
                    </a:graphicData>
                  </a:graphic>
                </wp:inline>
              </w:drawing>
            </w:r>
          </w:p>
        </w:tc>
      </w:tr>
      <w:tr w:rsidR="00D50683" w:rsidRPr="006274A3" w:rsidTr="00184EF2">
        <w:tc>
          <w:tcPr>
            <w:tcW w:w="6345" w:type="dxa"/>
            <w:tcBorders>
              <w:top w:val="single" w:sz="4" w:space="0" w:color="000000" w:themeColor="text1"/>
              <w:bottom w:val="single" w:sz="4" w:space="0" w:color="000000" w:themeColor="text1"/>
            </w:tcBorders>
            <w:vAlign w:val="center"/>
          </w:tcPr>
          <w:p w:rsidR="00D50683" w:rsidRPr="006274A3" w:rsidRDefault="00D50683" w:rsidP="00D50683">
            <w:pPr>
              <w:pStyle w:val="a3"/>
              <w:numPr>
                <w:ilvl w:val="0"/>
                <w:numId w:val="13"/>
              </w:numPr>
              <w:spacing w:before="120" w:after="120" w:line="360" w:lineRule="auto"/>
              <w:ind w:left="426" w:hanging="284"/>
              <w:rPr>
                <w:rFonts w:ascii="Times New Roman" w:hAnsi="Times New Roman" w:cs="Times New Roman"/>
                <w:sz w:val="24"/>
                <w:szCs w:val="24"/>
              </w:rPr>
            </w:pPr>
            <w:r w:rsidRPr="00E80F58">
              <w:rPr>
                <w:rFonts w:ascii="Times New Roman" w:hAnsi="Times New Roman" w:cs="Times New Roman"/>
                <w:sz w:val="24"/>
                <w:szCs w:val="24"/>
              </w:rPr>
              <w:t>Сделайте вывод: чтобы разделить одну дробь на другую, нужно ____________  умножить на дробь, __________________.</w:t>
            </w:r>
          </w:p>
        </w:tc>
        <w:tc>
          <w:tcPr>
            <w:tcW w:w="3226" w:type="dxa"/>
            <w:tcBorders>
              <w:top w:val="single" w:sz="4" w:space="0" w:color="000000" w:themeColor="text1"/>
              <w:bottom w:val="single" w:sz="4" w:space="0" w:color="000000" w:themeColor="text1"/>
            </w:tcBorders>
            <w:vAlign w:val="center"/>
          </w:tcPr>
          <w:p w:rsidR="00D50683" w:rsidRPr="006274A3" w:rsidRDefault="00D50683" w:rsidP="00184EF2">
            <w:pPr>
              <w:spacing w:before="120" w:after="120"/>
              <w:jc w:val="center"/>
              <w:rPr>
                <w:rFonts w:ascii="Times New Roman" w:hAnsi="Times New Roman" w:cs="Times New Roman"/>
                <w:b/>
                <w:sz w:val="24"/>
                <w:szCs w:val="24"/>
              </w:rPr>
            </w:pPr>
            <w:r w:rsidRPr="006274A3">
              <w:rPr>
                <w:rFonts w:ascii="Times New Roman" w:hAnsi="Times New Roman" w:cs="Times New Roman"/>
                <w:b/>
                <w:noProof/>
                <w:sz w:val="24"/>
                <w:szCs w:val="24"/>
              </w:rPr>
              <w:drawing>
                <wp:inline distT="0" distB="0" distL="0" distR="0">
                  <wp:extent cx="963930" cy="480060"/>
                  <wp:effectExtent l="19050" t="0" r="7620" b="0"/>
                  <wp:docPr id="21" name="Рисунок 1" descr="C:\ProgramData\Kaspersky Lab\SandboxShared\Attachments_lili-soroki@yandex.ru_2\Презентация_03-04-2016_18!50\Drawing9_1.png"/>
                  <wp:cNvGraphicFramePr/>
                  <a:graphic xmlns:a="http://schemas.openxmlformats.org/drawingml/2006/main">
                    <a:graphicData uri="http://schemas.openxmlformats.org/drawingml/2006/picture">
                      <pic:pic xmlns:pic="http://schemas.openxmlformats.org/drawingml/2006/picture">
                        <pic:nvPicPr>
                          <pic:cNvPr id="0" name="Picture 2" descr="C:\ProgramData\Kaspersky Lab\SandboxShared\Attachments_lili-soroki@yandex.ru_2\Презентация_03-04-2016_18!50\Drawing9_1.png"/>
                          <pic:cNvPicPr>
                            <a:picLocks noChangeAspect="1" noChangeArrowheads="1"/>
                          </pic:cNvPicPr>
                        </pic:nvPicPr>
                        <pic:blipFill>
                          <a:blip r:embed="rId18" cstate="print"/>
                          <a:srcRect/>
                          <a:stretch>
                            <a:fillRect/>
                          </a:stretch>
                        </pic:blipFill>
                        <pic:spPr bwMode="auto">
                          <a:xfrm>
                            <a:off x="0" y="0"/>
                            <a:ext cx="963814" cy="480002"/>
                          </a:xfrm>
                          <a:prstGeom prst="rect">
                            <a:avLst/>
                          </a:prstGeom>
                          <a:noFill/>
                          <a:ln w="9525">
                            <a:noFill/>
                            <a:miter lim="800000"/>
                            <a:headEnd/>
                            <a:tailEnd/>
                          </a:ln>
                        </pic:spPr>
                      </pic:pic>
                    </a:graphicData>
                  </a:graphic>
                </wp:inline>
              </w:drawing>
            </w:r>
          </w:p>
        </w:tc>
      </w:tr>
    </w:tbl>
    <w:p w:rsidR="00D50683" w:rsidRPr="00893127" w:rsidRDefault="00D50683" w:rsidP="00D50683">
      <w:pPr>
        <w:pStyle w:val="a3"/>
        <w:numPr>
          <w:ilvl w:val="0"/>
          <w:numId w:val="7"/>
        </w:numPr>
        <w:spacing w:before="120" w:after="120" w:line="360" w:lineRule="auto"/>
        <w:jc w:val="both"/>
        <w:rPr>
          <w:rFonts w:ascii="Times New Roman" w:hAnsi="Times New Roman" w:cs="Times New Roman"/>
          <w:b/>
          <w:sz w:val="24"/>
          <w:szCs w:val="24"/>
        </w:rPr>
      </w:pPr>
      <w:r w:rsidRPr="00893127">
        <w:rPr>
          <w:rFonts w:ascii="Times New Roman" w:hAnsi="Times New Roman" w:cs="Times New Roman"/>
          <w:b/>
          <w:sz w:val="24"/>
          <w:szCs w:val="24"/>
        </w:rPr>
        <w:t>Обмен информацией</w:t>
      </w:r>
    </w:p>
    <w:p w:rsidR="00D50683" w:rsidRDefault="00D50683" w:rsidP="00D5068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Каждой  группе даётся возможность представить вывод, сделанный в ходе исследования.</w:t>
      </w:r>
    </w:p>
    <w:p w:rsidR="00D50683" w:rsidRPr="00893127" w:rsidRDefault="00D50683" w:rsidP="00D50683">
      <w:pPr>
        <w:pStyle w:val="a3"/>
        <w:numPr>
          <w:ilvl w:val="0"/>
          <w:numId w:val="7"/>
        </w:numPr>
        <w:spacing w:before="120" w:after="120" w:line="360" w:lineRule="auto"/>
        <w:jc w:val="both"/>
        <w:rPr>
          <w:rFonts w:ascii="Times New Roman" w:hAnsi="Times New Roman" w:cs="Times New Roman"/>
          <w:b/>
          <w:sz w:val="24"/>
          <w:szCs w:val="24"/>
        </w:rPr>
      </w:pPr>
      <w:r w:rsidRPr="00893127">
        <w:rPr>
          <w:rFonts w:ascii="Times New Roman" w:hAnsi="Times New Roman" w:cs="Times New Roman"/>
          <w:b/>
          <w:sz w:val="24"/>
          <w:szCs w:val="24"/>
        </w:rPr>
        <w:t>Организация информации</w:t>
      </w:r>
    </w:p>
    <w:p w:rsidR="00D50683" w:rsidRDefault="00D50683" w:rsidP="00D5068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Проверка этапов</w:t>
      </w:r>
      <w:r w:rsidR="00642A20">
        <w:rPr>
          <w:rFonts w:ascii="Times New Roman" w:hAnsi="Times New Roman" w:cs="Times New Roman"/>
          <w:sz w:val="24"/>
          <w:szCs w:val="24"/>
        </w:rPr>
        <w:t xml:space="preserve"> заполнения </w:t>
      </w:r>
      <w:r>
        <w:rPr>
          <w:rFonts w:ascii="Times New Roman" w:hAnsi="Times New Roman" w:cs="Times New Roman"/>
          <w:sz w:val="24"/>
          <w:szCs w:val="24"/>
        </w:rPr>
        <w:t>карты исследования с помощью презентации к уроку.</w:t>
      </w:r>
    </w:p>
    <w:p w:rsidR="00D50683" w:rsidRPr="00893127" w:rsidRDefault="00D50683" w:rsidP="00D50683">
      <w:pPr>
        <w:pStyle w:val="a3"/>
        <w:numPr>
          <w:ilvl w:val="0"/>
          <w:numId w:val="7"/>
        </w:numPr>
        <w:spacing w:before="120" w:after="120" w:line="360" w:lineRule="auto"/>
        <w:jc w:val="both"/>
        <w:rPr>
          <w:rFonts w:ascii="Times New Roman" w:hAnsi="Times New Roman" w:cs="Times New Roman"/>
          <w:b/>
          <w:sz w:val="24"/>
          <w:szCs w:val="24"/>
        </w:rPr>
      </w:pPr>
      <w:r w:rsidRPr="00893127">
        <w:rPr>
          <w:rFonts w:ascii="Times New Roman" w:hAnsi="Times New Roman" w:cs="Times New Roman"/>
          <w:b/>
          <w:sz w:val="24"/>
          <w:szCs w:val="24"/>
        </w:rPr>
        <w:t>Связывание информации</w:t>
      </w:r>
    </w:p>
    <w:p w:rsidR="00D50683" w:rsidRDefault="00D50683" w:rsidP="00D5068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Для уточнения верности  вывода учащиеся обращаются к учебнику.</w:t>
      </w:r>
    </w:p>
    <w:p w:rsidR="00D50683" w:rsidRDefault="00D50683" w:rsidP="00D50683">
      <w:pPr>
        <w:pStyle w:val="a3"/>
        <w:numPr>
          <w:ilvl w:val="0"/>
          <w:numId w:val="7"/>
        </w:numPr>
        <w:spacing w:before="120" w:after="120" w:line="360" w:lineRule="auto"/>
        <w:jc w:val="both"/>
        <w:rPr>
          <w:rFonts w:ascii="Times New Roman" w:hAnsi="Times New Roman" w:cs="Times New Roman"/>
          <w:b/>
          <w:sz w:val="24"/>
          <w:szCs w:val="24"/>
        </w:rPr>
      </w:pPr>
      <w:r w:rsidRPr="00893127">
        <w:rPr>
          <w:rFonts w:ascii="Times New Roman" w:hAnsi="Times New Roman" w:cs="Times New Roman"/>
          <w:b/>
          <w:sz w:val="24"/>
          <w:szCs w:val="24"/>
        </w:rPr>
        <w:t>Подведение итогов</w:t>
      </w:r>
    </w:p>
    <w:p w:rsidR="00D50683" w:rsidRPr="00C8733F" w:rsidRDefault="00642A20" w:rsidP="00CA1509">
      <w:pPr>
        <w:spacing w:before="120" w:after="120" w:line="36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На данном этапе</w:t>
      </w:r>
      <w:r w:rsidR="00D50683" w:rsidRPr="00C8733F">
        <w:rPr>
          <w:rFonts w:ascii="Times New Roman" w:hAnsi="Times New Roman" w:cs="Times New Roman"/>
          <w:sz w:val="24"/>
          <w:szCs w:val="24"/>
        </w:rPr>
        <w:t xml:space="preserve"> учащиеся с помощью наводящих вопросов учителя делают заключение о том, как важно знать правило и  где применять его.</w:t>
      </w:r>
    </w:p>
    <w:p w:rsidR="00D50683" w:rsidRPr="00046C2B" w:rsidRDefault="00D50683" w:rsidP="00D50683">
      <w:pPr>
        <w:jc w:val="center"/>
        <w:rPr>
          <w:rFonts w:ascii="Times New Roman" w:hAnsi="Times New Roman" w:cs="Times New Roman"/>
          <w:b/>
          <w:sz w:val="24"/>
          <w:szCs w:val="24"/>
        </w:rPr>
      </w:pPr>
      <w:r w:rsidRPr="00046C2B">
        <w:rPr>
          <w:rFonts w:ascii="Times New Roman" w:hAnsi="Times New Roman" w:cs="Times New Roman"/>
          <w:b/>
          <w:sz w:val="24"/>
          <w:szCs w:val="24"/>
        </w:rPr>
        <w:t>Тема. Неравенство треугольника</w:t>
      </w:r>
    </w:p>
    <w:p w:rsidR="00D50683" w:rsidRPr="00FF28E1" w:rsidRDefault="00D50683" w:rsidP="00D50683">
      <w:pPr>
        <w:jc w:val="both"/>
        <w:rPr>
          <w:rFonts w:ascii="Times New Roman" w:hAnsi="Times New Roman" w:cs="Times New Roman"/>
          <w:sz w:val="24"/>
          <w:szCs w:val="24"/>
        </w:rPr>
      </w:pPr>
      <w:r w:rsidRPr="00FF28E1">
        <w:rPr>
          <w:rFonts w:ascii="Times New Roman" w:hAnsi="Times New Roman" w:cs="Times New Roman"/>
          <w:b/>
          <w:sz w:val="24"/>
          <w:szCs w:val="24"/>
        </w:rPr>
        <w:t xml:space="preserve">Класс: </w:t>
      </w:r>
      <w:r>
        <w:rPr>
          <w:rFonts w:ascii="Times New Roman" w:hAnsi="Times New Roman" w:cs="Times New Roman"/>
          <w:sz w:val="24"/>
          <w:szCs w:val="24"/>
        </w:rPr>
        <w:t>6 .</w:t>
      </w:r>
    </w:p>
    <w:p w:rsidR="00D50683" w:rsidRPr="00FF28E1" w:rsidRDefault="00D50683" w:rsidP="00D50683">
      <w:pPr>
        <w:jc w:val="both"/>
        <w:rPr>
          <w:rFonts w:ascii="Times New Roman" w:hAnsi="Times New Roman" w:cs="Times New Roman"/>
          <w:sz w:val="24"/>
          <w:szCs w:val="24"/>
        </w:rPr>
      </w:pPr>
      <w:r w:rsidRPr="00FF28E1">
        <w:rPr>
          <w:rFonts w:ascii="Times New Roman" w:hAnsi="Times New Roman" w:cs="Times New Roman"/>
          <w:b/>
          <w:sz w:val="24"/>
          <w:szCs w:val="24"/>
        </w:rPr>
        <w:t>УМК и авторы:</w:t>
      </w:r>
      <w:r>
        <w:rPr>
          <w:rFonts w:ascii="Times New Roman" w:hAnsi="Times New Roman" w:cs="Times New Roman"/>
          <w:sz w:val="24"/>
          <w:szCs w:val="24"/>
        </w:rPr>
        <w:t xml:space="preserve"> УМК по геометрии для 7-9 классов, Л.С. </w:t>
      </w:r>
      <w:proofErr w:type="spellStart"/>
      <w:r>
        <w:rPr>
          <w:rFonts w:ascii="Times New Roman" w:hAnsi="Times New Roman" w:cs="Times New Roman"/>
          <w:sz w:val="24"/>
          <w:szCs w:val="24"/>
        </w:rPr>
        <w:t>Атанасян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В.Ф.Бутузов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С.Б.Кадомцев</w:t>
      </w:r>
      <w:proofErr w:type="spellEnd"/>
      <w:r>
        <w:rPr>
          <w:rFonts w:ascii="Times New Roman" w:hAnsi="Times New Roman" w:cs="Times New Roman"/>
          <w:sz w:val="24"/>
          <w:szCs w:val="24"/>
        </w:rPr>
        <w:t xml:space="preserve"> и др.</w:t>
      </w:r>
    </w:p>
    <w:p w:rsidR="00D50683" w:rsidRPr="004D0C7D" w:rsidRDefault="00D50683" w:rsidP="00D50683">
      <w:pPr>
        <w:jc w:val="center"/>
        <w:rPr>
          <w:rFonts w:ascii="Times New Roman" w:hAnsi="Times New Roman" w:cs="Times New Roman"/>
          <w:b/>
          <w:color w:val="000000"/>
          <w:sz w:val="24"/>
          <w:szCs w:val="24"/>
        </w:rPr>
      </w:pPr>
      <w:r w:rsidRPr="004D0C7D">
        <w:rPr>
          <w:rFonts w:ascii="Times New Roman" w:hAnsi="Times New Roman" w:cs="Times New Roman"/>
          <w:b/>
          <w:color w:val="000000"/>
          <w:sz w:val="24"/>
          <w:szCs w:val="24"/>
        </w:rPr>
        <w:t>Ход исследования</w:t>
      </w:r>
      <w:r>
        <w:rPr>
          <w:rFonts w:ascii="Times New Roman" w:hAnsi="Times New Roman" w:cs="Times New Roman"/>
          <w:b/>
          <w:color w:val="000000"/>
          <w:sz w:val="24"/>
          <w:szCs w:val="24"/>
        </w:rPr>
        <w:t xml:space="preserve"> (исследование дедуктивного типа)</w:t>
      </w:r>
    </w:p>
    <w:p w:rsidR="00D50683" w:rsidRPr="004D0C7D" w:rsidRDefault="00D50683" w:rsidP="00D50683">
      <w:pPr>
        <w:pStyle w:val="a3"/>
        <w:numPr>
          <w:ilvl w:val="0"/>
          <w:numId w:val="8"/>
        </w:numPr>
        <w:spacing w:before="120" w:after="120"/>
        <w:ind w:left="1151" w:hanging="357"/>
        <w:jc w:val="both"/>
        <w:rPr>
          <w:rFonts w:ascii="Times New Roman" w:hAnsi="Times New Roman" w:cs="Times New Roman"/>
          <w:b/>
          <w:sz w:val="24"/>
          <w:szCs w:val="24"/>
        </w:rPr>
      </w:pPr>
      <w:r w:rsidRPr="004D0C7D">
        <w:rPr>
          <w:rFonts w:ascii="Times New Roman" w:hAnsi="Times New Roman" w:cs="Times New Roman"/>
          <w:b/>
          <w:color w:val="000000"/>
          <w:sz w:val="24"/>
          <w:szCs w:val="24"/>
        </w:rPr>
        <w:t>Мотивация</w:t>
      </w:r>
    </w:p>
    <w:p w:rsidR="00D50683" w:rsidRPr="00EA7B93" w:rsidRDefault="00D50683" w:rsidP="00D50683">
      <w:pPr>
        <w:ind w:firstLine="708"/>
        <w:jc w:val="both"/>
        <w:rPr>
          <w:rFonts w:ascii="Times New Roman" w:hAnsi="Times New Roman" w:cs="Times New Roman"/>
          <w:sz w:val="24"/>
          <w:szCs w:val="24"/>
        </w:rPr>
      </w:pPr>
      <w:r w:rsidRPr="00EA7B93">
        <w:rPr>
          <w:rFonts w:ascii="Times New Roman" w:hAnsi="Times New Roman" w:cs="Times New Roman"/>
          <w:color w:val="000000"/>
          <w:sz w:val="24"/>
          <w:szCs w:val="24"/>
        </w:rPr>
        <w:t xml:space="preserve">Для создания проблемной ситуации учащимся предлагается </w:t>
      </w:r>
      <w:r w:rsidRPr="00EA7B93">
        <w:rPr>
          <w:rFonts w:ascii="Times New Roman" w:hAnsi="Times New Roman" w:cs="Times New Roman"/>
          <w:sz w:val="24"/>
          <w:szCs w:val="24"/>
        </w:rPr>
        <w:t>карта</w:t>
      </w:r>
      <w:r>
        <w:rPr>
          <w:rFonts w:ascii="Times New Roman" w:hAnsi="Times New Roman" w:cs="Times New Roman"/>
          <w:sz w:val="24"/>
          <w:szCs w:val="24"/>
        </w:rPr>
        <w:t xml:space="preserve"> исследования</w:t>
      </w:r>
      <w:r w:rsidRPr="00EA7B93">
        <w:rPr>
          <w:rFonts w:ascii="Times New Roman" w:hAnsi="Times New Roman" w:cs="Times New Roman"/>
          <w:sz w:val="24"/>
          <w:szCs w:val="24"/>
        </w:rPr>
        <w:t xml:space="preserve"> №1 (работа в малых группах). Выполнив все задания, учащиеся формулируют гипотезу.</w:t>
      </w:r>
    </w:p>
    <w:p w:rsidR="00D50683" w:rsidRPr="005D5177" w:rsidRDefault="00D50683" w:rsidP="00D50683">
      <w:pPr>
        <w:spacing w:before="120" w:after="120"/>
        <w:jc w:val="center"/>
        <w:rPr>
          <w:rFonts w:ascii="Times New Roman" w:hAnsi="Times New Roman" w:cs="Times New Roman"/>
          <w:b/>
          <w:sz w:val="24"/>
          <w:szCs w:val="24"/>
        </w:rPr>
      </w:pPr>
      <w:r>
        <w:rPr>
          <w:rFonts w:ascii="Times New Roman" w:hAnsi="Times New Roman" w:cs="Times New Roman"/>
          <w:b/>
          <w:sz w:val="24"/>
          <w:szCs w:val="24"/>
        </w:rPr>
        <w:t>Учебно-исследовательская</w:t>
      </w:r>
      <w:r>
        <w:rPr>
          <w:rFonts w:ascii="Times New Roman" w:hAnsi="Times New Roman" w:cs="Times New Roman"/>
          <w:b/>
          <w:sz w:val="24"/>
          <w:szCs w:val="24"/>
          <w:lang w:val="en-US"/>
        </w:rPr>
        <w:t xml:space="preserve"> </w:t>
      </w:r>
      <w:r w:rsidRPr="005D5177">
        <w:rPr>
          <w:rFonts w:ascii="Times New Roman" w:hAnsi="Times New Roman" w:cs="Times New Roman"/>
          <w:b/>
          <w:sz w:val="24"/>
          <w:szCs w:val="24"/>
        </w:rPr>
        <w:t>карта</w:t>
      </w:r>
      <w:r>
        <w:rPr>
          <w:rFonts w:ascii="Times New Roman" w:hAnsi="Times New Roman" w:cs="Times New Roman"/>
          <w:b/>
          <w:sz w:val="24"/>
          <w:szCs w:val="24"/>
        </w:rPr>
        <w:t xml:space="preserve"> №1</w:t>
      </w:r>
    </w:p>
    <w:p w:rsidR="00D50683" w:rsidRPr="002E758E" w:rsidRDefault="00D50683" w:rsidP="00D50683">
      <w:pPr>
        <w:pStyle w:val="a3"/>
        <w:numPr>
          <w:ilvl w:val="0"/>
          <w:numId w:val="14"/>
        </w:numPr>
        <w:spacing w:line="360" w:lineRule="auto"/>
        <w:jc w:val="both"/>
        <w:rPr>
          <w:rFonts w:ascii="Times New Roman" w:hAnsi="Times New Roman" w:cs="Times New Roman"/>
          <w:sz w:val="24"/>
          <w:szCs w:val="24"/>
        </w:rPr>
      </w:pPr>
      <w:r w:rsidRPr="002E758E">
        <w:rPr>
          <w:rFonts w:ascii="Times New Roman" w:hAnsi="Times New Roman" w:cs="Times New Roman"/>
          <w:sz w:val="24"/>
          <w:szCs w:val="24"/>
        </w:rPr>
        <w:t>Постройте с помощью циркуля и линейки треугольники  со сторонами 3,  4 и 6 см;  4, 4 и 6 см; 7,  3 и 3 см. В каком случае треугольник не удалось построить?</w:t>
      </w:r>
    </w:p>
    <w:p w:rsidR="00D50683" w:rsidRPr="002E758E" w:rsidRDefault="00D50683" w:rsidP="00D50683">
      <w:pPr>
        <w:pStyle w:val="a3"/>
        <w:numPr>
          <w:ilvl w:val="0"/>
          <w:numId w:val="14"/>
        </w:numPr>
        <w:spacing w:line="360" w:lineRule="auto"/>
        <w:jc w:val="both"/>
        <w:rPr>
          <w:rFonts w:ascii="Times New Roman" w:hAnsi="Times New Roman" w:cs="Times New Roman"/>
          <w:sz w:val="24"/>
          <w:szCs w:val="24"/>
        </w:rPr>
      </w:pPr>
      <w:r w:rsidRPr="002E758E">
        <w:rPr>
          <w:rFonts w:ascii="Times New Roman" w:hAnsi="Times New Roman" w:cs="Times New Roman"/>
          <w:sz w:val="24"/>
          <w:szCs w:val="24"/>
        </w:rPr>
        <w:t>Сравните в каждом случае  длину  стороны  и сумму длин двух других сторон. Запишите соответствующие неравенства.</w:t>
      </w:r>
    </w:p>
    <w:p w:rsidR="00D50683" w:rsidRPr="002E758E" w:rsidRDefault="00D50683" w:rsidP="00D50683">
      <w:pPr>
        <w:pStyle w:val="a3"/>
        <w:numPr>
          <w:ilvl w:val="0"/>
          <w:numId w:val="14"/>
        </w:numPr>
        <w:spacing w:line="360" w:lineRule="auto"/>
        <w:jc w:val="both"/>
        <w:rPr>
          <w:rFonts w:ascii="Times New Roman" w:hAnsi="Times New Roman" w:cs="Times New Roman"/>
          <w:sz w:val="24"/>
          <w:szCs w:val="24"/>
        </w:rPr>
      </w:pPr>
      <w:r w:rsidRPr="002E758E">
        <w:rPr>
          <w:rFonts w:ascii="Times New Roman" w:hAnsi="Times New Roman" w:cs="Times New Roman"/>
          <w:sz w:val="24"/>
          <w:szCs w:val="24"/>
        </w:rPr>
        <w:t xml:space="preserve">Как определить, не выполняя построения, существует ли треугольник с заданными сторонами? </w:t>
      </w:r>
    </w:p>
    <w:p w:rsidR="00D50683" w:rsidRPr="002E758E" w:rsidRDefault="00D50683" w:rsidP="00D50683">
      <w:pPr>
        <w:pStyle w:val="a3"/>
        <w:numPr>
          <w:ilvl w:val="0"/>
          <w:numId w:val="15"/>
        </w:numPr>
        <w:jc w:val="both"/>
        <w:rPr>
          <w:rFonts w:ascii="Times New Roman" w:hAnsi="Times New Roman" w:cs="Times New Roman"/>
          <w:b/>
          <w:sz w:val="24"/>
          <w:szCs w:val="24"/>
        </w:rPr>
      </w:pPr>
      <w:r w:rsidRPr="002E758E">
        <w:rPr>
          <w:rFonts w:ascii="Times New Roman" w:hAnsi="Times New Roman" w:cs="Times New Roman"/>
          <w:b/>
          <w:sz w:val="24"/>
          <w:szCs w:val="24"/>
        </w:rPr>
        <w:t xml:space="preserve">Исследование в малых группах </w:t>
      </w:r>
    </w:p>
    <w:p w:rsidR="00D50683" w:rsidRPr="00EA7B93" w:rsidRDefault="00D50683" w:rsidP="00CA1509">
      <w:pPr>
        <w:ind w:firstLine="709"/>
        <w:jc w:val="both"/>
        <w:rPr>
          <w:rFonts w:ascii="Times New Roman" w:hAnsi="Times New Roman" w:cs="Times New Roman"/>
          <w:sz w:val="24"/>
          <w:szCs w:val="24"/>
        </w:rPr>
      </w:pPr>
      <w:r w:rsidRPr="00EA7B93">
        <w:rPr>
          <w:rFonts w:ascii="Times New Roman" w:hAnsi="Times New Roman" w:cs="Times New Roman"/>
          <w:sz w:val="24"/>
          <w:szCs w:val="24"/>
        </w:rPr>
        <w:t>Учащиеся, используя</w:t>
      </w:r>
      <w:r>
        <w:rPr>
          <w:rFonts w:ascii="Times New Roman" w:hAnsi="Times New Roman" w:cs="Times New Roman"/>
          <w:sz w:val="24"/>
          <w:szCs w:val="24"/>
        </w:rPr>
        <w:t>, карту исследования №</w:t>
      </w:r>
      <w:r w:rsidRPr="002E758E">
        <w:rPr>
          <w:rFonts w:ascii="Times New Roman" w:hAnsi="Times New Roman" w:cs="Times New Roman"/>
          <w:sz w:val="24"/>
          <w:szCs w:val="24"/>
        </w:rPr>
        <w:t xml:space="preserve"> </w:t>
      </w:r>
      <w:r>
        <w:rPr>
          <w:rFonts w:ascii="Times New Roman" w:hAnsi="Times New Roman" w:cs="Times New Roman"/>
          <w:sz w:val="24"/>
          <w:szCs w:val="24"/>
        </w:rPr>
        <w:t>2</w:t>
      </w:r>
      <w:r w:rsidRPr="002E758E">
        <w:rPr>
          <w:rFonts w:ascii="Times New Roman" w:hAnsi="Times New Roman" w:cs="Times New Roman"/>
          <w:sz w:val="24"/>
          <w:szCs w:val="24"/>
        </w:rPr>
        <w:t xml:space="preserve"> </w:t>
      </w:r>
      <w:r>
        <w:rPr>
          <w:rFonts w:ascii="Times New Roman" w:hAnsi="Times New Roman" w:cs="Times New Roman"/>
          <w:sz w:val="24"/>
          <w:szCs w:val="24"/>
        </w:rPr>
        <w:t>д</w:t>
      </w:r>
      <w:r w:rsidRPr="00EA7B93">
        <w:rPr>
          <w:rFonts w:ascii="Times New Roman" w:hAnsi="Times New Roman" w:cs="Times New Roman"/>
          <w:sz w:val="24"/>
          <w:szCs w:val="24"/>
        </w:rPr>
        <w:t>оказывают гипотезу</w:t>
      </w:r>
      <w:r w:rsidRPr="002E758E">
        <w:rPr>
          <w:rFonts w:ascii="Times New Roman" w:hAnsi="Times New Roman" w:cs="Times New Roman"/>
          <w:sz w:val="24"/>
          <w:szCs w:val="24"/>
        </w:rPr>
        <w:t>.</w:t>
      </w:r>
      <w:r w:rsidRPr="00EA7B93">
        <w:rPr>
          <w:rFonts w:ascii="Times New Roman" w:hAnsi="Times New Roman" w:cs="Times New Roman"/>
          <w:sz w:val="24"/>
          <w:szCs w:val="24"/>
        </w:rPr>
        <w:t xml:space="preserve"> </w:t>
      </w:r>
    </w:p>
    <w:p w:rsidR="00D50683" w:rsidRPr="008D6496" w:rsidRDefault="00D50683" w:rsidP="00D50683">
      <w:pPr>
        <w:spacing w:before="240" w:after="240"/>
        <w:jc w:val="center"/>
        <w:rPr>
          <w:rFonts w:ascii="Times New Roman" w:hAnsi="Times New Roman" w:cs="Times New Roman"/>
          <w:b/>
          <w:sz w:val="24"/>
          <w:szCs w:val="24"/>
        </w:rPr>
      </w:pPr>
      <w:r>
        <w:rPr>
          <w:rFonts w:ascii="Times New Roman" w:hAnsi="Times New Roman" w:cs="Times New Roman"/>
          <w:b/>
          <w:sz w:val="24"/>
          <w:szCs w:val="24"/>
        </w:rPr>
        <w:t>У</w:t>
      </w:r>
      <w:r w:rsidRPr="005D5177">
        <w:rPr>
          <w:rFonts w:ascii="Times New Roman" w:hAnsi="Times New Roman" w:cs="Times New Roman"/>
          <w:b/>
          <w:sz w:val="24"/>
          <w:szCs w:val="24"/>
        </w:rPr>
        <w:t>чебно-исследовательская  карта</w:t>
      </w:r>
      <w:r>
        <w:rPr>
          <w:rFonts w:ascii="Times New Roman" w:hAnsi="Times New Roman" w:cs="Times New Roman"/>
          <w:b/>
          <w:sz w:val="24"/>
          <w:szCs w:val="24"/>
        </w:rPr>
        <w:t xml:space="preserve"> №2</w:t>
      </w:r>
    </w:p>
    <w:p w:rsidR="00D50683" w:rsidRDefault="00D50683" w:rsidP="00D50683">
      <w:pPr>
        <w:jc w:val="both"/>
        <w:rPr>
          <w:rFonts w:ascii="Times New Roman" w:hAnsi="Times New Roman" w:cs="Times New Roman"/>
          <w:sz w:val="24"/>
          <w:szCs w:val="24"/>
        </w:rPr>
      </w:pPr>
      <w:r w:rsidRPr="0081620C">
        <w:rPr>
          <w:rFonts w:ascii="Times New Roman" w:hAnsi="Times New Roman" w:cs="Times New Roman"/>
          <w:sz w:val="24"/>
          <w:szCs w:val="24"/>
        </w:rPr>
        <w:t xml:space="preserve">Дано: </w:t>
      </w:r>
      <m:oMath>
        <m:r>
          <w:rPr>
            <w:rFonts w:ascii="Cambria Math" w:hAnsi="Cambria Math" w:cs="Times New Roman"/>
            <w:sz w:val="24"/>
            <w:szCs w:val="24"/>
          </w:rPr>
          <m:t>∆</m:t>
        </m:r>
        <m:r>
          <w:rPr>
            <w:rFonts w:ascii="Cambria Math" w:hAnsi="Cambria Math" w:cs="Times New Roman"/>
            <w:sz w:val="24"/>
            <w:szCs w:val="24"/>
            <w:lang w:val="en-US"/>
          </w:rPr>
          <m:t>ABC</m:t>
        </m:r>
      </m:oMath>
    </w:p>
    <w:p w:rsidR="00D50683" w:rsidRPr="0081620C" w:rsidRDefault="00D50683" w:rsidP="00D50683">
      <w:pPr>
        <w:jc w:val="both"/>
        <w:rPr>
          <w:rFonts w:ascii="Times New Roman" w:hAnsi="Times New Roman" w:cs="Times New Roman"/>
          <w:sz w:val="24"/>
          <w:szCs w:val="24"/>
        </w:rPr>
      </w:pPr>
      <w:r w:rsidRPr="0081620C">
        <w:rPr>
          <w:rFonts w:ascii="Times New Roman" w:hAnsi="Times New Roman" w:cs="Times New Roman"/>
          <w:sz w:val="24"/>
          <w:szCs w:val="24"/>
        </w:rPr>
        <w:t xml:space="preserve">Доказать: АВ </w:t>
      </w:r>
      <m:oMath>
        <m:r>
          <w:rPr>
            <w:rFonts w:ascii="Cambria Math" w:hAnsi="Cambria Math" w:cs="Times New Roman"/>
            <w:sz w:val="24"/>
            <w:szCs w:val="24"/>
          </w:rPr>
          <m:t>&lt;________</m:t>
        </m:r>
      </m:oMath>
    </w:p>
    <w:p w:rsidR="00D50683" w:rsidRPr="008D6496" w:rsidRDefault="00D50683" w:rsidP="00D50683">
      <w:pPr>
        <w:pStyle w:val="a3"/>
        <w:ind w:left="1512"/>
        <w:jc w:val="both"/>
        <w:rPr>
          <w:rFonts w:ascii="Times New Roman" w:hAnsi="Times New Roman" w:cs="Times New Roman"/>
          <w:sz w:val="24"/>
          <w:szCs w:val="24"/>
        </w:rPr>
      </w:pPr>
    </w:p>
    <w:p w:rsidR="00D50683" w:rsidRDefault="00D50683" w:rsidP="00D50683">
      <w:pPr>
        <w:pStyle w:val="a3"/>
        <w:spacing w:before="120" w:after="120" w:line="360" w:lineRule="auto"/>
        <w:ind w:left="1512"/>
        <w:jc w:val="both"/>
        <w:rPr>
          <w:rFonts w:ascii="Times New Roman" w:hAnsi="Times New Roman" w:cs="Times New Roman"/>
          <w:sz w:val="24"/>
          <w:szCs w:val="24"/>
        </w:rPr>
      </w:pPr>
      <w:r>
        <w:rPr>
          <w:rFonts w:ascii="Times New Roman" w:hAnsi="Times New Roman" w:cs="Times New Roman"/>
          <w:sz w:val="24"/>
          <w:szCs w:val="24"/>
        </w:rPr>
        <w:t>Доказательство.</w:t>
      </w:r>
    </w:p>
    <w:p w:rsidR="00D50683" w:rsidRDefault="00D50683" w:rsidP="00D50683">
      <w:pPr>
        <w:pStyle w:val="a3"/>
        <w:numPr>
          <w:ilvl w:val="0"/>
          <w:numId w:val="9"/>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Изобразить </w:t>
      </w:r>
      <m:oMath>
        <m:r>
          <w:rPr>
            <w:rFonts w:ascii="Cambria Math" w:hAnsi="Cambria Math" w:cs="Times New Roman"/>
            <w:sz w:val="24"/>
            <w:szCs w:val="24"/>
          </w:rPr>
          <m:t>∆</m:t>
        </m:r>
        <m:r>
          <w:rPr>
            <w:rFonts w:ascii="Cambria Math" w:hAnsi="Cambria Math" w:cs="Times New Roman"/>
            <w:sz w:val="24"/>
            <w:szCs w:val="24"/>
            <w:lang w:val="en-US"/>
          </w:rPr>
          <m:t>ABC</m:t>
        </m:r>
      </m:oMath>
      <w:r>
        <w:rPr>
          <w:rFonts w:ascii="Times New Roman" w:hAnsi="Times New Roman" w:cs="Times New Roman"/>
          <w:sz w:val="24"/>
          <w:szCs w:val="24"/>
        </w:rPr>
        <w:t xml:space="preserve">. Отложить на продолжении стороны АС отрезок </w:t>
      </w:r>
      <w:r>
        <w:rPr>
          <w:rFonts w:ascii="Times New Roman" w:hAnsi="Times New Roman" w:cs="Times New Roman"/>
          <w:sz w:val="24"/>
          <w:szCs w:val="24"/>
          <w:lang w:val="en-US"/>
        </w:rPr>
        <w:t>CD</w:t>
      </w:r>
      <w:r>
        <w:rPr>
          <w:rFonts w:ascii="Times New Roman" w:hAnsi="Times New Roman" w:cs="Times New Roman"/>
          <w:sz w:val="24"/>
          <w:szCs w:val="24"/>
        </w:rPr>
        <w:t>, равный стороне СВ.</w:t>
      </w:r>
    </w:p>
    <w:p w:rsidR="00D50683" w:rsidRDefault="00D50683" w:rsidP="00D50683">
      <w:pPr>
        <w:pStyle w:val="a3"/>
        <w:numPr>
          <w:ilvl w:val="0"/>
          <w:numId w:val="9"/>
        </w:numPr>
        <w:spacing w:before="120" w:after="120" w:line="360" w:lineRule="auto"/>
        <w:jc w:val="both"/>
        <w:rPr>
          <w:rFonts w:ascii="Times New Roman" w:hAnsi="Times New Roman" w:cs="Times New Roman"/>
          <w:sz w:val="24"/>
          <w:szCs w:val="24"/>
        </w:rPr>
      </w:pPr>
      <m:oMath>
        <m:r>
          <w:rPr>
            <w:rFonts w:ascii="Cambria Math" w:hAnsi="Cambria Math" w:cs="Times New Roman"/>
            <w:sz w:val="24"/>
            <w:szCs w:val="24"/>
          </w:rPr>
          <m:t>∆</m:t>
        </m:r>
        <m:r>
          <w:rPr>
            <w:rFonts w:ascii="Cambria Math" w:hAnsi="Cambria Math" w:cs="Times New Roman"/>
            <w:sz w:val="24"/>
            <w:szCs w:val="24"/>
            <w:lang w:val="en-US"/>
          </w:rPr>
          <m:t>BDC</m:t>
        </m:r>
        <m:r>
          <w:rPr>
            <w:rFonts w:ascii="Cambria Math" w:hAnsi="Cambria Math" w:cs="Times New Roman"/>
            <w:sz w:val="24"/>
            <w:szCs w:val="24"/>
          </w:rPr>
          <m:t>-_____________</m:t>
        </m:r>
      </m:oMath>
      <w:r>
        <w:rPr>
          <w:rFonts w:ascii="Times New Roman" w:hAnsi="Times New Roman" w:cs="Times New Roman"/>
          <w:sz w:val="24"/>
          <w:szCs w:val="24"/>
        </w:rPr>
        <w:t>, значит,  угол______ равен углу_______</w:t>
      </w:r>
    </w:p>
    <w:p w:rsidR="00D50683" w:rsidRPr="00922F69" w:rsidRDefault="00D50683" w:rsidP="00D50683">
      <w:pPr>
        <w:pStyle w:val="a3"/>
        <w:numPr>
          <w:ilvl w:val="0"/>
          <w:numId w:val="9"/>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угол ABD</w:t>
      </w:r>
      <m:oMath>
        <m:r>
          <w:rPr>
            <w:rFonts w:ascii="Cambria Math" w:hAnsi="Cambria Math" w:cs="Times New Roman"/>
            <w:sz w:val="24"/>
            <w:szCs w:val="24"/>
          </w:rPr>
          <m:t>&gt;угла_______</m:t>
        </m:r>
      </m:oMath>
      <w:r>
        <w:rPr>
          <w:rFonts w:ascii="Times New Roman" w:hAnsi="Times New Roman" w:cs="Times New Roman"/>
          <w:sz w:val="24"/>
          <w:szCs w:val="24"/>
        </w:rPr>
        <w:t xml:space="preserve">, значит,  угол </w:t>
      </w:r>
      <w:r>
        <w:rPr>
          <w:rFonts w:ascii="Times New Roman" w:hAnsi="Times New Roman" w:cs="Times New Roman"/>
          <w:sz w:val="24"/>
          <w:szCs w:val="24"/>
          <w:lang w:val="en-US"/>
        </w:rPr>
        <w:t>ABD</w:t>
      </w:r>
      <m:oMath>
        <m:r>
          <w:rPr>
            <w:rFonts w:ascii="Cambria Math" w:hAnsi="Cambria Math" w:cs="Times New Roman"/>
            <w:sz w:val="24"/>
            <w:szCs w:val="24"/>
          </w:rPr>
          <m:t>&gt;</m:t>
        </m:r>
      </m:oMath>
      <w:r w:rsidRPr="00922F69">
        <w:rPr>
          <w:rFonts w:ascii="Times New Roman" w:hAnsi="Times New Roman" w:cs="Times New Roman"/>
          <w:sz w:val="24"/>
          <w:szCs w:val="24"/>
        </w:rPr>
        <w:t xml:space="preserve"> угла ______</w:t>
      </w:r>
    </w:p>
    <w:p w:rsidR="00D50683" w:rsidRDefault="00D50683" w:rsidP="00D50683">
      <w:pPr>
        <w:pStyle w:val="a3"/>
        <w:numPr>
          <w:ilvl w:val="0"/>
          <w:numId w:val="9"/>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Следовательно</w:t>
      </w:r>
      <w:r w:rsidRPr="00922F69">
        <w:rPr>
          <w:rFonts w:ascii="Times New Roman" w:hAnsi="Times New Roman" w:cs="Times New Roman"/>
          <w:sz w:val="24"/>
          <w:szCs w:val="24"/>
        </w:rPr>
        <w:t xml:space="preserve">, </w:t>
      </w:r>
      <w:r>
        <w:rPr>
          <w:rFonts w:ascii="Times New Roman" w:hAnsi="Times New Roman" w:cs="Times New Roman"/>
          <w:sz w:val="24"/>
          <w:szCs w:val="24"/>
          <w:lang w:val="en-US"/>
        </w:rPr>
        <w:t>AB</w:t>
      </w:r>
      <m:oMath>
        <m:r>
          <w:rPr>
            <w:rFonts w:ascii="Cambria Math" w:hAnsi="Cambria Math" w:cs="Times New Roman"/>
            <w:sz w:val="24"/>
            <w:szCs w:val="24"/>
          </w:rPr>
          <m:t>&lt;</m:t>
        </m:r>
      </m:oMath>
      <w:r>
        <w:rPr>
          <w:rFonts w:ascii="Times New Roman" w:hAnsi="Times New Roman" w:cs="Times New Roman"/>
          <w:sz w:val="24"/>
          <w:szCs w:val="24"/>
        </w:rPr>
        <w:t xml:space="preserve"> ______(теореме о соотношениях _____________)</w:t>
      </w:r>
    </w:p>
    <w:p w:rsidR="00D50683" w:rsidRPr="00C97DBD" w:rsidRDefault="00D50683" w:rsidP="00D50683">
      <w:pPr>
        <w:pStyle w:val="a3"/>
        <w:numPr>
          <w:ilvl w:val="0"/>
          <w:numId w:val="9"/>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t>AD</w:t>
      </w:r>
      <w:r w:rsidRPr="00EA7B93">
        <w:rPr>
          <w:rFonts w:ascii="Times New Roman" w:hAnsi="Times New Roman" w:cs="Times New Roman"/>
          <w:sz w:val="24"/>
          <w:szCs w:val="24"/>
        </w:rPr>
        <w:t xml:space="preserve">= </w:t>
      </w:r>
      <w:r>
        <w:rPr>
          <w:rFonts w:ascii="Times New Roman" w:hAnsi="Times New Roman" w:cs="Times New Roman"/>
          <w:sz w:val="24"/>
          <w:szCs w:val="24"/>
          <w:lang w:val="en-US"/>
        </w:rPr>
        <w:t>AC</w:t>
      </w:r>
      <w:r w:rsidRPr="00EA7B93">
        <w:rPr>
          <w:rFonts w:ascii="Times New Roman" w:hAnsi="Times New Roman" w:cs="Times New Roman"/>
          <w:sz w:val="24"/>
          <w:szCs w:val="24"/>
        </w:rPr>
        <w:t xml:space="preserve"> + </w:t>
      </w:r>
      <w:r>
        <w:rPr>
          <w:rFonts w:ascii="Times New Roman" w:hAnsi="Times New Roman" w:cs="Times New Roman"/>
          <w:sz w:val="24"/>
          <w:szCs w:val="24"/>
          <w:lang w:val="en-US"/>
        </w:rPr>
        <w:t xml:space="preserve">CD = __________________, </w:t>
      </w:r>
      <w:proofErr w:type="spellStart"/>
      <w:r>
        <w:rPr>
          <w:rFonts w:ascii="Times New Roman" w:hAnsi="Times New Roman" w:cs="Times New Roman"/>
          <w:sz w:val="24"/>
          <w:szCs w:val="24"/>
          <w:lang w:val="en-US"/>
        </w:rPr>
        <w:t>значит</w:t>
      </w:r>
      <w:proofErr w:type="spellEnd"/>
      <w:r>
        <w:rPr>
          <w:rFonts w:ascii="Times New Roman" w:hAnsi="Times New Roman" w:cs="Times New Roman"/>
          <w:sz w:val="24"/>
          <w:szCs w:val="24"/>
        </w:rPr>
        <w:t>, ___________________</w:t>
      </w:r>
    </w:p>
    <w:p w:rsidR="00D50683" w:rsidRPr="00922F69" w:rsidRDefault="00D50683" w:rsidP="00D50683">
      <w:pPr>
        <w:pStyle w:val="a3"/>
        <w:numPr>
          <w:ilvl w:val="0"/>
          <w:numId w:val="12"/>
        </w:numPr>
        <w:spacing w:before="120" w:after="120" w:line="360" w:lineRule="auto"/>
        <w:jc w:val="both"/>
        <w:rPr>
          <w:rFonts w:ascii="Times New Roman" w:hAnsi="Times New Roman" w:cs="Times New Roman"/>
          <w:b/>
          <w:sz w:val="24"/>
          <w:szCs w:val="24"/>
        </w:rPr>
      </w:pPr>
      <w:r w:rsidRPr="00922F69">
        <w:rPr>
          <w:rFonts w:ascii="Times New Roman" w:hAnsi="Times New Roman" w:cs="Times New Roman"/>
          <w:b/>
          <w:sz w:val="24"/>
          <w:szCs w:val="24"/>
        </w:rPr>
        <w:t>Обмен информацией</w:t>
      </w:r>
    </w:p>
    <w:p w:rsidR="00D50683" w:rsidRDefault="00642A20" w:rsidP="00CA1509">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Каждой группе </w:t>
      </w:r>
      <w:r w:rsidR="00D50683" w:rsidRPr="00922F69">
        <w:rPr>
          <w:rFonts w:ascii="Times New Roman" w:hAnsi="Times New Roman" w:cs="Times New Roman"/>
          <w:sz w:val="24"/>
          <w:szCs w:val="24"/>
        </w:rPr>
        <w:t>даётся возможность представить вывод, сделанный в ходе исследования.</w:t>
      </w:r>
    </w:p>
    <w:p w:rsidR="00D50683" w:rsidRPr="00893127" w:rsidRDefault="00D50683" w:rsidP="00D50683">
      <w:pPr>
        <w:pStyle w:val="a3"/>
        <w:numPr>
          <w:ilvl w:val="0"/>
          <w:numId w:val="12"/>
        </w:numPr>
        <w:spacing w:before="120" w:after="120" w:line="360" w:lineRule="auto"/>
        <w:jc w:val="both"/>
        <w:rPr>
          <w:rFonts w:ascii="Times New Roman" w:hAnsi="Times New Roman" w:cs="Times New Roman"/>
          <w:b/>
          <w:sz w:val="24"/>
          <w:szCs w:val="24"/>
        </w:rPr>
      </w:pPr>
      <w:r w:rsidRPr="00893127">
        <w:rPr>
          <w:rFonts w:ascii="Times New Roman" w:hAnsi="Times New Roman" w:cs="Times New Roman"/>
          <w:b/>
          <w:sz w:val="24"/>
          <w:szCs w:val="24"/>
        </w:rPr>
        <w:t>Организация информации</w:t>
      </w:r>
    </w:p>
    <w:p w:rsidR="00D50683" w:rsidRDefault="00D50683" w:rsidP="00CA1509">
      <w:pPr>
        <w:spacing w:before="120" w:after="120" w:line="360" w:lineRule="auto"/>
        <w:ind w:firstLine="709"/>
        <w:jc w:val="both"/>
        <w:rPr>
          <w:rFonts w:ascii="Times New Roman" w:hAnsi="Times New Roman" w:cs="Times New Roman"/>
          <w:sz w:val="24"/>
          <w:szCs w:val="24"/>
        </w:rPr>
      </w:pPr>
      <w:r w:rsidRPr="00922F69">
        <w:rPr>
          <w:rFonts w:ascii="Times New Roman" w:hAnsi="Times New Roman" w:cs="Times New Roman"/>
          <w:sz w:val="24"/>
          <w:szCs w:val="24"/>
        </w:rPr>
        <w:t>Проверка этапов</w:t>
      </w:r>
      <w:r>
        <w:rPr>
          <w:rFonts w:ascii="Times New Roman" w:hAnsi="Times New Roman" w:cs="Times New Roman"/>
          <w:sz w:val="24"/>
          <w:szCs w:val="24"/>
        </w:rPr>
        <w:t xml:space="preserve"> заполнения карты исследования  №2 под руководством учителя.</w:t>
      </w:r>
    </w:p>
    <w:p w:rsidR="00D50683" w:rsidRPr="00893127" w:rsidRDefault="00D50683" w:rsidP="00D50683">
      <w:pPr>
        <w:pStyle w:val="a3"/>
        <w:numPr>
          <w:ilvl w:val="0"/>
          <w:numId w:val="12"/>
        </w:numPr>
        <w:spacing w:before="120" w:after="120" w:line="360" w:lineRule="auto"/>
        <w:jc w:val="both"/>
        <w:rPr>
          <w:rFonts w:ascii="Times New Roman" w:hAnsi="Times New Roman" w:cs="Times New Roman"/>
          <w:b/>
          <w:sz w:val="24"/>
          <w:szCs w:val="24"/>
        </w:rPr>
      </w:pPr>
      <w:r w:rsidRPr="00893127">
        <w:rPr>
          <w:rFonts w:ascii="Times New Roman" w:hAnsi="Times New Roman" w:cs="Times New Roman"/>
          <w:b/>
          <w:sz w:val="24"/>
          <w:szCs w:val="24"/>
        </w:rPr>
        <w:t>Связывание информации</w:t>
      </w:r>
    </w:p>
    <w:p w:rsidR="00D50683" w:rsidRDefault="00642A20" w:rsidP="00CA1509">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Учащиеся формулируют</w:t>
      </w:r>
      <w:r w:rsidR="00D50683">
        <w:rPr>
          <w:rFonts w:ascii="Times New Roman" w:hAnsi="Times New Roman" w:cs="Times New Roman"/>
          <w:sz w:val="24"/>
          <w:szCs w:val="24"/>
        </w:rPr>
        <w:t xml:space="preserve"> доказанную гипотезу и для уточнения правильности формулировки обращаются к учебнику.</w:t>
      </w:r>
    </w:p>
    <w:p w:rsidR="00D50683" w:rsidRDefault="00D50683" w:rsidP="00D50683">
      <w:pPr>
        <w:pStyle w:val="a3"/>
        <w:numPr>
          <w:ilvl w:val="0"/>
          <w:numId w:val="12"/>
        </w:num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Подведение итогов</w:t>
      </w:r>
    </w:p>
    <w:p w:rsidR="00D50683" w:rsidRDefault="00642A20" w:rsidP="00CA1509">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данном этапе </w:t>
      </w:r>
      <w:r w:rsidR="00D50683">
        <w:rPr>
          <w:rFonts w:ascii="Times New Roman" w:hAnsi="Times New Roman" w:cs="Times New Roman"/>
          <w:sz w:val="24"/>
          <w:szCs w:val="24"/>
        </w:rPr>
        <w:t>учащиеся с помощью наводящих вопросов учителя делают заключение о том, почему необходимо знать теорему  и  где её применять.</w:t>
      </w:r>
      <w:bookmarkStart w:id="0" w:name="_GoBack"/>
      <w:bookmarkEnd w:id="0"/>
    </w:p>
    <w:sectPr w:rsidR="00D50683" w:rsidSect="00CB3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243C"/>
    <w:multiLevelType w:val="hybridMultilevel"/>
    <w:tmpl w:val="B218F8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335A1"/>
    <w:multiLevelType w:val="hybridMultilevel"/>
    <w:tmpl w:val="EB84DFEE"/>
    <w:lvl w:ilvl="0" w:tplc="40B4B100">
      <w:start w:val="1"/>
      <w:numFmt w:val="decimal"/>
      <w:lvlText w:val="%1."/>
      <w:lvlJc w:val="left"/>
      <w:pPr>
        <w:ind w:left="1152" w:hanging="360"/>
      </w:pPr>
      <w:rPr>
        <w:rFonts w:hint="default"/>
        <w:color w:val="000000"/>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
    <w:nsid w:val="0B241813"/>
    <w:multiLevelType w:val="hybridMultilevel"/>
    <w:tmpl w:val="A3347B2E"/>
    <w:lvl w:ilvl="0" w:tplc="FA64747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4E4EF6"/>
    <w:multiLevelType w:val="hybridMultilevel"/>
    <w:tmpl w:val="26948144"/>
    <w:lvl w:ilvl="0" w:tplc="04190001">
      <w:start w:val="1"/>
      <w:numFmt w:val="bullet"/>
      <w:lvlText w:val=""/>
      <w:lvlJc w:val="left"/>
      <w:pPr>
        <w:ind w:left="720" w:hanging="360"/>
      </w:pPr>
      <w:rPr>
        <w:rFonts w:ascii="Symbol" w:hAnsi="Symbol" w:hint="default"/>
      </w:rPr>
    </w:lvl>
    <w:lvl w:ilvl="1" w:tplc="86AE52D6">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EB01AB"/>
    <w:multiLevelType w:val="hybridMultilevel"/>
    <w:tmpl w:val="44E68E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A1C7BC4"/>
    <w:multiLevelType w:val="hybridMultilevel"/>
    <w:tmpl w:val="B05E94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B4636E9"/>
    <w:multiLevelType w:val="hybridMultilevel"/>
    <w:tmpl w:val="2FDC8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B82B61"/>
    <w:multiLevelType w:val="hybridMultilevel"/>
    <w:tmpl w:val="3AA88C14"/>
    <w:lvl w:ilvl="0" w:tplc="975E5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F34AE4"/>
    <w:multiLevelType w:val="hybridMultilevel"/>
    <w:tmpl w:val="7F58DE28"/>
    <w:lvl w:ilvl="0" w:tplc="8EEEEB04">
      <w:start w:val="1"/>
      <w:numFmt w:val="decimal"/>
      <w:lvlText w:val="%1."/>
      <w:lvlJc w:val="left"/>
      <w:pPr>
        <w:ind w:left="1872" w:hanging="360"/>
      </w:pPr>
      <w:rPr>
        <w:rFonts w:hint="default"/>
      </w:rPr>
    </w:lvl>
    <w:lvl w:ilvl="1" w:tplc="04190019" w:tentative="1">
      <w:start w:val="1"/>
      <w:numFmt w:val="lowerLetter"/>
      <w:lvlText w:val="%2."/>
      <w:lvlJc w:val="left"/>
      <w:pPr>
        <w:ind w:left="2592" w:hanging="360"/>
      </w:pPr>
    </w:lvl>
    <w:lvl w:ilvl="2" w:tplc="0419001B" w:tentative="1">
      <w:start w:val="1"/>
      <w:numFmt w:val="lowerRoman"/>
      <w:lvlText w:val="%3."/>
      <w:lvlJc w:val="right"/>
      <w:pPr>
        <w:ind w:left="3312" w:hanging="180"/>
      </w:pPr>
    </w:lvl>
    <w:lvl w:ilvl="3" w:tplc="0419000F" w:tentative="1">
      <w:start w:val="1"/>
      <w:numFmt w:val="decimal"/>
      <w:lvlText w:val="%4."/>
      <w:lvlJc w:val="left"/>
      <w:pPr>
        <w:ind w:left="4032" w:hanging="360"/>
      </w:pPr>
    </w:lvl>
    <w:lvl w:ilvl="4" w:tplc="04190019" w:tentative="1">
      <w:start w:val="1"/>
      <w:numFmt w:val="lowerLetter"/>
      <w:lvlText w:val="%5."/>
      <w:lvlJc w:val="left"/>
      <w:pPr>
        <w:ind w:left="4752" w:hanging="360"/>
      </w:pPr>
    </w:lvl>
    <w:lvl w:ilvl="5" w:tplc="0419001B" w:tentative="1">
      <w:start w:val="1"/>
      <w:numFmt w:val="lowerRoman"/>
      <w:lvlText w:val="%6."/>
      <w:lvlJc w:val="right"/>
      <w:pPr>
        <w:ind w:left="5472" w:hanging="180"/>
      </w:pPr>
    </w:lvl>
    <w:lvl w:ilvl="6" w:tplc="0419000F" w:tentative="1">
      <w:start w:val="1"/>
      <w:numFmt w:val="decimal"/>
      <w:lvlText w:val="%7."/>
      <w:lvlJc w:val="left"/>
      <w:pPr>
        <w:ind w:left="6192" w:hanging="360"/>
      </w:pPr>
    </w:lvl>
    <w:lvl w:ilvl="7" w:tplc="04190019" w:tentative="1">
      <w:start w:val="1"/>
      <w:numFmt w:val="lowerLetter"/>
      <w:lvlText w:val="%8."/>
      <w:lvlJc w:val="left"/>
      <w:pPr>
        <w:ind w:left="6912" w:hanging="360"/>
      </w:pPr>
    </w:lvl>
    <w:lvl w:ilvl="8" w:tplc="0419001B" w:tentative="1">
      <w:start w:val="1"/>
      <w:numFmt w:val="lowerRoman"/>
      <w:lvlText w:val="%9."/>
      <w:lvlJc w:val="right"/>
      <w:pPr>
        <w:ind w:left="7632" w:hanging="180"/>
      </w:pPr>
    </w:lvl>
  </w:abstractNum>
  <w:abstractNum w:abstractNumId="9">
    <w:nsid w:val="68B23AC0"/>
    <w:multiLevelType w:val="hybridMultilevel"/>
    <w:tmpl w:val="BC20A76A"/>
    <w:lvl w:ilvl="0" w:tplc="B97A3432">
      <w:start w:val="2"/>
      <w:numFmt w:val="decimal"/>
      <w:lvlText w:val="%1."/>
      <w:lvlJc w:val="left"/>
      <w:pPr>
        <w:ind w:left="115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303E86"/>
    <w:multiLevelType w:val="hybridMultilevel"/>
    <w:tmpl w:val="B226E4BC"/>
    <w:lvl w:ilvl="0" w:tplc="86AE52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A1287"/>
    <w:multiLevelType w:val="hybridMultilevel"/>
    <w:tmpl w:val="82FA4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9F468D"/>
    <w:multiLevelType w:val="hybridMultilevel"/>
    <w:tmpl w:val="99E8E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8E093F"/>
    <w:multiLevelType w:val="hybridMultilevel"/>
    <w:tmpl w:val="24FC2F9C"/>
    <w:lvl w:ilvl="0" w:tplc="40B4B100">
      <w:start w:val="1"/>
      <w:numFmt w:val="decimal"/>
      <w:lvlText w:val="%1."/>
      <w:lvlJc w:val="left"/>
      <w:pPr>
        <w:ind w:left="1152" w:hanging="360"/>
      </w:pPr>
      <w:rPr>
        <w:rFonts w:hint="default"/>
        <w:color w:val="000000"/>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4">
    <w:nsid w:val="73C807C4"/>
    <w:multiLevelType w:val="multilevel"/>
    <w:tmpl w:val="C1AC9EF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75627A72"/>
    <w:multiLevelType w:val="multilevel"/>
    <w:tmpl w:val="0FAA5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DD22D91"/>
    <w:multiLevelType w:val="hybridMultilevel"/>
    <w:tmpl w:val="84E826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0"/>
  </w:num>
  <w:num w:numId="4">
    <w:abstractNumId w:val="3"/>
  </w:num>
  <w:num w:numId="5">
    <w:abstractNumId w:val="11"/>
  </w:num>
  <w:num w:numId="6">
    <w:abstractNumId w:val="2"/>
  </w:num>
  <w:num w:numId="7">
    <w:abstractNumId w:val="12"/>
  </w:num>
  <w:num w:numId="8">
    <w:abstractNumId w:val="1"/>
  </w:num>
  <w:num w:numId="9">
    <w:abstractNumId w:val="8"/>
  </w:num>
  <w:num w:numId="10">
    <w:abstractNumId w:val="6"/>
  </w:num>
  <w:num w:numId="11">
    <w:abstractNumId w:val="14"/>
  </w:num>
  <w:num w:numId="12">
    <w:abstractNumId w:val="15"/>
  </w:num>
  <w:num w:numId="13">
    <w:abstractNumId w:val="7"/>
  </w:num>
  <w:num w:numId="14">
    <w:abstractNumId w:val="13"/>
  </w:num>
  <w:num w:numId="15">
    <w:abstractNumId w:val="9"/>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0D3243"/>
    <w:rsid w:val="00032027"/>
    <w:rsid w:val="000D3243"/>
    <w:rsid w:val="00113BE6"/>
    <w:rsid w:val="002B7265"/>
    <w:rsid w:val="004B34DE"/>
    <w:rsid w:val="004D4769"/>
    <w:rsid w:val="00642A20"/>
    <w:rsid w:val="006548A7"/>
    <w:rsid w:val="00852F8C"/>
    <w:rsid w:val="00A92E77"/>
    <w:rsid w:val="00A94312"/>
    <w:rsid w:val="00B43D07"/>
    <w:rsid w:val="00CA1509"/>
    <w:rsid w:val="00CB3B10"/>
    <w:rsid w:val="00D50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243"/>
    <w:rPr>
      <w:rFonts w:eastAsiaTheme="minorEastAsia"/>
      <w:lang w:eastAsia="ru-RU"/>
    </w:rPr>
  </w:style>
  <w:style w:type="paragraph" w:styleId="1">
    <w:name w:val="heading 1"/>
    <w:basedOn w:val="a"/>
    <w:next w:val="a"/>
    <w:link w:val="10"/>
    <w:uiPriority w:val="9"/>
    <w:qFormat/>
    <w:rsid w:val="000D32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32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24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3243"/>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0D3243"/>
    <w:pPr>
      <w:ind w:left="720"/>
      <w:contextualSpacing/>
    </w:pPr>
  </w:style>
  <w:style w:type="paragraph" w:styleId="a4">
    <w:name w:val="Normal (Web)"/>
    <w:basedOn w:val="a"/>
    <w:uiPriority w:val="99"/>
    <w:unhideWhenUsed/>
    <w:rsid w:val="000D32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D3243"/>
  </w:style>
  <w:style w:type="table" w:styleId="a5">
    <w:name w:val="Table Grid"/>
    <w:basedOn w:val="a1"/>
    <w:uiPriority w:val="59"/>
    <w:rsid w:val="000D324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506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068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19E2E-6E91-4F25-B4C1-A1B0B39C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Надежда</cp:lastModifiedBy>
  <cp:revision>2</cp:revision>
  <dcterms:created xsi:type="dcterms:W3CDTF">2022-01-10T11:19:00Z</dcterms:created>
  <dcterms:modified xsi:type="dcterms:W3CDTF">2022-01-10T11:19:00Z</dcterms:modified>
</cp:coreProperties>
</file>