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4C" w:rsidRDefault="001D7860" w:rsidP="001D7860">
      <w:pPr>
        <w:jc w:val="center"/>
        <w:rPr>
          <w:rFonts w:ascii="Times New Roman" w:hAnsi="Times New Roman"/>
          <w:b/>
          <w:sz w:val="24"/>
          <w:szCs w:val="24"/>
        </w:rPr>
      </w:pPr>
      <w:r w:rsidRPr="001D7860">
        <w:rPr>
          <w:rFonts w:ascii="Times New Roman" w:hAnsi="Times New Roman"/>
          <w:b/>
          <w:sz w:val="24"/>
          <w:szCs w:val="24"/>
        </w:rPr>
        <w:t>Этап</w:t>
      </w:r>
      <w:r w:rsidRPr="001D7860">
        <w:rPr>
          <w:rFonts w:ascii="Times New Roman" w:hAnsi="Times New Roman"/>
          <w:b/>
          <w:sz w:val="24"/>
          <w:szCs w:val="24"/>
        </w:rPr>
        <w:t>ы</w:t>
      </w:r>
      <w:r w:rsidRPr="001D7860">
        <w:rPr>
          <w:rFonts w:ascii="Times New Roman" w:hAnsi="Times New Roman"/>
          <w:b/>
          <w:sz w:val="24"/>
          <w:szCs w:val="24"/>
        </w:rPr>
        <w:t xml:space="preserve"> урока</w:t>
      </w:r>
    </w:p>
    <w:p w:rsidR="001D7860" w:rsidRPr="001D7860" w:rsidRDefault="001D7860" w:rsidP="004E194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827"/>
        <w:gridCol w:w="2470"/>
        <w:gridCol w:w="2214"/>
        <w:gridCol w:w="2317"/>
        <w:gridCol w:w="2172"/>
      </w:tblGrid>
      <w:tr w:rsidR="003C1906" w:rsidRPr="001A78BE" w:rsidTr="00C53F16">
        <w:tc>
          <w:tcPr>
            <w:tcW w:w="2418" w:type="dxa"/>
          </w:tcPr>
          <w:p w:rsidR="004E194C" w:rsidRPr="001A78BE" w:rsidRDefault="004E194C" w:rsidP="001F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E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2827" w:type="dxa"/>
          </w:tcPr>
          <w:p w:rsidR="004E194C" w:rsidRPr="001A78BE" w:rsidRDefault="004E194C" w:rsidP="001F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E">
              <w:rPr>
                <w:rFonts w:ascii="Times New Roman" w:hAnsi="Times New Roman"/>
                <w:sz w:val="24"/>
                <w:szCs w:val="24"/>
              </w:rPr>
              <w:t>Деятельность и действия учителя</w:t>
            </w:r>
          </w:p>
        </w:tc>
        <w:tc>
          <w:tcPr>
            <w:tcW w:w="2470" w:type="dxa"/>
          </w:tcPr>
          <w:p w:rsidR="004E194C" w:rsidRPr="001A78BE" w:rsidRDefault="00D21594" w:rsidP="001F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и действия учеников </w:t>
            </w:r>
          </w:p>
        </w:tc>
        <w:tc>
          <w:tcPr>
            <w:tcW w:w="2214" w:type="dxa"/>
          </w:tcPr>
          <w:p w:rsidR="004E194C" w:rsidRPr="001A78BE" w:rsidRDefault="004E194C" w:rsidP="001F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E">
              <w:rPr>
                <w:rFonts w:ascii="Times New Roman" w:hAnsi="Times New Roman"/>
                <w:sz w:val="24"/>
                <w:szCs w:val="24"/>
              </w:rPr>
              <w:t>Используемые методы, приемы, формы</w:t>
            </w:r>
          </w:p>
        </w:tc>
        <w:tc>
          <w:tcPr>
            <w:tcW w:w="2317" w:type="dxa"/>
          </w:tcPr>
          <w:p w:rsidR="004E194C" w:rsidRPr="001A78BE" w:rsidRDefault="004E194C" w:rsidP="001F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E"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2172" w:type="dxa"/>
          </w:tcPr>
          <w:p w:rsidR="004E194C" w:rsidRPr="001A78BE" w:rsidRDefault="004E194C" w:rsidP="001F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E">
              <w:rPr>
                <w:rFonts w:ascii="Times New Roman" w:hAnsi="Times New Roman"/>
                <w:sz w:val="24"/>
                <w:szCs w:val="24"/>
              </w:rPr>
              <w:t xml:space="preserve">Результат взаимодействия 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1D7860" w:rsidRDefault="004E194C" w:rsidP="001F4F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1.Организационный момент. Настрой на урок.</w:t>
            </w:r>
          </w:p>
        </w:tc>
        <w:tc>
          <w:tcPr>
            <w:tcW w:w="282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Начать урок я хочу со слов французского ф</w:t>
            </w:r>
            <w:r w:rsidR="00F50312">
              <w:rPr>
                <w:rFonts w:ascii="Times New Roman" w:hAnsi="Times New Roman"/>
                <w:sz w:val="24"/>
                <w:szCs w:val="24"/>
              </w:rPr>
              <w:t>илософа Жан-Жака Руссо. (Слайд 2</w:t>
            </w:r>
            <w:r w:rsidRPr="00854B1A">
              <w:rPr>
                <w:rFonts w:ascii="Times New Roman" w:hAnsi="Times New Roman"/>
                <w:sz w:val="24"/>
                <w:szCs w:val="24"/>
              </w:rPr>
              <w:t>)</w:t>
            </w:r>
            <w:r w:rsidRPr="00854B1A">
              <w:rPr>
                <w:rFonts w:ascii="Times New Roman" w:hAnsi="Times New Roman"/>
                <w:sz w:val="24"/>
                <w:szCs w:val="24"/>
              </w:rPr>
              <w:br/>
              <w:t xml:space="preserve">«Вы талантливые дети! Когда-нибудь вы сами приятно поразитесь, как много и хорошо умеете, если будете постоянно работать над собой, ставить новые цели и стремиться к их достижению». </w:t>
            </w:r>
            <w:r w:rsidRPr="00854B1A">
              <w:rPr>
                <w:rFonts w:ascii="Times New Roman" w:hAnsi="Times New Roman"/>
                <w:sz w:val="24"/>
                <w:szCs w:val="24"/>
              </w:rPr>
              <w:br/>
              <w:t xml:space="preserve">Я желаю вам уже сегодня убедиться в правильности этого высказывания. 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Проверьте, всё ли у вас готово к уроку.</w:t>
            </w:r>
          </w:p>
        </w:tc>
        <w:tc>
          <w:tcPr>
            <w:tcW w:w="2470" w:type="dxa"/>
          </w:tcPr>
          <w:p w:rsidR="004E194C" w:rsidRPr="001D7860" w:rsidRDefault="004E194C" w:rsidP="001D7860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Включаются в деловой ритм   урока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Фронтальная  работа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Коммуникативные:  Планировать учебное сотрудничество с учителем и одноклассниками.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Учащиеся настраиваются на работу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854B1A" w:rsidRDefault="004E194C" w:rsidP="001D7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2.Мотивация учебной деятельности. Постановка темы и целей урока.</w:t>
            </w:r>
            <w:bookmarkStart w:id="0" w:name="_GoBack"/>
            <w:bookmarkEnd w:id="0"/>
          </w:p>
        </w:tc>
        <w:tc>
          <w:tcPr>
            <w:tcW w:w="282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Сначала мы восхитимся глубокими знаниями – а для этого проведем устный счет, вытащим из тайников памяти что-то ценное и попробуем ответить на новые вопросы и порешать  задачи. </w:t>
            </w:r>
          </w:p>
          <w:p w:rsidR="00F50312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У многих людей есть свой девиз. Так у Юлия Цезаря был девиз </w:t>
            </w: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«Пришёл, увидел, победил…» Девизом нашего урока будут слова «</w:t>
            </w:r>
            <w:r w:rsidRPr="00854B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повторим, изучим, узнаем, проверим». </w:t>
            </w:r>
          </w:p>
          <w:p w:rsidR="004E194C" w:rsidRPr="00854B1A" w:rsidRDefault="00F50312" w:rsidP="001F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94C" w:rsidRPr="00854B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Начнём с проверки домашнего задания. Организует проверку д/р в парах, просит поменяться тетрадями и выполнить проверку по эталону. </w:t>
            </w:r>
            <w:r w:rsidR="004E194C" w:rsidRPr="00854B1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Даны числа: 2, 5, </w:t>
            </w:r>
            <w:r w:rsidR="004E194C" w:rsidRPr="00854B1A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5pt;height:31pt" o:ole="">
                  <v:imagedata r:id="rId6" o:title=""/>
                </v:shape>
                <o:OLEObject Type="Embed" ProgID="Equation.3" ShapeID="_x0000_i1025" DrawAspect="Content" ObjectID="_1706522260" r:id="rId7"/>
              </w:objec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194C" w:rsidRPr="00854B1A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6" type="#_x0000_t75" style="width:16pt;height:26.5pt" o:ole="">
                  <v:imagedata r:id="rId8" o:title=""/>
                </v:shape>
                <o:OLEObject Type="Embed" ProgID="Equation.3" ShapeID="_x0000_i1026" DrawAspect="Content" ObjectID="_1706522261" r:id="rId9"/>
              </w:objec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, 0, 25, </w:t>
            </w:r>
            <w:r w:rsidR="004E194C" w:rsidRPr="00854B1A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7" type="#_x0000_t75" style="width:11.5pt;height:28.5pt" o:ole="">
                  <v:imagedata r:id="rId10" o:title=""/>
                </v:shape>
                <o:OLEObject Type="Embed" ProgID="Equation.3" ShapeID="_x0000_i1027" DrawAspect="Content" ObjectID="_1706522262" r:id="rId11"/>
              </w:objec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, 77. 101, </w:t>
            </w:r>
            <w:r w:rsidR="004E194C" w:rsidRPr="00854B1A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8" type="#_x0000_t75" style="width:13.5pt;height:34pt" o:ole="">
                  <v:imagedata r:id="rId12" o:title=""/>
                </v:shape>
                <o:OLEObject Type="Embed" ProgID="Equation.3" ShapeID="_x0000_i1028" DrawAspect="Content" ObjectID="_1706522263" r:id="rId13"/>
              </w:objec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. Разделите числа на две группы. По какому признаку вы это делали?  Что вы знаете о дробях и умеете с ними делать? </w:t>
            </w:r>
            <w:r>
              <w:rPr>
                <w:rFonts w:ascii="Times New Roman" w:hAnsi="Times New Roman"/>
                <w:sz w:val="24"/>
                <w:szCs w:val="24"/>
              </w:rPr>
              <w:t>(Слайд 3)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F50312">
              <w:rPr>
                <w:rFonts w:ascii="Times New Roman" w:hAnsi="Times New Roman"/>
                <w:sz w:val="24"/>
                <w:szCs w:val="24"/>
              </w:rPr>
              <w:t xml:space="preserve">Устный счет: </w:t>
            </w:r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1) Найди ошибку</w:t>
            </w:r>
            <w:proofErr w:type="gramStart"/>
            <w:r w:rsidRPr="00854B1A"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  <w:r w:rsidRPr="00854B1A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280" w:dyaOrig="620">
                <v:shape id="_x0000_i1029" type="#_x0000_t75" style="width:63.5pt;height:31pt" o:ole="">
                  <v:imagedata r:id="rId14" o:title=""/>
                </v:shape>
                <o:OLEObject Type="Embed" ProgID="Equation.3" ShapeID="_x0000_i1029" DrawAspect="Content" ObjectID="_1706522264" r:id="rId15"/>
              </w:object>
            </w: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 </w:t>
            </w:r>
            <w:r w:rsidRPr="00854B1A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120" w:dyaOrig="620">
                <v:shape id="_x0000_i1030" type="#_x0000_t75" style="width:56pt;height:31pt" o:ole="">
                  <v:imagedata r:id="rId16" o:title=""/>
                </v:shape>
                <o:OLEObject Type="Embed" ProgID="Equation.3" ShapeID="_x0000_i1030" DrawAspect="Content" ObjectID="_1706522265" r:id="rId17"/>
              </w:object>
            </w: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 </w:t>
            </w:r>
            <w:r w:rsidRPr="00854B1A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940" w:dyaOrig="620">
                <v:shape id="_x0000_i1031" type="#_x0000_t75" style="width:47pt;height:31pt" o:ole="">
                  <v:imagedata r:id="rId18" o:title=""/>
                </v:shape>
                <o:OLEObject Type="Embed" ProgID="Equation.3" ShapeID="_x0000_i1031" DrawAspect="Content" ObjectID="_1706522266" r:id="rId19"/>
              </w:object>
            </w: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54B1A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1040" w:dyaOrig="620">
                <v:shape id="_x0000_i1032" type="#_x0000_t75" style="width:51.5pt;height:31pt" o:ole="">
                  <v:imagedata r:id="rId20" o:title=""/>
                </v:shape>
                <o:OLEObject Type="Embed" ProgID="Equation.3" ShapeID="_x0000_i1032" DrawAspect="Content" ObjectID="_1706522267" r:id="rId21"/>
              </w:object>
            </w: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Вычислить  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5</m:t>
                  </m:r>
                </m:den>
              </m:f>
            </m:oMath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16</m:t>
                  </m:r>
                </m:den>
              </m:f>
            </m:oMath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5</m:t>
                  </m:r>
                </m:den>
              </m:f>
            </m:oMath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104+29+36;  15+115;   39+14+16+11; </w:t>
            </w:r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47+ (13+15).</w:t>
            </w:r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-Можно ли  посчитать удобным способом?  </w:t>
            </w:r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-Какие свойства применяются? Примеры с натуральными числами разделить на 2 столбика: переместительное и сочетательное свойства.</w:t>
            </w:r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194C" w:rsidRPr="00854B1A" w:rsidRDefault="004E194C" w:rsidP="001F4F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 можно ли применить эти свойства для обыкновенных дробей?</w:t>
            </w:r>
          </w:p>
          <w:p w:rsidR="004E194C" w:rsidRPr="00854B1A" w:rsidRDefault="00F50312" w:rsidP="00F50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-Давайте </w: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>дадим имя уроку и поставим перед собой цель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Меняются тетрадями, сверяют выполненное домашнее задание по образцу.</w:t>
            </w: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Выполняют устно вычисление примеров.</w:t>
            </w:r>
          </w:p>
          <w:p w:rsidR="004E194C" w:rsidRPr="00854B1A" w:rsidRDefault="00F50312" w:rsidP="00F50312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Сравнивать, складывать дроби.</w:t>
            </w: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44230" w:rsidRDefault="00444230" w:rsidP="00444230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444230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Можно.</w:t>
            </w:r>
          </w:p>
          <w:p w:rsidR="004E194C" w:rsidRPr="00854B1A" w:rsidRDefault="004E194C" w:rsidP="001F4FF1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Переместительный и сочетательный</w:t>
            </w: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44230" w:rsidRDefault="00444230" w:rsidP="001F4FF1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E194C" w:rsidRPr="00854B1A" w:rsidRDefault="004E194C" w:rsidP="001F4FF1">
            <w:pPr>
              <w:pStyle w:val="1"/>
              <w:spacing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Думаем,  что можно.</w:t>
            </w:r>
          </w:p>
          <w:p w:rsidR="004E194C" w:rsidRPr="00444230" w:rsidRDefault="004E194C" w:rsidP="00444230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Выдвигают гипотезу. О</w:t>
            </w:r>
            <w:r w:rsidR="00F503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пределяют имя урока и его цели: </w:t>
            </w:r>
            <w:r w:rsidRPr="00854B1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</w:t>
            </w:r>
            <w:r w:rsidR="00F50312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торим, изучим, узнаем, проверим</w:t>
            </w:r>
            <w:r w:rsidRPr="00854B1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работа, индивидуальная.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Эвристическая беседа. 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Взаимопроверка, работа по образцу.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Отработать устные вычислительные навыки.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Анализировать,  выделять существенные признаки.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Выдвигать   гипотезу  и обосновывать её.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Высказывать  своё мнение.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Взаимодействовать с учителем во время опроса, осуществляемого во фронтальном режиме.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Определять степень успешности выполнения работы.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Проверяют правильность выполнения домашнего задания.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Вспоминают законы сложения натуральных чисел, готовы к восприятию нового материала.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Называют тему </w:t>
            </w: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урока и ставят перед собой цели.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1D7860" w:rsidRDefault="004E194C" w:rsidP="001D7860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3. Актуализация знаний</w:t>
            </w:r>
            <w:r w:rsidRPr="00854B1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Организую работу в группах. Учащиеся получают на карточках по две задачи</w:t>
            </w:r>
            <w:proofErr w:type="gramStart"/>
            <w:r w:rsidRPr="00854B1A">
              <w:rPr>
                <w:rFonts w:ascii="Times New Roman" w:hAnsi="Times New Roman"/>
                <w:sz w:val="24"/>
                <w:szCs w:val="24"/>
              </w:rPr>
              <w:t>.</w:t>
            </w:r>
            <w:r w:rsidR="00F5031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F50312">
              <w:rPr>
                <w:rFonts w:ascii="Times New Roman" w:hAnsi="Times New Roman"/>
                <w:sz w:val="24"/>
                <w:szCs w:val="24"/>
              </w:rPr>
              <w:t>Слайды 4,5,6)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-Подумайте, почему у вас получились одинаковые результаты?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312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Предлагаю учащимся сформулировать правила</w:t>
            </w:r>
            <w:r w:rsidR="00F503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Проверить гипотезу с помощью учебника.</w:t>
            </w:r>
          </w:p>
        </w:tc>
        <w:tc>
          <w:tcPr>
            <w:tcW w:w="2470" w:type="dxa"/>
          </w:tcPr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Учащиеся объединяются в группы по 4 человека</w:t>
            </w:r>
            <w:proofErr w:type="gramStart"/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</w:t>
            </w:r>
            <w:proofErr w:type="gramEnd"/>
            <w:r w:rsidRPr="00854B1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ешают полученные задачи. </w:t>
            </w:r>
          </w:p>
          <w:p w:rsidR="004E194C" w:rsidRPr="00854B1A" w:rsidRDefault="004E194C" w:rsidP="001F4FF1">
            <w:pPr>
              <w:pStyle w:val="1"/>
              <w:spacing w:after="0"/>
              <w:ind w:left="65" w:firstLine="2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Отвечают по представителю от каждой группы, сверяют результат, обосновывают  гипотезу.</w:t>
            </w:r>
          </w:p>
          <w:p w:rsidR="004E194C" w:rsidRPr="00F50312" w:rsidRDefault="004E194C" w:rsidP="00F50312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4B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учебнику проверяют </w:t>
            </w:r>
            <w:r w:rsidRPr="00854B1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выдвинутую гипотезу.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Групповая работа.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Эвристическая беседа.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Коммуникативные: Работать  в </w:t>
            </w:r>
            <w:r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Pr="00854B1A">
              <w:rPr>
                <w:rFonts w:ascii="Times New Roman" w:hAnsi="Times New Roman"/>
                <w:sz w:val="24"/>
                <w:szCs w:val="24"/>
              </w:rPr>
              <w:t>, организовывать  взаимодействия, вырабатывать  и принимать коллективное решение.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Выделять существенную информацию,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анализ, аналогия, осознанное построение </w:t>
            </w: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речевого высказывания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Выделяют из текста нужную информацию.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Прослеживают применение математических знаний с практической точки зрения.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Проверяют выдвинутую гипотезу, обосновывают её.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1D7860" w:rsidRDefault="004E194C" w:rsidP="001F4FF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Первичное усвоение новых знаний. </w:t>
            </w:r>
          </w:p>
        </w:tc>
        <w:tc>
          <w:tcPr>
            <w:tcW w:w="282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Организует работу учащихся. (Учебник, стр. 188, правило</w:t>
            </w:r>
            <w:proofErr w:type="gramStart"/>
            <w:r w:rsidRPr="00854B1A">
              <w:rPr>
                <w:rFonts w:ascii="Times New Roman" w:hAnsi="Times New Roman"/>
                <w:sz w:val="24"/>
                <w:szCs w:val="24"/>
              </w:rPr>
              <w:t>)</w:t>
            </w:r>
            <w:r w:rsidR="00F5031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F50312">
              <w:rPr>
                <w:rFonts w:ascii="Times New Roman" w:hAnsi="Times New Roman"/>
                <w:sz w:val="24"/>
                <w:szCs w:val="24"/>
              </w:rPr>
              <w:t>Слайд7)</w:t>
            </w:r>
          </w:p>
        </w:tc>
        <w:tc>
          <w:tcPr>
            <w:tcW w:w="2470" w:type="dxa"/>
          </w:tcPr>
          <w:p w:rsidR="004E194C" w:rsidRPr="001D7860" w:rsidRDefault="004E194C" w:rsidP="001D786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4B1A">
              <w:rPr>
                <w:rFonts w:ascii="Times New Roman" w:hAnsi="Times New Roman"/>
                <w:sz w:val="24"/>
                <w:szCs w:val="24"/>
              </w:rPr>
              <w:t>Проговаривают правило вслух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854B1A">
              <w:rPr>
                <w:rFonts w:ascii="Times New Roman" w:hAnsi="Times New Roman"/>
                <w:sz w:val="24"/>
                <w:szCs w:val="24"/>
              </w:rPr>
              <w:t xml:space="preserve"> читают</w:t>
            </w:r>
            <w:proofErr w:type="gramEnd"/>
            <w:r w:rsidRPr="00854B1A">
              <w:rPr>
                <w:rFonts w:ascii="Times New Roman" w:hAnsi="Times New Roman"/>
                <w:sz w:val="24"/>
                <w:szCs w:val="24"/>
              </w:rPr>
              <w:t xml:space="preserve"> по учебнику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854B1A">
              <w:rPr>
                <w:rFonts w:ascii="Times New Roman" w:hAnsi="Times New Roman"/>
                <w:sz w:val="24"/>
                <w:szCs w:val="24"/>
              </w:rPr>
              <w:t xml:space="preserve"> проговарив</w:t>
            </w:r>
            <w:r w:rsidR="001D7860">
              <w:rPr>
                <w:rFonts w:ascii="Times New Roman" w:hAnsi="Times New Roman"/>
                <w:sz w:val="24"/>
                <w:szCs w:val="24"/>
              </w:rPr>
              <w:t>ают про себя, затем друг другу.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Фронтальная, индивидуальная, парная работа.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Высказывать свое мнение, подтверждая аргументами.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уметь осуществлять взаимоконтроль и оказывать в сотрудничестве необходимую взаимопомощь.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анализировать информацию.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Знают законы сложения, умеют записывать для обыкновенных дробей.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854B1A" w:rsidRDefault="004E194C" w:rsidP="001F4FF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5. Физкультминутка. </w:t>
            </w:r>
          </w:p>
          <w:p w:rsidR="004E194C" w:rsidRPr="00854B1A" w:rsidRDefault="004E194C" w:rsidP="001F4FF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4E194C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Раз-мы встали,</w:t>
            </w:r>
          </w:p>
          <w:p w:rsidR="00C53F16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распрямились</w:t>
            </w:r>
          </w:p>
          <w:p w:rsidR="00C53F16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Два-согнулись,</w:t>
            </w:r>
          </w:p>
          <w:p w:rsidR="00C53F16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наклонились</w:t>
            </w:r>
          </w:p>
          <w:p w:rsidR="00C53F16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Три- руками три хлопка.</w:t>
            </w:r>
          </w:p>
          <w:p w:rsidR="00C53F16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четыре –улыбнулись</w:t>
            </w:r>
          </w:p>
          <w:p w:rsidR="00C53F16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Пять-руками помахать</w:t>
            </w:r>
          </w:p>
          <w:p w:rsidR="00C53F16" w:rsidRPr="00854B1A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Шесть-на место сесть опять. (Слайд 8)</w:t>
            </w:r>
          </w:p>
        </w:tc>
        <w:tc>
          <w:tcPr>
            <w:tcW w:w="2470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Выполняют упражнения.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Осознают свои эмоции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Учащиеся, отвлекаясь от задач, переходят к следующем этапу.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854B1A" w:rsidRDefault="004E194C" w:rsidP="001F4FF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6. Первичное закрепление</w:t>
            </w:r>
            <w:r w:rsidRPr="00854B1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E194C" w:rsidRPr="00854B1A" w:rsidRDefault="004E194C" w:rsidP="001F4FF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4E194C" w:rsidRPr="00854B1A" w:rsidRDefault="004E194C" w:rsidP="00C53F1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Проверим применение законов на примерах.</w:t>
            </w:r>
          </w:p>
          <w:p w:rsidR="004E194C" w:rsidRPr="00854B1A" w:rsidRDefault="00C53F16" w:rsidP="00C53F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№ 849 (1 столбец</w: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в парах;  № 850(а, </w: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комментированием; №853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,в)</w:t>
            </w:r>
          </w:p>
          <w:p w:rsidR="00C53F16" w:rsidRDefault="004E194C" w:rsidP="001F4F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     а – на доске, б – с комментированием, в – самостоятельно.</w:t>
            </w:r>
          </w:p>
          <w:p w:rsidR="004E194C" w:rsidRDefault="00C53F16" w:rsidP="001F4F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(Слайд 9)</w:t>
            </w:r>
          </w:p>
          <w:p w:rsidR="003C1906" w:rsidRDefault="003C1906" w:rsidP="001F4F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E194C" w:rsidRPr="00854B1A" w:rsidRDefault="003C1906" w:rsidP="001D7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 10)</w:t>
            </w:r>
          </w:p>
        </w:tc>
        <w:tc>
          <w:tcPr>
            <w:tcW w:w="2470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задания из учебника</w:t>
            </w:r>
          </w:p>
        </w:tc>
        <w:tc>
          <w:tcPr>
            <w:tcW w:w="2214" w:type="dxa"/>
          </w:tcPr>
          <w:p w:rsidR="003C1906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Инд</w:t>
            </w:r>
            <w:r w:rsidR="003C1906">
              <w:rPr>
                <w:rFonts w:ascii="Times New Roman" w:hAnsi="Times New Roman"/>
                <w:sz w:val="24"/>
                <w:szCs w:val="24"/>
              </w:rPr>
              <w:t>ивидуальная работа, фронтальная,</w:t>
            </w:r>
          </w:p>
          <w:p w:rsidR="004E194C" w:rsidRPr="00854B1A" w:rsidRDefault="003C1906" w:rsidP="001F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Самостоятельная.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854B1A">
              <w:rPr>
                <w:rFonts w:ascii="Times New Roman" w:hAnsi="Times New Roman"/>
                <w:sz w:val="24"/>
                <w:szCs w:val="24"/>
              </w:rPr>
              <w:t xml:space="preserve"> применение теоретического материала при решении заданий.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854B1A">
              <w:rPr>
                <w:rFonts w:ascii="Times New Roman" w:hAnsi="Times New Roman"/>
                <w:sz w:val="24"/>
                <w:szCs w:val="24"/>
              </w:rPr>
              <w:t xml:space="preserve"> планирование, прогнозирование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Учащиеся готовы к применению законов сложения  для удобного вычисления значений выражений.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854B1A" w:rsidRDefault="004E194C" w:rsidP="001F4FF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Первичная проверка понимания. </w:t>
            </w:r>
          </w:p>
        </w:tc>
        <w:tc>
          <w:tcPr>
            <w:tcW w:w="282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1)</w:t>
            </w:r>
            <w:r w:rsidR="00C53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B1A">
              <w:rPr>
                <w:rFonts w:ascii="Times New Roman" w:hAnsi="Times New Roman"/>
                <w:sz w:val="24"/>
                <w:szCs w:val="24"/>
              </w:rPr>
              <w:t xml:space="preserve">Составить задачу в парах по заданным числам. Прочитать классу. </w:t>
            </w:r>
          </w:p>
          <w:p w:rsidR="004E194C" w:rsidRPr="00854B1A" w:rsidRDefault="003C1906" w:rsidP="003C1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(Слайды 11,12)</w: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Составляют задачи, зачитывают классу.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194C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Выполняют задание на определение закона сложения.</w:t>
            </w:r>
            <w:r w:rsidR="003C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906" w:rsidRPr="00854B1A" w:rsidRDefault="003C1906" w:rsidP="001F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Решают, сверяют с доской.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Парная работа, фронтальная работа. 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Анализ, синтез.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854B1A">
              <w:rPr>
                <w:rFonts w:ascii="Times New Roman" w:hAnsi="Times New Roman"/>
                <w:sz w:val="24"/>
                <w:szCs w:val="24"/>
              </w:rPr>
              <w:t xml:space="preserve"> умение согласовывать свои действия в паре.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854B1A">
              <w:rPr>
                <w:rFonts w:ascii="Times New Roman" w:hAnsi="Times New Roman"/>
                <w:sz w:val="24"/>
                <w:szCs w:val="24"/>
              </w:rPr>
              <w:t xml:space="preserve"> самоопределение.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Умеют составлять задачи.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854B1A" w:rsidRDefault="004E194C" w:rsidP="001F4FF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8. Домашнее задание.</w:t>
            </w:r>
          </w:p>
        </w:tc>
        <w:tc>
          <w:tcPr>
            <w:tcW w:w="2827" w:type="dxa"/>
          </w:tcPr>
          <w:p w:rsidR="004E194C" w:rsidRPr="00854B1A" w:rsidRDefault="003C1906" w:rsidP="001D7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4.7,  № 854, №855</w:t>
            </w:r>
            <w:r w:rsidR="004E194C" w:rsidRPr="00854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Записывают задание в дневники.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4B1A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Планирование учебной деятельности.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Узнают домашнее задание.</w:t>
            </w:r>
          </w:p>
        </w:tc>
      </w:tr>
      <w:tr w:rsidR="003C1906" w:rsidRPr="001A78BE" w:rsidTr="00C53F16">
        <w:tc>
          <w:tcPr>
            <w:tcW w:w="2418" w:type="dxa"/>
          </w:tcPr>
          <w:p w:rsidR="004E194C" w:rsidRPr="00854B1A" w:rsidRDefault="004E194C" w:rsidP="001F4FF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9. Итог урока. Рефлексия.</w:t>
            </w:r>
          </w:p>
        </w:tc>
        <w:tc>
          <w:tcPr>
            <w:tcW w:w="2827" w:type="dxa"/>
          </w:tcPr>
          <w:p w:rsidR="004E194C" w:rsidRPr="00854B1A" w:rsidRDefault="004E194C" w:rsidP="001F4FF1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Предлагает вернуться к девизу урока и вспомнить, чему учились на уроке.</w:t>
            </w:r>
          </w:p>
          <w:p w:rsidR="004E194C" w:rsidRPr="00854B1A" w:rsidRDefault="004E194C" w:rsidP="001F4FF1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Задает вопросы, какие знания получили, какие возникали затруднения. </w:t>
            </w:r>
          </w:p>
          <w:p w:rsidR="004E194C" w:rsidRPr="00854B1A" w:rsidRDefault="004E194C" w:rsidP="001F4FF1">
            <w:pPr>
              <w:tabs>
                <w:tab w:val="left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Предлагает оценить работу учащихся на каждом этапе.</w:t>
            </w:r>
          </w:p>
          <w:p w:rsidR="004E194C" w:rsidRPr="00854B1A" w:rsidRDefault="004E194C" w:rsidP="001F4FF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Предлагает выбрать картинку на слайде, соответствующую настроению после урока, дорисовать смайлик.</w:t>
            </w:r>
          </w:p>
          <w:p w:rsidR="004E194C" w:rsidRPr="00854B1A" w:rsidRDefault="004E194C" w:rsidP="001F4FF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 Благодарит за работу.</w:t>
            </w:r>
          </w:p>
        </w:tc>
        <w:tc>
          <w:tcPr>
            <w:tcW w:w="2470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Вспоминают все этапы урока, делают выводы, выставляют себе оценки.</w:t>
            </w:r>
          </w:p>
        </w:tc>
        <w:tc>
          <w:tcPr>
            <w:tcW w:w="2214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Познавательные: анализируют, выделяют существенные признаки.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Высказывают свою точку зрения.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 xml:space="preserve">Принимают и сохраняют учебную цель и задачу, осуществляют самоконтроль, планируют будущую деятельность.   </w:t>
            </w:r>
          </w:p>
        </w:tc>
        <w:tc>
          <w:tcPr>
            <w:tcW w:w="2172" w:type="dxa"/>
          </w:tcPr>
          <w:p w:rsidR="004E194C" w:rsidRPr="00854B1A" w:rsidRDefault="004E194C" w:rsidP="001F4FF1">
            <w:pPr>
              <w:rPr>
                <w:rFonts w:ascii="Times New Roman" w:hAnsi="Times New Roman"/>
                <w:sz w:val="24"/>
                <w:szCs w:val="24"/>
              </w:rPr>
            </w:pPr>
            <w:r w:rsidRPr="00854B1A">
              <w:rPr>
                <w:rFonts w:ascii="Times New Roman" w:hAnsi="Times New Roman"/>
                <w:sz w:val="24"/>
                <w:szCs w:val="24"/>
              </w:rPr>
              <w:t>Осознание каждым учащимся, что усвоено и выявление возможных пробелов.</w:t>
            </w:r>
          </w:p>
        </w:tc>
      </w:tr>
    </w:tbl>
    <w:p w:rsidR="005E473E" w:rsidRDefault="001D7860"/>
    <w:sectPr w:rsidR="005E473E" w:rsidSect="00444230">
      <w:pgSz w:w="16838" w:h="11906" w:orient="landscape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74DC"/>
    <w:multiLevelType w:val="hybridMultilevel"/>
    <w:tmpl w:val="28AC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13796"/>
    <w:multiLevelType w:val="hybridMultilevel"/>
    <w:tmpl w:val="4500A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95962"/>
    <w:multiLevelType w:val="hybridMultilevel"/>
    <w:tmpl w:val="7DD2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32937"/>
    <w:multiLevelType w:val="hybridMultilevel"/>
    <w:tmpl w:val="9D94C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B3F4E"/>
    <w:multiLevelType w:val="hybridMultilevel"/>
    <w:tmpl w:val="8996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A7E93"/>
    <w:multiLevelType w:val="hybridMultilevel"/>
    <w:tmpl w:val="586EE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4568A0"/>
    <w:multiLevelType w:val="hybridMultilevel"/>
    <w:tmpl w:val="1724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D9"/>
    <w:rsid w:val="001D7860"/>
    <w:rsid w:val="003C1906"/>
    <w:rsid w:val="00444230"/>
    <w:rsid w:val="004E194C"/>
    <w:rsid w:val="005945D9"/>
    <w:rsid w:val="00830B85"/>
    <w:rsid w:val="00C53F16"/>
    <w:rsid w:val="00D21594"/>
    <w:rsid w:val="00DA40AD"/>
    <w:rsid w:val="00EB6520"/>
    <w:rsid w:val="00EC4222"/>
    <w:rsid w:val="00F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4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4E194C"/>
    <w:pPr>
      <w:spacing w:before="100" w:beforeAutospacing="1" w:after="100" w:afterAutospacing="1"/>
      <w:outlineLvl w:val="0"/>
    </w:pPr>
    <w:rPr>
      <w:rFonts w:eastAsia="Times New Roman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194C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E194C"/>
    <w:pPr>
      <w:ind w:left="720"/>
      <w:contextualSpacing/>
    </w:pPr>
  </w:style>
  <w:style w:type="paragraph" w:styleId="a4">
    <w:name w:val="Title"/>
    <w:basedOn w:val="a"/>
    <w:link w:val="a5"/>
    <w:qFormat/>
    <w:rsid w:val="004E194C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E19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4C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4E194C"/>
    <w:pPr>
      <w:spacing w:before="100" w:beforeAutospacing="1" w:after="100" w:afterAutospacing="1"/>
      <w:outlineLvl w:val="0"/>
    </w:pPr>
    <w:rPr>
      <w:rFonts w:eastAsia="Times New Roman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194C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E194C"/>
    <w:pPr>
      <w:ind w:left="720"/>
      <w:contextualSpacing/>
    </w:pPr>
  </w:style>
  <w:style w:type="paragraph" w:styleId="a4">
    <w:name w:val="Title"/>
    <w:basedOn w:val="a"/>
    <w:link w:val="a5"/>
    <w:qFormat/>
    <w:rsid w:val="004E194C"/>
    <w:pPr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E19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Надежда</cp:lastModifiedBy>
  <cp:revision>2</cp:revision>
  <dcterms:created xsi:type="dcterms:W3CDTF">2022-02-16T10:10:00Z</dcterms:created>
  <dcterms:modified xsi:type="dcterms:W3CDTF">2022-02-16T10:10:00Z</dcterms:modified>
</cp:coreProperties>
</file>