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EFA" w:rsidRPr="003F06F6" w:rsidRDefault="00A63EFA" w:rsidP="00A63EFA">
      <w:pPr>
        <w:spacing w:after="0" w:line="360" w:lineRule="auto"/>
        <w:jc w:val="center"/>
        <w:rPr>
          <w:b/>
          <w:sz w:val="28"/>
          <w:szCs w:val="28"/>
        </w:rPr>
      </w:pPr>
      <w:r w:rsidRPr="003F06F6">
        <w:rPr>
          <w:b/>
          <w:sz w:val="28"/>
          <w:szCs w:val="28"/>
        </w:rPr>
        <w:t>Приложение 1</w:t>
      </w:r>
    </w:p>
    <w:p w:rsidR="00A63EFA" w:rsidRPr="003F06F6" w:rsidRDefault="00A63EFA" w:rsidP="00A63EFA">
      <w:pPr>
        <w:spacing w:after="0" w:line="360" w:lineRule="auto"/>
        <w:jc w:val="center"/>
        <w:rPr>
          <w:b/>
          <w:sz w:val="28"/>
          <w:szCs w:val="28"/>
        </w:rPr>
      </w:pPr>
      <w:r w:rsidRPr="003F06F6">
        <w:rPr>
          <w:b/>
          <w:sz w:val="28"/>
          <w:szCs w:val="28"/>
        </w:rPr>
        <w:t xml:space="preserve">Инструкция </w:t>
      </w:r>
    </w:p>
    <w:p w:rsidR="00A63EFA" w:rsidRPr="003F06F6" w:rsidRDefault="00A63EFA" w:rsidP="00A63EFA">
      <w:pPr>
        <w:spacing w:after="0" w:line="360" w:lineRule="auto"/>
        <w:jc w:val="center"/>
        <w:rPr>
          <w:b/>
          <w:sz w:val="28"/>
          <w:szCs w:val="28"/>
        </w:rPr>
      </w:pPr>
    </w:p>
    <w:p w:rsidR="00A63EFA" w:rsidRPr="003F06F6" w:rsidRDefault="00A63EFA" w:rsidP="00A63EFA">
      <w:pPr>
        <w:spacing w:after="0" w:line="360" w:lineRule="auto"/>
        <w:rPr>
          <w:sz w:val="28"/>
          <w:szCs w:val="28"/>
        </w:rPr>
      </w:pPr>
      <w:r w:rsidRPr="003F06F6">
        <w:rPr>
          <w:sz w:val="28"/>
          <w:szCs w:val="28"/>
        </w:rPr>
        <w:t>1. Напишите несколько постоянных признаков любого предмета, например, яблока. Слова какой части речи вы записали?</w:t>
      </w:r>
    </w:p>
    <w:p w:rsidR="00A63EFA" w:rsidRDefault="00A63EFA" w:rsidP="00A63EFA">
      <w:pPr>
        <w:spacing w:after="0" w:line="360" w:lineRule="auto"/>
        <w:rPr>
          <w:sz w:val="28"/>
          <w:szCs w:val="28"/>
        </w:rPr>
      </w:pPr>
      <w:r w:rsidRPr="003F06F6">
        <w:rPr>
          <w:sz w:val="28"/>
          <w:szCs w:val="28"/>
        </w:rPr>
        <w:t>2. Напишите несколько слов-действий, которые может выполнять этот предмет. Слова какой части речи вы записали?</w:t>
      </w:r>
    </w:p>
    <w:p w:rsidR="00A63EFA" w:rsidRPr="003F06F6" w:rsidRDefault="00A63EFA" w:rsidP="00A63EFA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3. Ответьте на вопросы: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1"/>
        <w:gridCol w:w="4879"/>
      </w:tblGrid>
      <w:tr w:rsidR="00A63EFA" w:rsidRPr="003076B5" w:rsidTr="00764C13">
        <w:tc>
          <w:tcPr>
            <w:tcW w:w="7807" w:type="dxa"/>
            <w:shd w:val="clear" w:color="auto" w:fill="auto"/>
          </w:tcPr>
          <w:p w:rsidR="00A63EFA" w:rsidRPr="003076B5" w:rsidRDefault="00A63EFA" w:rsidP="00764C13">
            <w:pPr>
              <w:spacing w:after="0" w:line="360" w:lineRule="auto"/>
              <w:rPr>
                <w:sz w:val="28"/>
                <w:szCs w:val="28"/>
              </w:rPr>
            </w:pPr>
            <w:r w:rsidRPr="003076B5">
              <w:rPr>
                <w:sz w:val="28"/>
                <w:szCs w:val="28"/>
              </w:rPr>
              <w:t xml:space="preserve"> Если яблоко краснеет на солнце, он в этот момент какое?</w:t>
            </w:r>
          </w:p>
        </w:tc>
        <w:tc>
          <w:tcPr>
            <w:tcW w:w="7807" w:type="dxa"/>
            <w:shd w:val="clear" w:color="auto" w:fill="auto"/>
          </w:tcPr>
          <w:p w:rsidR="00A63EFA" w:rsidRPr="003076B5" w:rsidRDefault="00A63EFA" w:rsidP="00764C13">
            <w:pPr>
              <w:spacing w:after="0" w:line="360" w:lineRule="auto"/>
              <w:rPr>
                <w:sz w:val="28"/>
                <w:szCs w:val="28"/>
              </w:rPr>
            </w:pPr>
            <w:r w:rsidRPr="003076B5">
              <w:rPr>
                <w:sz w:val="28"/>
                <w:szCs w:val="28"/>
              </w:rPr>
              <w:t>Если яблоко уже покраснело, оно какое?</w:t>
            </w:r>
          </w:p>
        </w:tc>
      </w:tr>
      <w:tr w:rsidR="00A63EFA" w:rsidRPr="003076B5" w:rsidTr="00764C13">
        <w:tc>
          <w:tcPr>
            <w:tcW w:w="7807" w:type="dxa"/>
            <w:shd w:val="clear" w:color="auto" w:fill="auto"/>
          </w:tcPr>
          <w:p w:rsidR="00A63EFA" w:rsidRPr="003076B5" w:rsidRDefault="00A63EFA" w:rsidP="00764C13">
            <w:pPr>
              <w:spacing w:after="0" w:line="360" w:lineRule="auto"/>
              <w:rPr>
                <w:sz w:val="28"/>
                <w:szCs w:val="28"/>
              </w:rPr>
            </w:pPr>
            <w:r w:rsidRPr="003076B5">
              <w:rPr>
                <w:sz w:val="28"/>
                <w:szCs w:val="28"/>
              </w:rPr>
              <w:t>Если яблоко падает с ветки, оно в момент падения какое?</w:t>
            </w:r>
          </w:p>
        </w:tc>
        <w:tc>
          <w:tcPr>
            <w:tcW w:w="7807" w:type="dxa"/>
            <w:shd w:val="clear" w:color="auto" w:fill="auto"/>
          </w:tcPr>
          <w:p w:rsidR="00A63EFA" w:rsidRPr="003076B5" w:rsidRDefault="00A63EFA" w:rsidP="00764C13">
            <w:pPr>
              <w:spacing w:after="0" w:line="360" w:lineRule="auto"/>
              <w:rPr>
                <w:sz w:val="28"/>
                <w:szCs w:val="28"/>
              </w:rPr>
            </w:pPr>
            <w:r w:rsidRPr="003076B5">
              <w:rPr>
                <w:sz w:val="28"/>
                <w:szCs w:val="28"/>
              </w:rPr>
              <w:t>А если оно уже упало?</w:t>
            </w:r>
          </w:p>
        </w:tc>
      </w:tr>
      <w:tr w:rsidR="00A63EFA" w:rsidRPr="003076B5" w:rsidTr="00764C13">
        <w:tc>
          <w:tcPr>
            <w:tcW w:w="7807" w:type="dxa"/>
            <w:shd w:val="clear" w:color="auto" w:fill="auto"/>
          </w:tcPr>
          <w:p w:rsidR="00A63EFA" w:rsidRPr="003076B5" w:rsidRDefault="00A63EFA" w:rsidP="00764C13">
            <w:pPr>
              <w:spacing w:after="0" w:line="360" w:lineRule="auto"/>
              <w:rPr>
                <w:sz w:val="28"/>
                <w:szCs w:val="28"/>
              </w:rPr>
            </w:pPr>
            <w:r w:rsidRPr="003076B5">
              <w:rPr>
                <w:sz w:val="28"/>
                <w:szCs w:val="28"/>
              </w:rPr>
              <w:t>Если яблоко висит на ветке, оно в это время какое?</w:t>
            </w:r>
          </w:p>
        </w:tc>
        <w:tc>
          <w:tcPr>
            <w:tcW w:w="7807" w:type="dxa"/>
            <w:shd w:val="clear" w:color="auto" w:fill="auto"/>
          </w:tcPr>
          <w:p w:rsidR="00A63EFA" w:rsidRPr="003076B5" w:rsidRDefault="00A63EFA" w:rsidP="00764C13">
            <w:pPr>
              <w:spacing w:after="0" w:line="360" w:lineRule="auto"/>
              <w:rPr>
                <w:sz w:val="28"/>
                <w:szCs w:val="28"/>
              </w:rPr>
            </w:pPr>
            <w:r w:rsidRPr="003076B5">
              <w:rPr>
                <w:sz w:val="28"/>
                <w:szCs w:val="28"/>
              </w:rPr>
              <w:t>Если оно когда-то висело?</w:t>
            </w:r>
          </w:p>
        </w:tc>
      </w:tr>
      <w:tr w:rsidR="00A63EFA" w:rsidRPr="003076B5" w:rsidTr="00764C13">
        <w:tc>
          <w:tcPr>
            <w:tcW w:w="7807" w:type="dxa"/>
            <w:shd w:val="clear" w:color="auto" w:fill="auto"/>
          </w:tcPr>
          <w:p w:rsidR="00A63EFA" w:rsidRPr="003076B5" w:rsidRDefault="00A63EFA" w:rsidP="00764C13">
            <w:pPr>
              <w:spacing w:after="0" w:line="360" w:lineRule="auto"/>
              <w:rPr>
                <w:sz w:val="28"/>
                <w:szCs w:val="28"/>
              </w:rPr>
            </w:pPr>
            <w:r w:rsidRPr="003076B5">
              <w:rPr>
                <w:sz w:val="28"/>
                <w:szCs w:val="28"/>
              </w:rPr>
              <w:t>Если яблоко кусают, какое оно?</w:t>
            </w:r>
          </w:p>
        </w:tc>
        <w:tc>
          <w:tcPr>
            <w:tcW w:w="7807" w:type="dxa"/>
            <w:shd w:val="clear" w:color="auto" w:fill="auto"/>
          </w:tcPr>
          <w:p w:rsidR="00A63EFA" w:rsidRPr="003076B5" w:rsidRDefault="00A63EFA" w:rsidP="00764C13">
            <w:pPr>
              <w:spacing w:after="0" w:line="360" w:lineRule="auto"/>
              <w:rPr>
                <w:sz w:val="28"/>
                <w:szCs w:val="28"/>
              </w:rPr>
            </w:pPr>
            <w:r w:rsidRPr="003076B5">
              <w:rPr>
                <w:sz w:val="28"/>
                <w:szCs w:val="28"/>
              </w:rPr>
              <w:t>Если яблоко съели?</w:t>
            </w:r>
          </w:p>
        </w:tc>
      </w:tr>
    </w:tbl>
    <w:p w:rsidR="00A63EFA" w:rsidRDefault="00A63EFA" w:rsidP="00A63EFA">
      <w:pPr>
        <w:spacing w:after="0" w:line="360" w:lineRule="auto"/>
        <w:rPr>
          <w:sz w:val="28"/>
          <w:szCs w:val="28"/>
        </w:rPr>
      </w:pPr>
    </w:p>
    <w:p w:rsidR="00A63EFA" w:rsidRPr="003F06F6" w:rsidRDefault="00A63EFA" w:rsidP="00A63EFA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Записанные вами слова и являются причастиями</w:t>
      </w:r>
      <w:r w:rsidRPr="003F06F6">
        <w:rPr>
          <w:sz w:val="28"/>
          <w:szCs w:val="28"/>
        </w:rPr>
        <w:t xml:space="preserve">. Если вы правильно их написали, то </w:t>
      </w:r>
      <w:r>
        <w:rPr>
          <w:sz w:val="28"/>
          <w:szCs w:val="28"/>
        </w:rPr>
        <w:t>можете увидеть в словах суффиксы</w:t>
      </w:r>
      <w:r w:rsidRPr="003F06F6">
        <w:rPr>
          <w:sz w:val="28"/>
          <w:szCs w:val="28"/>
        </w:rPr>
        <w:t>:</w:t>
      </w:r>
    </w:p>
    <w:p w:rsidR="00A63EFA" w:rsidRDefault="00A63EFA" w:rsidP="00A63EFA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-ющ-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-вш-</w:t>
      </w:r>
    </w:p>
    <w:p w:rsidR="00A63EFA" w:rsidRDefault="00A63EFA" w:rsidP="00A63EFA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-ющ-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-вш-</w:t>
      </w:r>
    </w:p>
    <w:p w:rsidR="00A63EFA" w:rsidRDefault="00A63EFA" w:rsidP="00A63EFA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-ящ-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-вш-</w:t>
      </w:r>
    </w:p>
    <w:p w:rsidR="00A63EFA" w:rsidRPr="003F06F6" w:rsidRDefault="00A63EFA" w:rsidP="00A63EFA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-ем-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-енн-</w:t>
      </w:r>
    </w:p>
    <w:p w:rsidR="00A63EFA" w:rsidRDefault="00A63EFA" w:rsidP="00A63EFA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Выделите суффиксы в словах</w:t>
      </w:r>
    </w:p>
    <w:p w:rsidR="00A63EFA" w:rsidRPr="005650D9" w:rsidRDefault="00A63EFA" w:rsidP="00A63EFA">
      <w:pPr>
        <w:spacing w:after="0" w:line="360" w:lineRule="auto"/>
        <w:rPr>
          <w:b/>
          <w:sz w:val="28"/>
          <w:szCs w:val="28"/>
        </w:rPr>
      </w:pPr>
      <w:r w:rsidRPr="005650D9">
        <w:rPr>
          <w:b/>
          <w:sz w:val="28"/>
          <w:szCs w:val="28"/>
        </w:rPr>
        <w:t>Посмотрите: признак, обозначенный причастием, может проявляться во времени и указывать на уже совершенное де</w:t>
      </w:r>
      <w:r w:rsidRPr="005650D9">
        <w:rPr>
          <w:b/>
          <w:sz w:val="28"/>
          <w:szCs w:val="28"/>
        </w:rPr>
        <w:t>й</w:t>
      </w:r>
      <w:r w:rsidRPr="005650D9">
        <w:rPr>
          <w:b/>
          <w:sz w:val="28"/>
          <w:szCs w:val="28"/>
        </w:rPr>
        <w:t>ствие или совершаемое в данный момент</w:t>
      </w:r>
    </w:p>
    <w:p w:rsidR="00A63EFA" w:rsidRPr="003F06F6" w:rsidRDefault="00A63EFA" w:rsidP="00A63EFA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Pr="003F06F6">
        <w:rPr>
          <w:sz w:val="28"/>
          <w:szCs w:val="28"/>
        </w:rPr>
        <w:t>.   На основе анализа примеров поясните общее значение причастия как части речи. На какой вопрос отвечает причастие?</w:t>
      </w:r>
    </w:p>
    <w:p w:rsidR="00A63EFA" w:rsidRPr="003F06F6" w:rsidRDefault="00A63EFA" w:rsidP="00A63EFA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Pr="003F06F6">
        <w:rPr>
          <w:sz w:val="28"/>
          <w:szCs w:val="28"/>
        </w:rPr>
        <w:t xml:space="preserve">. От какой части речи образуются причастия? </w:t>
      </w:r>
    </w:p>
    <w:p w:rsidR="00A63EFA" w:rsidRPr="003F06F6" w:rsidRDefault="00A63EFA" w:rsidP="00A63EFA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3F06F6">
        <w:rPr>
          <w:sz w:val="28"/>
          <w:szCs w:val="28"/>
        </w:rPr>
        <w:t>. Признаки каких частей речи совмещает в себе причастие? Назовите эти признаки.</w:t>
      </w:r>
    </w:p>
    <w:p w:rsidR="00A63EFA" w:rsidRPr="003F06F6" w:rsidRDefault="00A63EFA" w:rsidP="00A63EFA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Pr="003F06F6">
        <w:rPr>
          <w:sz w:val="28"/>
          <w:szCs w:val="28"/>
        </w:rPr>
        <w:t>. Предположите, какую роль причастия играют в предложении? На чем основано ваше предположение? Приведите примеры предложений с причастиями.</w:t>
      </w:r>
    </w:p>
    <w:p w:rsidR="00B30116" w:rsidRPr="00A63EFA" w:rsidRDefault="00A63EFA" w:rsidP="00A63EFA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8</w:t>
      </w:r>
      <w:r w:rsidRPr="003F06F6">
        <w:rPr>
          <w:sz w:val="28"/>
          <w:szCs w:val="28"/>
        </w:rPr>
        <w:t>. Собранную вами инфор</w:t>
      </w:r>
      <w:r>
        <w:rPr>
          <w:sz w:val="28"/>
          <w:szCs w:val="28"/>
        </w:rPr>
        <w:t>мацию представьте в виде схемы.</w:t>
      </w:r>
      <w:bookmarkStart w:id="0" w:name="_GoBack"/>
      <w:bookmarkEnd w:id="0"/>
    </w:p>
    <w:sectPr w:rsidR="00B30116" w:rsidRPr="00A63EFA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FA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578A2"/>
    <w:rsid w:val="00671ADC"/>
    <w:rsid w:val="006E35EF"/>
    <w:rsid w:val="00800344"/>
    <w:rsid w:val="008302A5"/>
    <w:rsid w:val="008607D8"/>
    <w:rsid w:val="0086370B"/>
    <w:rsid w:val="00A63EFA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2022-04-12T12:27:00Z</dcterms:created>
  <dcterms:modified xsi:type="dcterms:W3CDTF">2022-04-12T12:27:00Z</dcterms:modified>
</cp:coreProperties>
</file>