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E3" w:rsidRDefault="00B128E3" w:rsidP="00B128E3">
      <w:pPr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Приложение 2.</w:t>
      </w:r>
    </w:p>
    <w:p w:rsidR="00B128E3" w:rsidRPr="00A74B03" w:rsidRDefault="00B128E3" w:rsidP="00B128E3">
      <w:pPr>
        <w:rPr>
          <w:b/>
          <w:sz w:val="28"/>
          <w:szCs w:val="28"/>
        </w:rPr>
      </w:pPr>
    </w:p>
    <w:p w:rsidR="00B128E3" w:rsidRPr="00A74B03" w:rsidRDefault="00B128E3" w:rsidP="00B128E3">
      <w:pPr>
        <w:ind w:left="357" w:firstLine="777"/>
        <w:jc w:val="both"/>
        <w:rPr>
          <w:sz w:val="28"/>
          <w:szCs w:val="28"/>
        </w:rPr>
      </w:pPr>
      <w:r w:rsidRPr="00A74B03">
        <w:rPr>
          <w:sz w:val="28"/>
          <w:szCs w:val="28"/>
        </w:rPr>
        <w:t>В июле 1822 года я приехал в Мюнхен. Там познакомился с Амалией фон Лерхенфельд. Очень быстро она завладела моим сердцем. Красавица Амалия отвечала  мне взаимностью и была согласна на моё предложение, но против нашего союза были ее родственники. Нам отказали, а когда я на время покинул Мюнхен, Амалия вышла замуж за моего сослуживца, барона Крюндера. Потом это станет причиной дуэли между нами. Позже, вспоминая прогулки с Амалией по берегам Дуная, напишу стихотворение «Я помню время золотое» и многие другие.</w:t>
      </w:r>
    </w:p>
    <w:p w:rsidR="00B128E3" w:rsidRPr="00A74B03" w:rsidRDefault="00B128E3" w:rsidP="00B128E3">
      <w:pPr>
        <w:ind w:left="357" w:firstLine="777"/>
        <w:jc w:val="both"/>
        <w:rPr>
          <w:sz w:val="28"/>
          <w:szCs w:val="28"/>
        </w:rPr>
      </w:pPr>
      <w:r w:rsidRPr="00A74B03">
        <w:rPr>
          <w:sz w:val="28"/>
          <w:szCs w:val="28"/>
        </w:rPr>
        <w:t>Позднее я познакомился с графиней Ботмер, она становится первой моей женой. Наш брак был счастливым: Элеонора влюбилась в меня мгновенно и любила самозабвенно, окружив трогательной заботой. Нежная и хрупкая, словно прекрасное виденье, она оказалась надежной опорой для меня. Взяв всю хозяйственную часть супружеского быта на себя, Элеонора при весьма скромном достатке смогла обустроить уютный и гостеприимный дом, обеспечить безоблачное счастье для нашей семьи. Однако слабое её здоровье было подточено переутомлением и нервным потрясением: его причиной стало кораблекрушение парохода «Николай I», на котором Элеонора плыла ко мне вместе с детьми. От длительного лечения отказалась и от болезни так и не оправилась: вскоре простуда подкосила Элеонору, и она умерла в возрасте 37 лет. Моё горе было так велико, что, сидя у гроба супруги, я поседел за несколько часов.</w:t>
      </w:r>
    </w:p>
    <w:p w:rsidR="00B128E3" w:rsidRPr="00A74B03" w:rsidRDefault="00B128E3" w:rsidP="00B128E3">
      <w:pPr>
        <w:ind w:left="357" w:firstLine="777"/>
        <w:jc w:val="both"/>
        <w:rPr>
          <w:sz w:val="28"/>
          <w:szCs w:val="28"/>
        </w:rPr>
      </w:pPr>
      <w:r w:rsidRPr="00A74B03">
        <w:rPr>
          <w:sz w:val="28"/>
          <w:szCs w:val="28"/>
        </w:rPr>
        <w:t xml:space="preserve">Так вышло, но ещё будучи женатым на Элеоноре, я увлёкся баронессой Дёрнберг: с Эрнестиной меня роднила духовная близость, и я не смог устоять. Эрнестина отправилась за мной в Турин, и спустя два года после смерти Элеоноры сделал предложение баронессе. Эрнестина была богата, красива, умна — и великодушна. </w:t>
      </w:r>
    </w:p>
    <w:p w:rsidR="00B128E3" w:rsidRPr="00A74B03" w:rsidRDefault="00B128E3" w:rsidP="00B128E3">
      <w:pPr>
        <w:ind w:left="357" w:firstLine="777"/>
        <w:jc w:val="both"/>
        <w:rPr>
          <w:sz w:val="28"/>
          <w:szCs w:val="28"/>
        </w:rPr>
      </w:pPr>
      <w:r w:rsidRPr="00A74B03">
        <w:rPr>
          <w:sz w:val="28"/>
          <w:szCs w:val="28"/>
        </w:rPr>
        <w:t xml:space="preserve">Но на этом моя история любви не заканчивается. Я полюбил юную Елену Денисьеву. К сожалению, Елена пострадала от этой губительной страсти гораздо больше моего: от нее отказался отец, друзья, о карьере фрейлины можно было забыть — все двери для нее отныне были закрыты. Денисьева была готова на такие жертвы, была готова оставаться незаконной женой и чувствовала себя абсолютно счастливой. Постоянные переживания окончательно истощили ее — обострилась чахотка, и Елена умерла на моих руках, не дожив и до сорока лет. </w:t>
      </w:r>
      <w:r w:rsidRPr="00A74B03">
        <w:rPr>
          <w:sz w:val="28"/>
          <w:szCs w:val="28"/>
        </w:rPr>
        <w:lastRenderedPageBreak/>
        <w:t xml:space="preserve">Этой трагической любви к Елене посвящено множество самых пронзительных моих стихотворений, объединенных в «Денисьевский цикл». </w:t>
      </w:r>
    </w:p>
    <w:p w:rsidR="00B30116" w:rsidRDefault="00B128E3">
      <w:bookmarkStart w:id="0" w:name="_GoBack"/>
      <w:bookmarkEnd w:id="0"/>
    </w:p>
    <w:sectPr w:rsidR="00B30116" w:rsidSect="00B128E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E3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128E3"/>
    <w:rsid w:val="00B3474B"/>
    <w:rsid w:val="00C445EC"/>
    <w:rsid w:val="00C453C6"/>
    <w:rsid w:val="00C935F5"/>
    <w:rsid w:val="00D75DD5"/>
    <w:rsid w:val="00E506B6"/>
    <w:rsid w:val="00EF7F6C"/>
    <w:rsid w:val="00F22FF9"/>
    <w:rsid w:val="00FC797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1987</Characters>
  <Application>Microsoft Office Word</Application>
  <DocSecurity>0</DocSecurity>
  <Lines>198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2023-04-13T12:56:00Z</dcterms:created>
  <dcterms:modified xsi:type="dcterms:W3CDTF">2023-04-13T12:56:00Z</dcterms:modified>
</cp:coreProperties>
</file>