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51" w:rsidRPr="00BD7C44" w:rsidRDefault="003C7851" w:rsidP="003C7851">
      <w:pPr>
        <w:tabs>
          <w:tab w:val="left" w:pos="3600"/>
        </w:tabs>
        <w:rPr>
          <w:b/>
          <w:bCs/>
        </w:rPr>
      </w:pPr>
      <w:r w:rsidRPr="00BD7C44">
        <w:rPr>
          <w:b/>
          <w:bCs/>
        </w:rPr>
        <w:t>Приложение 12</w:t>
      </w:r>
    </w:p>
    <w:p w:rsidR="003C7851" w:rsidRPr="00BD7C44" w:rsidRDefault="003C7851" w:rsidP="003C7851">
      <w:pPr>
        <w:tabs>
          <w:tab w:val="left" w:pos="3600"/>
        </w:tabs>
        <w:jc w:val="center"/>
        <w:rPr>
          <w:b/>
          <w:bCs/>
        </w:rPr>
      </w:pPr>
      <w:r w:rsidRPr="00BD7C44">
        <w:rPr>
          <w:b/>
          <w:bCs/>
        </w:rPr>
        <w:t>Задачка Смотрителя маяка (с ответом)</w:t>
      </w:r>
    </w:p>
    <w:p w:rsidR="003C7851" w:rsidRPr="00BD7C44" w:rsidRDefault="003C7851" w:rsidP="003C7851">
      <w:pPr>
        <w:jc w:val="both"/>
      </w:pPr>
    </w:p>
    <w:p w:rsidR="003C7851" w:rsidRPr="00BD7C44" w:rsidRDefault="003C7851" w:rsidP="003C7851">
      <w:pPr>
        <w:ind w:firstLine="708"/>
        <w:jc w:val="both"/>
      </w:pPr>
      <w:r w:rsidRPr="00BD7C44">
        <w:t xml:space="preserve">Посмотрите, сколько всего вы насобирали интересного, а сколько еще осталось необычного вокруг! Природа окружает нас помощниками, которые могут помочь справиться с трудными ситуациями, этих помощников называют </w:t>
      </w:r>
      <w:r w:rsidRPr="00BD7C44">
        <w:rPr>
          <w:b/>
          <w:bCs/>
        </w:rPr>
        <w:t>ресурсы.</w:t>
      </w:r>
      <w:r w:rsidRPr="00BD7C44">
        <w:t xml:space="preserve"> </w:t>
      </w:r>
    </w:p>
    <w:p w:rsidR="003C7851" w:rsidRPr="00BD7C44" w:rsidRDefault="003C7851" w:rsidP="003C7851">
      <w:pPr>
        <w:ind w:firstLine="708"/>
        <w:jc w:val="both"/>
      </w:pPr>
      <w:r w:rsidRPr="00BD7C44">
        <w:t xml:space="preserve">Я приготовил подарок каждому из вас (раздает ракушки) – это удивительная, красиво закрученная в спираль ракушка, если ее приложить к уху, то будут слышны шум моря и крики чаек, ракушку приятно носить на шее как сувенир.  Но для удобства использования его нужно чуть-чуть доработать: посмотрите, даже небольшая дырочка в центре ракушки есть.  А вот вам кусок нитки. Да не все так просто … </w:t>
      </w:r>
    </w:p>
    <w:p w:rsidR="003C7851" w:rsidRPr="00BD7C44" w:rsidRDefault="003C7851" w:rsidP="003C7851">
      <w:pPr>
        <w:ind w:firstLine="708"/>
        <w:jc w:val="both"/>
      </w:pPr>
    </w:p>
    <w:p w:rsidR="003C7851" w:rsidRPr="00BD7C44" w:rsidRDefault="003C7851" w:rsidP="003C7851">
      <w:pPr>
        <w:numPr>
          <w:ilvl w:val="0"/>
          <w:numId w:val="1"/>
        </w:numPr>
        <w:spacing w:after="0" w:line="240" w:lineRule="auto"/>
      </w:pPr>
      <w:r w:rsidRPr="00BD7C44">
        <w:t xml:space="preserve">Сформулируйте </w:t>
      </w:r>
      <w:r w:rsidRPr="00BD7C44">
        <w:rPr>
          <w:b/>
          <w:bCs/>
        </w:rPr>
        <w:t>Противоречие</w:t>
      </w:r>
      <w:r w:rsidRPr="00BD7C44">
        <w:t xml:space="preserve">! </w:t>
      </w:r>
    </w:p>
    <w:p w:rsidR="003C7851" w:rsidRPr="00BD7C44" w:rsidRDefault="003C7851" w:rsidP="003C7851">
      <w:pPr>
        <w:jc w:val="both"/>
        <w:rPr>
          <w:i/>
        </w:rPr>
      </w:pPr>
      <w:r w:rsidRPr="00BD7C44">
        <w:rPr>
          <w:i/>
        </w:rPr>
        <w:t>Нитку продеть надо, но нельзя: она слишком мягкая и трудно управляемая, а ракушка сильно закручена, и дырочка очень мала.</w:t>
      </w:r>
    </w:p>
    <w:p w:rsidR="003C7851" w:rsidRPr="00BD7C44" w:rsidRDefault="003C7851" w:rsidP="003C7851">
      <w:pPr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D7C44">
        <w:t xml:space="preserve">Сформулируйте </w:t>
      </w:r>
      <w:r w:rsidRPr="00BD7C44">
        <w:rPr>
          <w:b/>
          <w:bCs/>
        </w:rPr>
        <w:t xml:space="preserve">ИКР (идеальный конечный результат):  </w:t>
      </w:r>
    </w:p>
    <w:p w:rsidR="003C7851" w:rsidRPr="00BD7C44" w:rsidRDefault="003C7851" w:rsidP="003C7851">
      <w:pPr>
        <w:jc w:val="both"/>
        <w:rPr>
          <w:i/>
        </w:rPr>
      </w:pPr>
      <w:r w:rsidRPr="00BD7C44">
        <w:rPr>
          <w:i/>
        </w:rPr>
        <w:t>Нитка должна сама попасть в дырочку.</w:t>
      </w:r>
    </w:p>
    <w:p w:rsidR="003C7851" w:rsidRPr="00BD7C44" w:rsidRDefault="003C7851" w:rsidP="003C7851">
      <w:pPr>
        <w:numPr>
          <w:ilvl w:val="0"/>
          <w:numId w:val="1"/>
        </w:numPr>
        <w:spacing w:after="0" w:line="240" w:lineRule="auto"/>
        <w:jc w:val="both"/>
      </w:pPr>
      <w:r w:rsidRPr="00BD7C44">
        <w:t xml:space="preserve">Примените </w:t>
      </w:r>
      <w:r w:rsidRPr="00BD7C44">
        <w:rPr>
          <w:b/>
          <w:bCs/>
        </w:rPr>
        <w:t>Метод маленьких человечков</w:t>
      </w:r>
      <w:r w:rsidRPr="00BD7C44">
        <w:t>, которые подскажут решение.</w:t>
      </w:r>
    </w:p>
    <w:p w:rsidR="003C7851" w:rsidRPr="00BD7C44" w:rsidRDefault="003C7851" w:rsidP="003C7851">
      <w:pPr>
        <w:jc w:val="both"/>
        <w:rPr>
          <w:i/>
        </w:rPr>
      </w:pPr>
      <w:r w:rsidRPr="00BD7C44">
        <w:rPr>
          <w:i/>
        </w:rPr>
        <w:t xml:space="preserve">Посмотрите вокруг: что у нас есть, чтобы помочь нитке самой пройти сквозь дырочку? Воспользуйтесь ресурсами! И решение будет найдено! </w:t>
      </w:r>
    </w:p>
    <w:p w:rsidR="003C7851" w:rsidRPr="00BD7C44" w:rsidRDefault="003C7851" w:rsidP="003C7851">
      <w:pPr>
        <w:ind w:firstLine="708"/>
        <w:jc w:val="both"/>
      </w:pPr>
      <w:bookmarkStart w:id="0" w:name="_GoBack"/>
      <w:bookmarkEnd w:id="0"/>
      <w:r w:rsidRPr="00BD7C44">
        <w:t>А главное, у вас останется очень красивый подарок – морская перламутровая ракушка, переливающаяся на груди! А приобретенные вас знания будут теперь верными помощниками на пути решения пытливых задачек, ожидающих вас на жизненном пути!</w:t>
      </w:r>
    </w:p>
    <w:p w:rsidR="003C7851" w:rsidRPr="008D3CD9" w:rsidRDefault="003C7851" w:rsidP="003C7851">
      <w:pPr>
        <w:jc w:val="both"/>
        <w:rPr>
          <w:b/>
          <w:bCs/>
        </w:rPr>
      </w:pPr>
      <w:r w:rsidRPr="008D3CD9">
        <w:rPr>
          <w:b/>
          <w:bCs/>
        </w:rPr>
        <w:t>Варианты решения задачи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8683"/>
      </w:tblGrid>
      <w:tr w:rsidR="003C7851" w:rsidRPr="008D3CD9" w:rsidTr="003C7851">
        <w:trPr>
          <w:trHeight w:val="49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center"/>
              <w:rPr>
                <w:b/>
                <w:bCs/>
              </w:rPr>
            </w:pPr>
            <w:r w:rsidRPr="008D3CD9">
              <w:rPr>
                <w:b/>
                <w:bCs/>
              </w:rPr>
              <w:t>ресурс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center"/>
              <w:rPr>
                <w:b/>
                <w:bCs/>
              </w:rPr>
            </w:pPr>
            <w:r w:rsidRPr="008D3CD9">
              <w:rPr>
                <w:b/>
                <w:bCs/>
              </w:rPr>
              <w:t>возможное решение</w:t>
            </w:r>
          </w:p>
        </w:tc>
      </w:tr>
      <w:tr w:rsidR="003C7851" w:rsidRPr="008D3CD9" w:rsidTr="003C7851">
        <w:trPr>
          <w:trHeight w:val="101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вода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Проливаясь сквозь дырочку, протянет нитку</w:t>
            </w:r>
          </w:p>
        </w:tc>
      </w:tr>
      <w:tr w:rsidR="003C7851" w:rsidRPr="008D3CD9" w:rsidTr="003C7851">
        <w:trPr>
          <w:trHeight w:val="101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песок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Ссыпаясь в дырочку, протолкнет нитку</w:t>
            </w:r>
          </w:p>
        </w:tc>
      </w:tr>
      <w:tr w:rsidR="003C7851" w:rsidRPr="008D3CD9" w:rsidTr="003C7851">
        <w:trPr>
          <w:trHeight w:val="101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воздух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Сильный напор воздуха, например, через пульверизатор или насос для воздушных шариков выдует кончик нитки через дырочку</w:t>
            </w:r>
          </w:p>
        </w:tc>
      </w:tr>
      <w:tr w:rsidR="003C7851" w:rsidRPr="008D3CD9" w:rsidTr="003C7851">
        <w:trPr>
          <w:trHeight w:val="101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магнит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Привязанная к нитке маленькая железная стружка притянется магнитом и притянет нитку к дырочке</w:t>
            </w:r>
          </w:p>
        </w:tc>
      </w:tr>
      <w:tr w:rsidR="003C7851" w:rsidRPr="008D3CD9" w:rsidTr="003C7851">
        <w:trPr>
          <w:trHeight w:val="1016"/>
          <w:jc w:val="center"/>
        </w:trPr>
        <w:tc>
          <w:tcPr>
            <w:tcW w:w="1737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букашка</w:t>
            </w:r>
          </w:p>
        </w:tc>
        <w:tc>
          <w:tcPr>
            <w:tcW w:w="8683" w:type="dxa"/>
            <w:shd w:val="clear" w:color="auto" w:fill="auto"/>
          </w:tcPr>
          <w:p w:rsidR="003C7851" w:rsidRPr="008D3CD9" w:rsidRDefault="003C7851" w:rsidP="00EC3F11">
            <w:pPr>
              <w:jc w:val="both"/>
            </w:pPr>
            <w:r w:rsidRPr="008D3CD9">
              <w:t>Букашку лапками прилепить к нитке сахарным сиропом, проползая она протащит ее за собой сквозь дырочку</w:t>
            </w:r>
          </w:p>
        </w:tc>
      </w:tr>
    </w:tbl>
    <w:p w:rsidR="00B30116" w:rsidRDefault="003C7851" w:rsidP="003C7851">
      <w:pPr>
        <w:jc w:val="both"/>
      </w:pPr>
    </w:p>
    <w:sectPr w:rsidR="00B30116" w:rsidSect="003C785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6CE5"/>
    <w:multiLevelType w:val="hybridMultilevel"/>
    <w:tmpl w:val="26E0EA88"/>
    <w:lvl w:ilvl="0" w:tplc="00B68F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5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3C7851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320C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1584</Characters>
  <Application>Microsoft Office Word</Application>
  <DocSecurity>0</DocSecurity>
  <Lines>144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2023-11-07T11:20:00Z</dcterms:created>
  <dcterms:modified xsi:type="dcterms:W3CDTF">2023-11-07T11:21:00Z</dcterms:modified>
</cp:coreProperties>
</file>