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ind w:left="0" w:right="0" w:firstLine="0"/>
        <w:jc w:val="both"/>
        <w:rPr>
          <w:rFonts w:ascii="Cambria" w:hAnsi="Cambria" w:hint="default"/>
          <w:b/>
          <w:bCs/>
          <w:sz w:val="26"/>
          <w:szCs w:val="26"/>
        </w:rPr>
      </w:pPr>
      <w:r>
        <w:rPr>
          <w:rFonts w:ascii="Cambria" w:hAnsi="Cambria" w:hint="default"/>
          <w:b/>
          <w:bCs/>
          <w:sz w:val="26"/>
          <w:szCs w:val="26"/>
        </w:rPr>
        <w:t>Задание для пар</w:t>
      </w:r>
    </w:p>
    <w:p w14:paraId="00000002">
      <w:pPr>
        <w:ind w:left="0" w:right="0" w:firstLine="0"/>
        <w:jc w:val="both"/>
        <w:rPr>
          <w:rFonts w:ascii="Cambria" w:hAnsi="Cambria" w:hint="default"/>
          <w:b/>
          <w:bCs/>
          <w:sz w:val="26"/>
          <w:szCs w:val="26"/>
        </w:rPr>
      </w:pPr>
      <w:r>
        <w:rPr>
          <w:rFonts w:ascii="Cambria" w:hAnsi="Cambria" w:hint="default"/>
          <w:b/>
          <w:bCs/>
          <w:sz w:val="26"/>
          <w:szCs w:val="26"/>
          <w:lang w:val="ru-RU"/>
        </w:rPr>
        <w:t>“</w:t>
      </w:r>
      <w:r>
        <w:rPr>
          <w:rFonts w:ascii="Cambria" w:hAnsi="Cambria" w:hint="default"/>
          <w:b/>
          <w:bCs/>
          <w:sz w:val="26"/>
          <w:szCs w:val="26"/>
          <w:lang w:val="ru-RU"/>
        </w:rPr>
        <w:t>Юность</w:t>
      </w:r>
      <w:r>
        <w:rPr>
          <w:rFonts w:ascii="Cambria" w:hAnsi="Cambria" w:hint="default"/>
          <w:b/>
          <w:bCs/>
          <w:sz w:val="26"/>
          <w:szCs w:val="26"/>
          <w:lang w:val="ru-RU"/>
        </w:rPr>
        <w:t>”</w:t>
      </w:r>
    </w:p>
    <w:p w14:paraId="00000003">
      <w:pPr>
        <w:numPr>
          <w:ilvl w:val="0"/>
          <w:numId w:val="1"/>
        </w:numPr>
        <w:jc w:val="both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Нужно выбрать из экспонатов тот, что</w:t>
      </w:r>
      <w:r>
        <w:rPr>
          <w:rFonts w:ascii="Cambria" w:hAnsi="Cambria" w:hint="default"/>
          <w:sz w:val="26"/>
          <w:szCs w:val="26"/>
        </w:rPr>
        <w:t xml:space="preserve"> отражает ну</w:t>
      </w:r>
      <w:r>
        <w:rPr>
          <w:rFonts w:ascii="Cambria" w:hAnsi="Cambria" w:hint="default"/>
          <w:sz w:val="26"/>
          <w:szCs w:val="26"/>
        </w:rPr>
        <w:t xml:space="preserve">жный период жизни Толстого. Рассказать, почему вы так считаете. Подготовить мини-экскурсию по этому экспонату (см. оборотная сторона). </w:t>
      </w:r>
    </w:p>
    <w:p w14:paraId="00000004">
      <w:pPr>
        <w:bidi w:val="off"/>
        <w:ind w:left="720" w:right="0" w:firstLine="0"/>
        <w:jc w:val="both"/>
        <w:rPr>
          <w:rFonts w:ascii="Cambria" w:hAnsi="Cambria" w:hint="default"/>
          <w:sz w:val="26"/>
          <w:szCs w:val="26"/>
          <w:rtl w:val="off"/>
        </w:rPr>
      </w:pPr>
      <w:r>
        <w:rPr>
          <w:rFonts w:ascii="Cambria" w:hAnsi="Cambria" w:hint="default"/>
          <w:sz w:val="26"/>
          <w:szCs w:val="26"/>
        </w:rPr>
        <w:t xml:space="preserve">Клише для создания мини-экскурсии: </w:t>
      </w:r>
      <w:r>
        <w:rPr>
          <w:rFonts w:ascii="Cambria" w:hAnsi="Cambria" w:hint="default"/>
          <w:i/>
          <w:iCs/>
          <w:sz w:val="26"/>
          <w:szCs w:val="26"/>
          <w:rtl w:val="off"/>
        </w:rPr>
        <w:t>"Здравствуйте! Перед вами уникальный экспонат, который представляет собой (описание п</w:t>
      </w:r>
      <w:r>
        <w:rPr>
          <w:rFonts w:ascii="Cambria" w:hAnsi="Cambria" w:hint="default"/>
          <w:i/>
          <w:iCs/>
          <w:sz w:val="26"/>
          <w:szCs w:val="26"/>
          <w:rtl w:val="off"/>
        </w:rPr>
        <w:t xml:space="preserve">редмета). Этот предмет был создан в (время создания) и имеет </w:t>
      </w:r>
      <w:r>
        <w:rPr>
          <w:rFonts w:ascii="Cambria" w:hAnsi="Cambria" w:hint="default"/>
          <w:i/>
          <w:iCs/>
          <w:sz w:val="26"/>
          <w:szCs w:val="26"/>
          <w:rtl w:val="off"/>
        </w:rPr>
        <w:t>особое значение для (исторический контекст/культура/наука). Давайте рассмотрим его подробнее...</w:t>
      </w:r>
      <w:r>
        <w:rPr>
          <w:rFonts w:ascii="Cambria" w:hAnsi="Cambria" w:hint="default"/>
          <w:sz w:val="26"/>
          <w:szCs w:val="26"/>
          <w:rtl w:val="off"/>
        </w:rPr>
        <w:t>"</w:t>
      </w:r>
      <w:r>
        <w:rPr>
          <w:rFonts w:ascii="Cambria" w:hAnsi="Cambria" w:hint="default"/>
          <w:sz w:val="26"/>
          <w:szCs w:val="26"/>
          <w:rtl w:val="off"/>
        </w:rPr>
        <w:t xml:space="preserve"> </w:t>
      </w:r>
    </w:p>
    <w:p w14:paraId="00000005">
      <w:pPr>
        <w:bidi w:val="off"/>
        <w:ind w:left="720" w:right="0" w:firstLine="0"/>
        <w:jc w:val="both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  <w:lang w:val="ru-RU"/>
        </w:rPr>
        <w:t xml:space="preserve">2. </w:t>
      </w:r>
      <w:r>
        <w:rPr>
          <w:rFonts w:ascii="Cambria" w:hAnsi="Cambria" w:hint="default"/>
          <w:sz w:val="26"/>
          <w:szCs w:val="26"/>
        </w:rPr>
        <w:t xml:space="preserve">Подготовить </w:t>
      </w:r>
      <w:r>
        <w:rPr>
          <w:rFonts w:ascii="Cambria" w:hAnsi="Cambria" w:hint="default"/>
          <w:sz w:val="26"/>
          <w:szCs w:val="26"/>
          <w:lang w:val="ru-RU"/>
        </w:rPr>
        <w:t>выразительное чтение отрывка</w:t>
      </w:r>
      <w:r>
        <w:rPr>
          <w:rFonts w:ascii="Cambria" w:hAnsi="Cambria" w:hint="default"/>
          <w:sz w:val="26"/>
          <w:szCs w:val="26"/>
        </w:rPr>
        <w:t>:</w:t>
      </w:r>
    </w:p>
    <w:p w14:paraId="00000006">
      <w:pPr>
        <w:pStyle w:val="Normal"/>
        <w:ind w:firstLine="825"/>
        <w:jc w:val="both"/>
        <w:rPr>
          <w:rFonts w:ascii="Cambria" w:hAnsi="Cambria" w:hint="default"/>
          <w:sz w:val="26"/>
          <w:szCs w:val="26"/>
          <w:lang w:val="ru-RU" w:bidi="ar-SA" w:eastAsia="ru-RU"/>
        </w:rPr>
      </w:pPr>
      <w:r>
        <w:rPr>
          <w:rFonts w:ascii="Cambria" w:hAnsi="Cambria" w:hint="default"/>
          <w:sz w:val="26"/>
          <w:szCs w:val="26"/>
          <w:rtl w:val="off"/>
          <w:lang w:val="ru-RU"/>
        </w:rPr>
        <w:t>“</w:t>
      </w:r>
      <w:r>
        <w:rPr>
          <w:rFonts w:ascii="Cambria" w:hAnsi="Cambria" w:hint="default"/>
          <w:sz w:val="26"/>
          <w:szCs w:val="26"/>
          <w:rtl w:val="off"/>
          <w:lang w:val="ru-RU" w:bidi="ar-SA" w:eastAsia="ru-RU"/>
        </w:rPr>
        <w:t>Мой друг был совершенно прав; тольк</w:t>
      </w:r>
      <w:r>
        <w:rPr>
          <w:rFonts w:ascii="Cambria" w:hAnsi="Cambria" w:hint="default"/>
          <w:sz w:val="26"/>
          <w:szCs w:val="26"/>
          <w:rtl w:val="off"/>
          <w:lang w:val="ru-RU" w:bidi="ar-SA" w:eastAsia="ru-RU"/>
        </w:rPr>
        <w:t>о гораздо, гораздо позднее я из опыта ж</w:t>
      </w:r>
      <w:r>
        <w:rPr>
          <w:rFonts w:ascii="Cambria" w:hAnsi="Cambria" w:hint="default"/>
          <w:sz w:val="26"/>
          <w:szCs w:val="26"/>
          <w:rtl w:val="off"/>
          <w:lang w:val="ru-RU" w:bidi="ar-SA" w:eastAsia="ru-RU"/>
        </w:rPr>
        <w:t>изни убедился в том, как вредно думать и еще вреднее говорить многое, кажущееся очень благородным, но что должно навсегда быть спрятано</w:t>
      </w:r>
      <w:r>
        <w:rPr>
          <w:rFonts w:ascii="Cambria" w:hAnsi="Cambria" w:hint="default"/>
          <w:sz w:val="26"/>
          <w:szCs w:val="26"/>
          <w:rtl w:val="off"/>
          <w:lang w:val="ru-RU" w:bidi="ar-SA" w:eastAsia="ru-RU"/>
        </w:rPr>
        <w:t xml:space="preserve"> от всех в сердце каждого человека, — и в том, что благородные слова редко сходятс</w:t>
      </w:r>
      <w:r>
        <w:rPr>
          <w:rFonts w:ascii="Cambria" w:hAnsi="Cambria" w:hint="default"/>
          <w:sz w:val="26"/>
          <w:szCs w:val="26"/>
          <w:rtl w:val="off"/>
          <w:lang w:val="ru-RU" w:bidi="ar-SA" w:eastAsia="ru-RU"/>
        </w:rPr>
        <w:t>я с благородными делами. Я убежден в то</w:t>
      </w:r>
      <w:r>
        <w:rPr>
          <w:rFonts w:ascii="Cambria" w:hAnsi="Cambria" w:hint="default"/>
          <w:sz w:val="26"/>
          <w:szCs w:val="26"/>
          <w:rtl w:val="off"/>
          <w:lang w:val="ru-RU" w:bidi="ar-SA" w:eastAsia="ru-RU"/>
        </w:rPr>
        <w:t xml:space="preserve">м, что уже по одному тому, что хорошее намерение высказано, — трудно, даже большей частью невозможно, исполнить это хорошее намерение. </w:t>
      </w:r>
      <w:r>
        <w:rPr>
          <w:rFonts w:ascii="Cambria" w:hAnsi="Cambria" w:hint="default"/>
          <w:sz w:val="26"/>
          <w:szCs w:val="26"/>
          <w:rtl w:val="off"/>
          <w:lang w:val="ru-RU" w:bidi="ar-SA" w:eastAsia="ru-RU"/>
        </w:rPr>
        <w:t>Но как удержать от высказывания благородно-самодовольные порывы юности? Только гор</w:t>
      </w:r>
      <w:r>
        <w:rPr>
          <w:rFonts w:ascii="Cambria" w:hAnsi="Cambria" w:hint="default"/>
          <w:sz w:val="26"/>
          <w:szCs w:val="26"/>
          <w:rtl w:val="off"/>
          <w:lang w:val="ru-RU" w:bidi="ar-SA" w:eastAsia="ru-RU"/>
        </w:rPr>
        <w:t>аздо позже вспоминаешь их и жалеешь о н</w:t>
      </w:r>
      <w:r>
        <w:rPr>
          <w:rFonts w:ascii="Cambria" w:hAnsi="Cambria" w:hint="default"/>
          <w:sz w:val="26"/>
          <w:szCs w:val="26"/>
          <w:rtl w:val="off"/>
          <w:lang w:val="ru-RU" w:bidi="ar-SA" w:eastAsia="ru-RU"/>
        </w:rPr>
        <w:t>их, как о цветке, который — не удержался — сорвал нераспустившимся и потом увидел на земле завялым и затоптанным”.</w:t>
      </w:r>
      <w:r>
        <w:rPr>
          <w:rFonts w:ascii="Cambria" w:hAnsi="Cambria" w:hint="default"/>
          <w:sz w:val="26"/>
          <w:szCs w:val="26"/>
          <w:rtl w:val="off"/>
          <w:lang w:val="ru-RU" w:bidi="ar-SA" w:eastAsia="ru-RU"/>
        </w:rPr>
        <w:t xml:space="preserve"> </w:t>
      </w:r>
    </w:p>
    <w:p w14:paraId="00000007">
      <w:pPr>
        <w:pStyle w:val="Normal"/>
        <w:spacing w:after="0"/>
        <w:ind w:firstLine="825"/>
        <w:jc w:val="both"/>
        <w:rPr>
          <w:rFonts w:ascii="Cambria" w:hAnsi="Cambria" w:hint="default"/>
          <w:sz w:val="26"/>
          <w:szCs w:val="26"/>
        </w:rPr>
      </w:pPr>
    </w:p>
    <w:p w14:paraId="00000008">
      <w:pPr>
        <w:pStyle w:val="Normal"/>
        <w:spacing w:after="0"/>
        <w:ind w:firstLine="360"/>
        <w:rPr>
          <w:rFonts w:ascii="Cambria" w:hAnsi="Cambria" w:hint="default"/>
          <w:b/>
          <w:bCs/>
          <w:sz w:val="26"/>
          <w:szCs w:val="26"/>
        </w:rPr>
      </w:pPr>
      <w:r>
        <w:rPr>
          <w:rFonts w:ascii="Cambria" w:hAnsi="Cambria" w:hint="default"/>
          <w:b/>
          <w:bCs/>
          <w:sz w:val="26"/>
          <w:szCs w:val="26"/>
        </w:rPr>
        <w:t>Кри</w:t>
      </w:r>
      <w:r>
        <w:rPr>
          <w:rFonts w:ascii="Cambria" w:hAnsi="Cambria" w:hint="default"/>
          <w:b/>
          <w:bCs/>
          <w:sz w:val="26"/>
          <w:szCs w:val="26"/>
        </w:rPr>
        <w:t>терии оценивания</w:t>
      </w:r>
      <w:r>
        <w:rPr>
          <w:rFonts w:ascii="Cambria" w:hAnsi="Cambria" w:hint="default"/>
          <w:b/>
          <w:bCs/>
          <w:sz w:val="26"/>
          <w:szCs w:val="26"/>
        </w:rPr>
        <w:t xml:space="preserve"> </w:t>
      </w:r>
      <w:r>
        <w:rPr>
          <w:rFonts w:ascii="Cambria" w:hAnsi="Cambria" w:hint="default"/>
          <w:b/>
          <w:bCs/>
          <w:sz w:val="26"/>
          <w:szCs w:val="26"/>
        </w:rPr>
        <w:t>парной</w:t>
      </w:r>
      <w:r>
        <w:rPr>
          <w:rFonts w:ascii="Cambria" w:hAnsi="Cambria" w:hint="default"/>
          <w:b/>
          <w:bCs/>
          <w:sz w:val="26"/>
          <w:szCs w:val="26"/>
        </w:rPr>
        <w:t xml:space="preserve"> работы:</w:t>
      </w:r>
    </w:p>
    <w:p w14:paraId="00000009">
      <w:pPr>
        <w:pStyle w:val="Normal"/>
        <w:numPr>
          <w:ilvl w:val="0"/>
          <w:numId w:val="3"/>
        </w:numPr>
        <w:spacing w:after="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Глубина, полнота ответа – 2 балла (0-1-2)</w:t>
      </w:r>
    </w:p>
    <w:p w14:paraId="0000000A">
      <w:pPr>
        <w:pStyle w:val="Normal"/>
        <w:numPr>
          <w:ilvl w:val="0"/>
          <w:numId w:val="3"/>
        </w:numPr>
        <w:spacing w:after="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Аргументированность ответа:</w:t>
      </w:r>
    </w:p>
    <w:p w14:paraId="0000000B">
      <w:pPr>
        <w:pStyle w:val="Normal"/>
        <w:spacing w:after="0"/>
        <w:ind w:firstLine="36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- приведено 2 и более примера – 2 балла;</w:t>
      </w:r>
    </w:p>
    <w:p w14:paraId="0000000C">
      <w:pPr>
        <w:pStyle w:val="Normal"/>
        <w:spacing w:after="0"/>
        <w:ind w:firstLine="36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- приведён один пример – 1 балл;</w:t>
      </w:r>
    </w:p>
    <w:p w14:paraId="0000000D">
      <w:pPr>
        <w:pStyle w:val="Normal"/>
        <w:spacing w:after="0"/>
        <w:ind w:firstLine="36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- не приведено примеров – 0 баллов.</w:t>
      </w:r>
    </w:p>
    <w:p w14:paraId="0000000E">
      <w:pPr>
        <w:pStyle w:val="Normal"/>
        <w:numPr>
          <w:ilvl w:val="0"/>
          <w:numId w:val="4"/>
        </w:numPr>
        <w:spacing w:after="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Речь (языковое оформление мин</w:t>
      </w:r>
      <w:r>
        <w:rPr>
          <w:rFonts w:ascii="Cambria" w:hAnsi="Cambria" w:hint="default"/>
          <w:sz w:val="26"/>
          <w:szCs w:val="26"/>
        </w:rPr>
        <w:t>и-экс</w:t>
      </w:r>
      <w:r>
        <w:rPr>
          <w:rFonts w:ascii="Cambria" w:hAnsi="Cambria" w:hint="default"/>
          <w:sz w:val="26"/>
          <w:szCs w:val="26"/>
        </w:rPr>
        <w:t>курсии)</w:t>
      </w:r>
      <w:r>
        <w:rPr>
          <w:rFonts w:ascii="Cambria" w:hAnsi="Cambria" w:hint="default"/>
          <w:sz w:val="26"/>
          <w:szCs w:val="26"/>
        </w:rPr>
        <w:t xml:space="preserve"> – 2 балла </w:t>
      </w:r>
      <w:r>
        <w:rPr>
          <w:rFonts w:ascii="Cambria" w:hAnsi="Cambria" w:hint="default"/>
          <w:sz w:val="26"/>
          <w:szCs w:val="26"/>
        </w:rPr>
        <w:t>(0-1-2)</w:t>
      </w:r>
    </w:p>
    <w:p w14:paraId="0000000F">
      <w:pPr>
        <w:pStyle w:val="Normal"/>
        <w:rPr>
          <w:rFonts w:hint="default"/>
          <w:sz w:val="28"/>
          <w:szCs w:val="28"/>
        </w:rPr>
      </w:pPr>
    </w:p>
    <w:p w14:paraId="00000010">
      <w:pPr>
        <w:pStyle w:val="Normal"/>
        <w:ind w:firstLine="825"/>
        <w:jc w:val="both"/>
        <w:rPr>
          <w:sz w:val="22"/>
          <w:szCs w:val="22"/>
        </w:rPr>
      </w:pPr>
    </w:p>
    <w:p w14:paraId="00000011">
      <w:pPr>
        <w:pStyle w:val="Normal"/>
        <w:ind w:firstLine="825"/>
        <w:jc w:val="both"/>
        <w:rPr>
          <w:sz w:val="22"/>
          <w:szCs w:val="22"/>
        </w:rPr>
      </w:pPr>
      <w:r>
        <w:rPr>
          <w:sz w:val="22"/>
          <w:szCs w:val="22"/>
        </w:rPr>
        <w:drawing xmlns:mc="http://schemas.openxmlformats.org/markup-compatibility/2006">
          <wp:anchor allowOverlap="1" behindDoc="0" distT="0" distB="0" distL="118872" distR="118872" layoutInCell="1" locked="0" relativeHeight="1" simplePos="0">
            <wp:simplePos x="0" y="0"/>
            <wp:positionH relativeFrom="column">
              <wp:posOffset>4043045</wp:posOffset>
            </wp:positionH>
            <wp:positionV relativeFrom="paragraph">
              <wp:posOffset>267970</wp:posOffset>
            </wp:positionV>
            <wp:extent cx="3729355" cy="2155190"/>
            <wp:effectExtent l="0" t="0" r="0" b="0"/>
            <wp:wrapNone/>
            <wp:docPr id="2" name="Изображение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4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9355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12">
      <w:pPr>
        <w:pStyle w:val="Normal"/>
        <w:ind w:firstLine="825"/>
        <w:jc w:val="both"/>
        <w:rPr>
          <w:sz w:val="20"/>
          <w:szCs w:val="20"/>
        </w:rPr>
      </w:pPr>
    </w:p>
    <w:sectPr>
      <w:footnotePr/>
      <w:type w:val="nextPage"/>
      <w:pgSz w:w="11906" w:h="16838" w:orient="portrait"/>
      <w:pgMar w:top="405" w:right="1440" w:bottom="1440" w:left="66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2">
    <w:multiLevelType w:val="hybridMultilevel"/>
    <w:lvl w:ilvl="0" w:tentative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6" Type="http://schemas.openxmlformats.org/officeDocument/2006/relationships/settings" Target="settings.xml"/><Relationship Id="rId7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Смирнов</dc:creator>
  <cp:lastModifiedBy>Дмитрий Смирнов</cp:lastModifiedBy>
</cp:coreProperties>
</file>