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F5" w:rsidRPr="00A27644" w:rsidRDefault="00E819F5" w:rsidP="00E819F5">
      <w:pPr>
        <w:tabs>
          <w:tab w:val="left" w:pos="993"/>
        </w:tabs>
        <w:ind w:left="1494" w:firstLine="720"/>
        <w:jc w:val="right"/>
        <w:rPr>
          <w:b/>
          <w:sz w:val="28"/>
          <w:szCs w:val="28"/>
          <w:lang w:val="en-US"/>
        </w:rPr>
      </w:pPr>
      <w:r w:rsidRPr="00101EB5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  <w:lang w:val="en-US"/>
        </w:rPr>
        <w:t>5</w:t>
      </w:r>
    </w:p>
    <w:p w:rsidR="00E819F5" w:rsidRPr="00DA4961" w:rsidRDefault="00E819F5" w:rsidP="00E819F5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«Волшебные клавиши»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E819F5" w:rsidRPr="00101EB5" w:rsidTr="00961F31">
        <w:tc>
          <w:tcPr>
            <w:tcW w:w="3652" w:type="dxa"/>
            <w:vAlign w:val="center"/>
          </w:tcPr>
          <w:p w:rsidR="00E819F5" w:rsidRPr="00101EB5" w:rsidRDefault="00E819F5" w:rsidP="00961F31">
            <w:pPr>
              <w:jc w:val="center"/>
              <w:rPr>
                <w:i/>
                <w:sz w:val="28"/>
                <w:szCs w:val="28"/>
              </w:rPr>
            </w:pPr>
            <w:r w:rsidRPr="00101EB5">
              <w:rPr>
                <w:i/>
                <w:sz w:val="28"/>
                <w:szCs w:val="28"/>
              </w:rPr>
              <w:t>Сочетание клавиш</w:t>
            </w:r>
          </w:p>
        </w:tc>
        <w:tc>
          <w:tcPr>
            <w:tcW w:w="6379" w:type="dxa"/>
            <w:vAlign w:val="center"/>
          </w:tcPr>
          <w:p w:rsidR="00E819F5" w:rsidRPr="00101EB5" w:rsidRDefault="00E819F5" w:rsidP="00961F31">
            <w:pPr>
              <w:jc w:val="center"/>
              <w:rPr>
                <w:i/>
                <w:sz w:val="28"/>
                <w:szCs w:val="28"/>
              </w:rPr>
            </w:pPr>
            <w:r w:rsidRPr="00101EB5">
              <w:rPr>
                <w:i/>
                <w:sz w:val="28"/>
                <w:szCs w:val="28"/>
              </w:rPr>
              <w:t>Действие</w:t>
            </w:r>
          </w:p>
        </w:tc>
      </w:tr>
      <w:tr w:rsidR="00E819F5" w:rsidRPr="00101EB5" w:rsidTr="00961F31">
        <w:tc>
          <w:tcPr>
            <w:tcW w:w="3652" w:type="dxa"/>
            <w:vAlign w:val="center"/>
          </w:tcPr>
          <w:p w:rsidR="00E819F5" w:rsidRPr="00101EB5" w:rsidRDefault="00E819F5" w:rsidP="00961F31">
            <w:pPr>
              <w:jc w:val="both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  <w:lang w:val="en-US"/>
              </w:rPr>
              <w:t>Shift</w:t>
            </w:r>
            <w:r w:rsidRPr="00101EB5">
              <w:rPr>
                <w:sz w:val="28"/>
                <w:szCs w:val="28"/>
              </w:rPr>
              <w:t xml:space="preserve"> +</w:t>
            </w:r>
            <w:r w:rsidRPr="00101EB5">
              <w:rPr>
                <w:sz w:val="28"/>
                <w:szCs w:val="28"/>
                <w:lang w:val="en-US"/>
              </w:rPr>
              <w:t>F</w:t>
            </w:r>
            <w:r w:rsidRPr="00101EB5"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E819F5" w:rsidRPr="00101EB5" w:rsidRDefault="00E819F5" w:rsidP="00961F31">
            <w:pPr>
              <w:jc w:val="both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При первом нажатии в слове, на котором стоит курсор, первая буква становиться заглавной, при вторичном нажатии – все буквы становятся заглавными, при третьем нажатии – возвращаемся в исходное положение.</w:t>
            </w:r>
          </w:p>
        </w:tc>
      </w:tr>
      <w:tr w:rsidR="00E819F5" w:rsidRPr="00101EB5" w:rsidTr="00961F31">
        <w:tc>
          <w:tcPr>
            <w:tcW w:w="3652" w:type="dxa"/>
            <w:vAlign w:val="center"/>
          </w:tcPr>
          <w:p w:rsidR="00E819F5" w:rsidRPr="00101EB5" w:rsidRDefault="00E819F5" w:rsidP="00961F3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01EB5">
              <w:rPr>
                <w:sz w:val="28"/>
                <w:szCs w:val="28"/>
                <w:lang w:val="en-US"/>
              </w:rPr>
              <w:t>Shift+Alt</w:t>
            </w:r>
            <w:proofErr w:type="spellEnd"/>
            <w:r w:rsidRPr="00101EB5">
              <w:rPr>
                <w:sz w:val="28"/>
                <w:szCs w:val="28"/>
                <w:lang w:val="en-US"/>
              </w:rPr>
              <w:t xml:space="preserve"> </w:t>
            </w:r>
            <w:r w:rsidRPr="00101EB5">
              <w:rPr>
                <w:sz w:val="28"/>
                <w:szCs w:val="28"/>
              </w:rPr>
              <w:t>или</w:t>
            </w:r>
            <w:r w:rsidRPr="00101EB5">
              <w:rPr>
                <w:sz w:val="28"/>
                <w:szCs w:val="28"/>
                <w:lang w:val="en-US"/>
              </w:rPr>
              <w:t xml:space="preserve"> Shift+</w:t>
            </w:r>
          </w:p>
        </w:tc>
        <w:tc>
          <w:tcPr>
            <w:tcW w:w="6379" w:type="dxa"/>
          </w:tcPr>
          <w:p w:rsidR="00E819F5" w:rsidRPr="00101EB5" w:rsidRDefault="00E819F5" w:rsidP="00961F31">
            <w:pPr>
              <w:jc w:val="both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 xml:space="preserve">Переключения клавиатуры с русского регистра на </w:t>
            </w:r>
            <w:proofErr w:type="gramStart"/>
            <w:r w:rsidRPr="00101EB5">
              <w:rPr>
                <w:sz w:val="28"/>
                <w:szCs w:val="28"/>
              </w:rPr>
              <w:t>латинский</w:t>
            </w:r>
            <w:proofErr w:type="gramEnd"/>
            <w:r w:rsidRPr="00101EB5">
              <w:rPr>
                <w:sz w:val="28"/>
                <w:szCs w:val="28"/>
              </w:rPr>
              <w:t xml:space="preserve"> и обратно.</w:t>
            </w:r>
          </w:p>
        </w:tc>
      </w:tr>
      <w:tr w:rsidR="00E819F5" w:rsidRPr="00101EB5" w:rsidTr="00961F31">
        <w:tc>
          <w:tcPr>
            <w:tcW w:w="3652" w:type="dxa"/>
            <w:vAlign w:val="center"/>
          </w:tcPr>
          <w:p w:rsidR="00E819F5" w:rsidRPr="00101EB5" w:rsidRDefault="00E819F5" w:rsidP="00961F31">
            <w:pPr>
              <w:jc w:val="both"/>
              <w:rPr>
                <w:sz w:val="28"/>
                <w:szCs w:val="28"/>
                <w:lang w:val="en-US"/>
              </w:rPr>
            </w:pPr>
            <w:r w:rsidRPr="00101EB5">
              <w:rPr>
                <w:sz w:val="28"/>
                <w:szCs w:val="28"/>
                <w:lang w:val="en-US"/>
              </w:rPr>
              <w:t>Ctrl</w:t>
            </w:r>
            <w:r w:rsidRPr="00101EB5">
              <w:rPr>
                <w:sz w:val="28"/>
                <w:szCs w:val="28"/>
              </w:rPr>
              <w:t>+</w:t>
            </w:r>
            <w:r w:rsidRPr="00101EB5"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6379" w:type="dxa"/>
          </w:tcPr>
          <w:p w:rsidR="00E819F5" w:rsidRPr="00101EB5" w:rsidRDefault="00E819F5" w:rsidP="00961F31">
            <w:pPr>
              <w:jc w:val="both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Вывести документ, который открыт на печать.</w:t>
            </w:r>
          </w:p>
        </w:tc>
      </w:tr>
      <w:tr w:rsidR="00E819F5" w:rsidRPr="00101EB5" w:rsidTr="00961F31">
        <w:tc>
          <w:tcPr>
            <w:tcW w:w="3652" w:type="dxa"/>
            <w:vAlign w:val="center"/>
          </w:tcPr>
          <w:p w:rsidR="00E819F5" w:rsidRPr="00101EB5" w:rsidRDefault="00E819F5" w:rsidP="00961F31">
            <w:pPr>
              <w:jc w:val="both"/>
              <w:rPr>
                <w:sz w:val="28"/>
                <w:szCs w:val="28"/>
                <w:lang w:val="en-US"/>
              </w:rPr>
            </w:pPr>
            <w:r w:rsidRPr="00101EB5">
              <w:rPr>
                <w:sz w:val="28"/>
                <w:szCs w:val="28"/>
                <w:lang w:val="en-US"/>
              </w:rPr>
              <w:t>Ctrl</w:t>
            </w:r>
            <w:r w:rsidRPr="00101EB5">
              <w:rPr>
                <w:sz w:val="28"/>
                <w:szCs w:val="28"/>
              </w:rPr>
              <w:t>+</w:t>
            </w:r>
            <w:r w:rsidRPr="00101EB5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6379" w:type="dxa"/>
          </w:tcPr>
          <w:p w:rsidR="00E819F5" w:rsidRPr="00101EB5" w:rsidRDefault="00E819F5" w:rsidP="00961F31">
            <w:pPr>
              <w:jc w:val="both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Сохранить документ.</w:t>
            </w:r>
          </w:p>
        </w:tc>
      </w:tr>
      <w:tr w:rsidR="00E819F5" w:rsidRPr="00101EB5" w:rsidTr="00961F31">
        <w:tc>
          <w:tcPr>
            <w:tcW w:w="3652" w:type="dxa"/>
            <w:vAlign w:val="center"/>
          </w:tcPr>
          <w:p w:rsidR="00E819F5" w:rsidRPr="00101EB5" w:rsidRDefault="00E819F5" w:rsidP="00961F31">
            <w:pPr>
              <w:jc w:val="both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  <w:lang w:val="en-US"/>
              </w:rPr>
              <w:t>Ctrl</w:t>
            </w:r>
            <w:r w:rsidRPr="00101EB5">
              <w:rPr>
                <w:sz w:val="28"/>
                <w:szCs w:val="28"/>
              </w:rPr>
              <w:t>+</w:t>
            </w:r>
            <w:r w:rsidRPr="00101EB5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6379" w:type="dxa"/>
          </w:tcPr>
          <w:p w:rsidR="00E819F5" w:rsidRPr="00101EB5" w:rsidRDefault="00E819F5" w:rsidP="00961F31">
            <w:pPr>
              <w:jc w:val="both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Выделит все, что находится в документе.</w:t>
            </w:r>
          </w:p>
        </w:tc>
      </w:tr>
      <w:tr w:rsidR="00E819F5" w:rsidRPr="00101EB5" w:rsidTr="00961F31">
        <w:tc>
          <w:tcPr>
            <w:tcW w:w="3652" w:type="dxa"/>
            <w:vAlign w:val="center"/>
          </w:tcPr>
          <w:p w:rsidR="00E819F5" w:rsidRPr="00101EB5" w:rsidRDefault="00E819F5" w:rsidP="00961F31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01EB5">
              <w:rPr>
                <w:sz w:val="28"/>
                <w:szCs w:val="28"/>
                <w:lang w:val="en-US"/>
              </w:rPr>
              <w:t>Ctrl+Insert</w:t>
            </w:r>
            <w:proofErr w:type="spellEnd"/>
            <w:r w:rsidRPr="00101EB5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101EB5">
              <w:rPr>
                <w:sz w:val="28"/>
                <w:szCs w:val="28"/>
                <w:lang w:val="en-US"/>
              </w:rPr>
              <w:t>Shift+Insert</w:t>
            </w:r>
            <w:proofErr w:type="spellEnd"/>
          </w:p>
        </w:tc>
        <w:tc>
          <w:tcPr>
            <w:tcW w:w="6379" w:type="dxa"/>
          </w:tcPr>
          <w:p w:rsidR="00E819F5" w:rsidRPr="00101EB5" w:rsidRDefault="00E819F5" w:rsidP="00961F31">
            <w:pPr>
              <w:jc w:val="both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Копировать фрагмент текста в буфер обмена</w:t>
            </w:r>
            <w:proofErr w:type="gramStart"/>
            <w:r w:rsidRPr="00101EB5">
              <w:rPr>
                <w:sz w:val="28"/>
                <w:szCs w:val="28"/>
              </w:rPr>
              <w:t>/В</w:t>
            </w:r>
            <w:proofErr w:type="gramEnd"/>
            <w:r w:rsidRPr="00101EB5">
              <w:rPr>
                <w:sz w:val="28"/>
                <w:szCs w:val="28"/>
              </w:rPr>
              <w:t>ставить фрагмент текста из буфера обмена.</w:t>
            </w:r>
          </w:p>
        </w:tc>
      </w:tr>
      <w:tr w:rsidR="00E819F5" w:rsidRPr="00101EB5" w:rsidTr="00961F31">
        <w:tc>
          <w:tcPr>
            <w:tcW w:w="3652" w:type="dxa"/>
            <w:vAlign w:val="center"/>
          </w:tcPr>
          <w:p w:rsidR="00E819F5" w:rsidRPr="00101EB5" w:rsidRDefault="00E819F5" w:rsidP="00961F31">
            <w:pPr>
              <w:jc w:val="both"/>
              <w:rPr>
                <w:sz w:val="28"/>
                <w:szCs w:val="28"/>
                <w:lang w:val="en-US"/>
              </w:rPr>
            </w:pPr>
            <w:r w:rsidRPr="00101EB5">
              <w:rPr>
                <w:sz w:val="28"/>
                <w:szCs w:val="28"/>
                <w:lang w:val="en-US"/>
              </w:rPr>
              <w:t>Home/End</w:t>
            </w:r>
          </w:p>
        </w:tc>
        <w:tc>
          <w:tcPr>
            <w:tcW w:w="6379" w:type="dxa"/>
          </w:tcPr>
          <w:p w:rsidR="00E819F5" w:rsidRPr="00101EB5" w:rsidRDefault="00E819F5" w:rsidP="00961F31">
            <w:pPr>
              <w:jc w:val="both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Переход в начало документа/переход в конец документа.</w:t>
            </w:r>
          </w:p>
        </w:tc>
      </w:tr>
      <w:tr w:rsidR="00E819F5" w:rsidRPr="00101EB5" w:rsidTr="00961F31">
        <w:tc>
          <w:tcPr>
            <w:tcW w:w="3652" w:type="dxa"/>
            <w:vAlign w:val="center"/>
          </w:tcPr>
          <w:p w:rsidR="00E819F5" w:rsidRPr="00101EB5" w:rsidRDefault="00E819F5" w:rsidP="00961F31">
            <w:pPr>
              <w:jc w:val="both"/>
              <w:rPr>
                <w:sz w:val="28"/>
                <w:szCs w:val="28"/>
                <w:lang w:val="en-US"/>
              </w:rPr>
            </w:pPr>
            <w:r w:rsidRPr="00101EB5">
              <w:rPr>
                <w:sz w:val="28"/>
                <w:szCs w:val="28"/>
                <w:lang w:val="en-US"/>
              </w:rPr>
              <w:t>Shift+F7</w:t>
            </w:r>
          </w:p>
        </w:tc>
        <w:tc>
          <w:tcPr>
            <w:tcW w:w="6379" w:type="dxa"/>
          </w:tcPr>
          <w:p w:rsidR="00E819F5" w:rsidRPr="00101EB5" w:rsidRDefault="00E819F5" w:rsidP="00961F31">
            <w:pPr>
              <w:jc w:val="both"/>
              <w:rPr>
                <w:sz w:val="28"/>
                <w:szCs w:val="28"/>
              </w:rPr>
            </w:pPr>
            <w:r w:rsidRPr="00101EB5">
              <w:rPr>
                <w:sz w:val="28"/>
                <w:szCs w:val="28"/>
              </w:rPr>
              <w:t>При нажатии в слове, на котором стоит курсор, выходит справочный материал по слову.</w:t>
            </w:r>
          </w:p>
        </w:tc>
      </w:tr>
    </w:tbl>
    <w:p w:rsidR="00E819F5" w:rsidRPr="00101EB5" w:rsidRDefault="00E819F5" w:rsidP="00E819F5">
      <w:pPr>
        <w:spacing w:line="276" w:lineRule="auto"/>
        <w:ind w:firstLine="720"/>
        <w:jc w:val="both"/>
        <w:rPr>
          <w:sz w:val="28"/>
          <w:szCs w:val="28"/>
        </w:rPr>
      </w:pPr>
    </w:p>
    <w:p w:rsidR="00E5185A" w:rsidRDefault="00E5185A">
      <w:bookmarkStart w:id="0" w:name="_GoBack"/>
      <w:bookmarkEnd w:id="0"/>
    </w:p>
    <w:sectPr w:rsidR="00E5185A" w:rsidSect="00F31ECD">
      <w:pgSz w:w="11909" w:h="16834"/>
      <w:pgMar w:top="1134" w:right="1134" w:bottom="1134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F5"/>
    <w:rsid w:val="009F6DA1"/>
    <w:rsid w:val="00CD4E6D"/>
    <w:rsid w:val="00E5185A"/>
    <w:rsid w:val="00E8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F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F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2021-07-09T10:17:00Z</dcterms:created>
  <dcterms:modified xsi:type="dcterms:W3CDTF">2021-07-09T10:17:00Z</dcterms:modified>
</cp:coreProperties>
</file>