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E5" w:rsidRPr="00224042" w:rsidRDefault="009B47E5" w:rsidP="007B317F">
      <w:pPr>
        <w:pStyle w:val="a6"/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bookmarkStart w:id="0" w:name="_GoBack"/>
      <w:bookmarkEnd w:id="0"/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Тематическое планирование</w:t>
      </w:r>
      <w:r w:rsidR="0094023E"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для детей старшей группы 2021-2022г</w:t>
      </w:r>
    </w:p>
    <w:p w:rsidR="000E105E" w:rsidRPr="00224042" w:rsidRDefault="000E105E" w:rsidP="000E105E">
      <w:pPr>
        <w:pStyle w:val="a6"/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Style w:val="a7"/>
        <w:tblpPr w:leftFromText="180" w:rightFromText="180" w:vertAnchor="text" w:tblpY="1"/>
        <w:tblOverlap w:val="never"/>
        <w:tblW w:w="9189" w:type="dxa"/>
        <w:tblLook w:val="04A0" w:firstRow="1" w:lastRow="0" w:firstColumn="1" w:lastColumn="0" w:noHBand="0" w:noVBand="1"/>
      </w:tblPr>
      <w:tblGrid>
        <w:gridCol w:w="654"/>
        <w:gridCol w:w="2643"/>
        <w:gridCol w:w="1260"/>
        <w:gridCol w:w="1300"/>
        <w:gridCol w:w="1365"/>
        <w:gridCol w:w="1967"/>
      </w:tblGrid>
      <w:tr w:rsidR="0006175E" w:rsidRPr="00224042" w:rsidTr="0032069E">
        <w:trPr>
          <w:trHeight w:val="330"/>
        </w:trPr>
        <w:tc>
          <w:tcPr>
            <w:tcW w:w="654" w:type="dxa"/>
            <w:vMerge w:val="restart"/>
          </w:tcPr>
          <w:p w:rsidR="0006175E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№ </w:t>
            </w:r>
            <w:proofErr w:type="gramStart"/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</w:t>
            </w:r>
            <w:proofErr w:type="gramEnd"/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2643" w:type="dxa"/>
            <w:vMerge w:val="restart"/>
          </w:tcPr>
          <w:p w:rsidR="0006175E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925" w:type="dxa"/>
            <w:gridSpan w:val="3"/>
          </w:tcPr>
          <w:p w:rsidR="0006175E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Количество часов</w:t>
            </w:r>
          </w:p>
        </w:tc>
        <w:tc>
          <w:tcPr>
            <w:tcW w:w="1967" w:type="dxa"/>
            <w:vMerge w:val="restart"/>
          </w:tcPr>
          <w:p w:rsidR="0006175E" w:rsidRPr="00224042" w:rsidRDefault="0006175E" w:rsidP="0006175E">
            <w:pPr>
              <w:pStyle w:val="a6"/>
              <w:spacing w:before="24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Формы аттестации (контроля)</w:t>
            </w:r>
          </w:p>
        </w:tc>
      </w:tr>
      <w:tr w:rsidR="0006175E" w:rsidRPr="00224042" w:rsidTr="0032069E">
        <w:trPr>
          <w:trHeight w:val="285"/>
        </w:trPr>
        <w:tc>
          <w:tcPr>
            <w:tcW w:w="654" w:type="dxa"/>
            <w:vMerge/>
          </w:tcPr>
          <w:p w:rsidR="0006175E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643" w:type="dxa"/>
            <w:vMerge/>
          </w:tcPr>
          <w:p w:rsidR="0006175E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6175E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</w:tcPr>
          <w:p w:rsidR="0006175E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теория</w:t>
            </w:r>
          </w:p>
        </w:tc>
        <w:tc>
          <w:tcPr>
            <w:tcW w:w="1365" w:type="dxa"/>
          </w:tcPr>
          <w:p w:rsidR="0006175E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практика</w:t>
            </w:r>
          </w:p>
        </w:tc>
        <w:tc>
          <w:tcPr>
            <w:tcW w:w="1967" w:type="dxa"/>
            <w:vMerge/>
          </w:tcPr>
          <w:p w:rsidR="0006175E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7B317F" w:rsidRPr="00224042" w:rsidTr="0032069E">
        <w:tc>
          <w:tcPr>
            <w:tcW w:w="654" w:type="dxa"/>
          </w:tcPr>
          <w:p w:rsidR="007B317F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643" w:type="dxa"/>
          </w:tcPr>
          <w:p w:rsidR="00B4473F" w:rsidRPr="00224042" w:rsidRDefault="00380A65" w:rsidP="00380A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«</w:t>
            </w:r>
            <w:r w:rsidR="00B4473F"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Все о деньгах»</w:t>
            </w:r>
          </w:p>
          <w:p w:rsidR="00B4473F" w:rsidRPr="00224042" w:rsidRDefault="00B4473F" w:rsidP="00380A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 xml:space="preserve"> Как появились деньги?</w:t>
            </w:r>
          </w:p>
          <w:p w:rsidR="00C539D6" w:rsidRPr="00224042" w:rsidRDefault="00B4473F" w:rsidP="00380A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Бартер</w:t>
            </w:r>
          </w:p>
          <w:p w:rsidR="00B4473F" w:rsidRPr="00224042" w:rsidRDefault="00B4473F" w:rsidP="00380A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Кредит</w:t>
            </w:r>
          </w:p>
          <w:p w:rsidR="00B4473F" w:rsidRPr="00224042" w:rsidRDefault="00B4473F" w:rsidP="00380A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Какие бывают деньги</w:t>
            </w:r>
          </w:p>
          <w:p w:rsidR="00B4473F" w:rsidRPr="00224042" w:rsidRDefault="00B4473F" w:rsidP="00380A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Деньги счет любят</w:t>
            </w:r>
          </w:p>
          <w:p w:rsidR="00B4473F" w:rsidRPr="00224042" w:rsidRDefault="00B4473F" w:rsidP="00380A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Роль денег в нашей жизни.</w:t>
            </w:r>
          </w:p>
          <w:p w:rsidR="00C539D6" w:rsidRPr="00224042" w:rsidRDefault="00C539D6" w:rsidP="00380A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Дом, где живут деньги</w:t>
            </w:r>
          </w:p>
          <w:p w:rsidR="00C539D6" w:rsidRPr="00224042" w:rsidRDefault="00C539D6" w:rsidP="00380A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Как деньги попадают к нам в дом</w:t>
            </w:r>
          </w:p>
          <w:p w:rsidR="007B317F" w:rsidRPr="00224042" w:rsidRDefault="007B317F" w:rsidP="00DA0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B317F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300" w:type="dxa"/>
          </w:tcPr>
          <w:p w:rsidR="007B317F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365" w:type="dxa"/>
          </w:tcPr>
          <w:p w:rsidR="007B317F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967" w:type="dxa"/>
          </w:tcPr>
          <w:p w:rsidR="007B317F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Опрос 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Беседа 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Дидактические игры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Практическое занятие</w:t>
            </w:r>
          </w:p>
          <w:p w:rsidR="0032069E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Продуктивная деятельность</w:t>
            </w:r>
          </w:p>
          <w:p w:rsidR="0032069E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Презентации</w:t>
            </w:r>
          </w:p>
        </w:tc>
      </w:tr>
      <w:tr w:rsidR="007B317F" w:rsidRPr="00224042" w:rsidTr="0032069E">
        <w:tc>
          <w:tcPr>
            <w:tcW w:w="654" w:type="dxa"/>
          </w:tcPr>
          <w:p w:rsidR="007B317F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643" w:type="dxa"/>
          </w:tcPr>
          <w:p w:rsidR="007B317F" w:rsidRPr="00224042" w:rsidRDefault="00B4473F" w:rsidP="00B44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« Труд – основа жизни</w:t>
            </w: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»</w:t>
            </w:r>
          </w:p>
          <w:p w:rsidR="00C539D6" w:rsidRPr="00224042" w:rsidRDefault="00C539D6" w:rsidP="00B4473F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4"/>
              </w:rPr>
            </w:pPr>
            <w:r w:rsidRPr="00224042">
              <w:rPr>
                <w:rFonts w:ascii="Times New Roman" w:hAnsi="Times New Roman"/>
                <w:sz w:val="26"/>
                <w:szCs w:val="24"/>
              </w:rPr>
              <w:t>Домашний труд.</w:t>
            </w:r>
          </w:p>
          <w:p w:rsidR="00C539D6" w:rsidRPr="00224042" w:rsidRDefault="00C539D6" w:rsidP="00B4473F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4"/>
              </w:rPr>
            </w:pPr>
            <w:r w:rsidRPr="00224042">
              <w:rPr>
                <w:rFonts w:ascii="Times New Roman" w:hAnsi="Times New Roman"/>
                <w:sz w:val="26"/>
                <w:szCs w:val="24"/>
              </w:rPr>
              <w:t>Работать и зарабатывать</w:t>
            </w:r>
          </w:p>
          <w:p w:rsidR="00C539D6" w:rsidRPr="00224042" w:rsidRDefault="00C539D6" w:rsidP="00B44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hAnsi="Times New Roman"/>
                <w:sz w:val="26"/>
                <w:szCs w:val="24"/>
              </w:rPr>
              <w:t>Все работы хороши, выбирай на вкус</w:t>
            </w:r>
          </w:p>
        </w:tc>
        <w:tc>
          <w:tcPr>
            <w:tcW w:w="1260" w:type="dxa"/>
          </w:tcPr>
          <w:p w:rsidR="007B317F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300" w:type="dxa"/>
          </w:tcPr>
          <w:p w:rsidR="007B317F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365" w:type="dxa"/>
          </w:tcPr>
          <w:p w:rsidR="007B317F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967" w:type="dxa"/>
          </w:tcPr>
          <w:p w:rsidR="007B317F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Наблюдение 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Опрос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Беседа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Дидактические игры</w:t>
            </w:r>
          </w:p>
          <w:p w:rsidR="007A563C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Фотовыставка</w:t>
            </w:r>
          </w:p>
          <w:p w:rsidR="0032069E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Викторина</w:t>
            </w:r>
          </w:p>
        </w:tc>
      </w:tr>
      <w:tr w:rsidR="007B317F" w:rsidRPr="00224042" w:rsidTr="0032069E">
        <w:tc>
          <w:tcPr>
            <w:tcW w:w="654" w:type="dxa"/>
          </w:tcPr>
          <w:p w:rsidR="007B317F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643" w:type="dxa"/>
          </w:tcPr>
          <w:p w:rsidR="00C539D6" w:rsidRPr="00224042" w:rsidRDefault="00C539D6" w:rsidP="00C539D6">
            <w:pP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«Покупаем, продаем, обмениваем»</w:t>
            </w:r>
          </w:p>
          <w:p w:rsidR="00C1207E" w:rsidRPr="00224042" w:rsidRDefault="00C1207E" w:rsidP="00C539D6">
            <w:pPr>
              <w:rPr>
                <w:rFonts w:ascii="Times New Roman" w:hAnsi="Times New Roman"/>
                <w:sz w:val="26"/>
                <w:szCs w:val="24"/>
              </w:rPr>
            </w:pPr>
          </w:p>
          <w:p w:rsidR="00C1207E" w:rsidRPr="00224042" w:rsidRDefault="00C1207E" w:rsidP="00C539D6">
            <w:pP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hAnsi="Times New Roman"/>
                <w:sz w:val="26"/>
                <w:szCs w:val="24"/>
              </w:rPr>
              <w:t>Потребности и желания</w:t>
            </w:r>
          </w:p>
          <w:p w:rsidR="007B317F" w:rsidRPr="00224042" w:rsidRDefault="00C539D6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Семейный бюджет </w:t>
            </w:r>
          </w:p>
          <w:p w:rsidR="00C539D6" w:rsidRPr="00224042" w:rsidRDefault="00C539D6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C539D6" w:rsidRPr="00224042" w:rsidRDefault="00C539D6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Личный бюджет</w:t>
            </w:r>
          </w:p>
          <w:p w:rsidR="00C1207E" w:rsidRPr="00224042" w:rsidRDefault="00C1207E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6"/>
                <w:szCs w:val="24"/>
              </w:rPr>
            </w:pPr>
          </w:p>
          <w:p w:rsidR="00C539D6" w:rsidRPr="00224042" w:rsidRDefault="00C1207E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6"/>
                <w:szCs w:val="24"/>
              </w:rPr>
            </w:pPr>
            <w:r w:rsidRPr="00224042">
              <w:rPr>
                <w:rFonts w:ascii="Times New Roman" w:hAnsi="Times New Roman"/>
                <w:sz w:val="26"/>
                <w:szCs w:val="24"/>
              </w:rPr>
              <w:t xml:space="preserve">Где покупают и </w:t>
            </w:r>
            <w:r w:rsidRPr="00224042"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продают разные товары? </w:t>
            </w:r>
          </w:p>
          <w:p w:rsidR="00C1207E" w:rsidRPr="00224042" w:rsidRDefault="00C1207E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  <w:p w:rsidR="00C1207E" w:rsidRPr="00224042" w:rsidRDefault="00C1207E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224042">
              <w:rPr>
                <w:rFonts w:ascii="Times New Roman" w:eastAsia="Calibri" w:hAnsi="Times New Roman" w:cs="Times New Roman"/>
                <w:sz w:val="26"/>
                <w:szCs w:val="24"/>
              </w:rPr>
              <w:t>Наша мастерская</w:t>
            </w:r>
          </w:p>
          <w:p w:rsidR="00C1207E" w:rsidRPr="00224042" w:rsidRDefault="00C1207E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6"/>
                <w:szCs w:val="24"/>
              </w:rPr>
            </w:pPr>
          </w:p>
          <w:p w:rsidR="00C1207E" w:rsidRPr="00224042" w:rsidRDefault="00C1207E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6"/>
                <w:szCs w:val="24"/>
              </w:rPr>
            </w:pPr>
            <w:r w:rsidRPr="00224042">
              <w:rPr>
                <w:rFonts w:ascii="Times New Roman" w:hAnsi="Times New Roman"/>
                <w:sz w:val="26"/>
                <w:szCs w:val="24"/>
              </w:rPr>
              <w:t>От чего зависит цена товара</w:t>
            </w:r>
          </w:p>
          <w:p w:rsidR="00C1207E" w:rsidRPr="00224042" w:rsidRDefault="00C1207E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6"/>
                <w:szCs w:val="24"/>
              </w:rPr>
            </w:pPr>
          </w:p>
          <w:p w:rsidR="00C1207E" w:rsidRPr="00224042" w:rsidRDefault="00C1207E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C539D6" w:rsidRPr="00224042" w:rsidRDefault="00C539D6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B317F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00" w:type="dxa"/>
          </w:tcPr>
          <w:p w:rsidR="007B317F" w:rsidRPr="00224042" w:rsidRDefault="0019306A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365" w:type="dxa"/>
          </w:tcPr>
          <w:p w:rsidR="007B317F" w:rsidRPr="00224042" w:rsidRDefault="0094023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967" w:type="dxa"/>
          </w:tcPr>
          <w:p w:rsidR="007B317F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Опрос 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Беседа 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Практическое занятие 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Дидактические игры</w:t>
            </w:r>
          </w:p>
          <w:p w:rsidR="0032069E" w:rsidRPr="00224042" w:rsidRDefault="0032069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Продуктивная деятельность</w:t>
            </w:r>
          </w:p>
        </w:tc>
      </w:tr>
      <w:tr w:rsidR="007B317F" w:rsidRPr="00224042" w:rsidTr="0032069E">
        <w:tc>
          <w:tcPr>
            <w:tcW w:w="654" w:type="dxa"/>
          </w:tcPr>
          <w:p w:rsidR="007B317F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43" w:type="dxa"/>
          </w:tcPr>
          <w:p w:rsidR="00C1207E" w:rsidRPr="00224042" w:rsidRDefault="00C1207E" w:rsidP="00C1207E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6"/>
                <w:szCs w:val="24"/>
              </w:rPr>
            </w:pPr>
            <w:r w:rsidRPr="00224042">
              <w:rPr>
                <w:rFonts w:ascii="Times New Roman" w:hAnsi="Times New Roman"/>
                <w:sz w:val="26"/>
                <w:szCs w:val="24"/>
              </w:rPr>
              <w:t>«Реклама»</w:t>
            </w:r>
          </w:p>
          <w:p w:rsidR="00C1207E" w:rsidRPr="00224042" w:rsidRDefault="00C1207E" w:rsidP="00C1207E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6"/>
                <w:szCs w:val="24"/>
              </w:rPr>
            </w:pPr>
          </w:p>
          <w:p w:rsidR="00C1207E" w:rsidRPr="00224042" w:rsidRDefault="00C1207E" w:rsidP="00C1207E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6"/>
                <w:szCs w:val="24"/>
              </w:rPr>
            </w:pPr>
            <w:r w:rsidRPr="00224042">
              <w:rPr>
                <w:rFonts w:ascii="Times New Roman" w:hAnsi="Times New Roman"/>
                <w:sz w:val="26"/>
                <w:szCs w:val="24"/>
              </w:rPr>
              <w:t>Волшебные правила покупателя и продавца</w:t>
            </w:r>
          </w:p>
          <w:p w:rsidR="00C1207E" w:rsidRPr="00224042" w:rsidRDefault="00C1207E" w:rsidP="00C1207E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6"/>
                <w:szCs w:val="24"/>
              </w:rPr>
            </w:pPr>
          </w:p>
          <w:p w:rsidR="00C1207E" w:rsidRPr="00224042" w:rsidRDefault="00C1207E" w:rsidP="00C1207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224042">
              <w:rPr>
                <w:rFonts w:ascii="Times New Roman" w:hAnsi="Times New Roman"/>
                <w:sz w:val="26"/>
                <w:szCs w:val="24"/>
              </w:rPr>
              <w:t>Ярмарка</w:t>
            </w:r>
          </w:p>
          <w:p w:rsidR="007B317F" w:rsidRPr="00224042" w:rsidRDefault="007B317F" w:rsidP="00875E92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B317F" w:rsidRPr="00224042" w:rsidRDefault="0019306A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300" w:type="dxa"/>
          </w:tcPr>
          <w:p w:rsidR="007B317F" w:rsidRPr="00224042" w:rsidRDefault="0019306A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365" w:type="dxa"/>
          </w:tcPr>
          <w:p w:rsidR="007B317F" w:rsidRPr="00224042" w:rsidRDefault="0019306A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967" w:type="dxa"/>
          </w:tcPr>
          <w:p w:rsidR="007B317F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Бе</w:t>
            </w:r>
            <w:r w:rsidR="0094023E"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се</w:t>
            </w: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да 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Опрос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Дидактические игры 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Наблюдение</w:t>
            </w:r>
          </w:p>
          <w:p w:rsidR="0094023E" w:rsidRPr="00224042" w:rsidRDefault="0094023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Практическое занятие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7B317F" w:rsidRPr="00224042" w:rsidTr="0032069E">
        <w:tc>
          <w:tcPr>
            <w:tcW w:w="654" w:type="dxa"/>
          </w:tcPr>
          <w:p w:rsidR="007B317F" w:rsidRPr="00224042" w:rsidRDefault="007B317F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7B317F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260" w:type="dxa"/>
          </w:tcPr>
          <w:p w:rsidR="007B317F" w:rsidRPr="00224042" w:rsidRDefault="007B317F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7B317F" w:rsidRPr="00224042" w:rsidRDefault="007B317F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B317F" w:rsidRPr="00224042" w:rsidRDefault="007B317F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967" w:type="dxa"/>
          </w:tcPr>
          <w:p w:rsidR="007B317F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Опрос</w:t>
            </w:r>
          </w:p>
          <w:p w:rsidR="007A563C" w:rsidRPr="00224042" w:rsidRDefault="007A563C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беседа</w:t>
            </w:r>
          </w:p>
        </w:tc>
      </w:tr>
      <w:tr w:rsidR="007B317F" w:rsidRPr="00224042" w:rsidTr="0032069E">
        <w:tc>
          <w:tcPr>
            <w:tcW w:w="654" w:type="dxa"/>
          </w:tcPr>
          <w:p w:rsidR="007B317F" w:rsidRPr="00224042" w:rsidRDefault="007B317F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7B317F" w:rsidRPr="00224042" w:rsidRDefault="0006175E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</w:tcPr>
          <w:p w:rsidR="007B317F" w:rsidRPr="00224042" w:rsidRDefault="0019306A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240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300" w:type="dxa"/>
          </w:tcPr>
          <w:p w:rsidR="007B317F" w:rsidRPr="00224042" w:rsidRDefault="00606D7B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365" w:type="dxa"/>
          </w:tcPr>
          <w:p w:rsidR="007B317F" w:rsidRPr="00224042" w:rsidRDefault="00606D7B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967" w:type="dxa"/>
          </w:tcPr>
          <w:p w:rsidR="007B317F" w:rsidRPr="00224042" w:rsidRDefault="007B317F" w:rsidP="0006175E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</w:tbl>
    <w:p w:rsidR="000E105E" w:rsidRPr="00224042" w:rsidRDefault="000E105E" w:rsidP="007B317F">
      <w:pPr>
        <w:pStyle w:val="a6"/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0E105E" w:rsidRPr="00224042" w:rsidRDefault="000E105E" w:rsidP="007B317F">
      <w:pPr>
        <w:pStyle w:val="a6"/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7B317F" w:rsidRPr="00224042" w:rsidRDefault="000E105E" w:rsidP="007B317F">
      <w:pPr>
        <w:pStyle w:val="a6"/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br w:type="textWrapping" w:clear="all"/>
      </w:r>
    </w:p>
    <w:p w:rsidR="007341C3" w:rsidRPr="00224042" w:rsidRDefault="007341C3" w:rsidP="005F6C61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2.2 Содержание учебного плана</w:t>
      </w:r>
      <w:r w:rsidR="005F6C61"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ab/>
      </w:r>
    </w:p>
    <w:p w:rsidR="0094023E" w:rsidRPr="00224042" w:rsidRDefault="0094023E" w:rsidP="0094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«Все о деньгах»</w:t>
      </w:r>
    </w:p>
    <w:p w:rsidR="0094023E" w:rsidRPr="00224042" w:rsidRDefault="005F6C61" w:rsidP="0094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t>Обучающиеся будут знать: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94023E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Как появились деньги? </w:t>
      </w:r>
    </w:p>
    <w:p w:rsidR="0094023E" w:rsidRPr="00224042" w:rsidRDefault="0094023E" w:rsidP="0094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Будут иметь представление о денежной единице, представление о том, что деньги – универсальное и удобное средство обмена.</w:t>
      </w:r>
    </w:p>
    <w:p w:rsidR="0094023E" w:rsidRPr="00224042" w:rsidRDefault="0094023E" w:rsidP="0094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Понимать назначение денег.</w:t>
      </w:r>
    </w:p>
    <w:p w:rsidR="0094023E" w:rsidRPr="00224042" w:rsidRDefault="00504B98" w:rsidP="0094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Познакомя</w:t>
      </w:r>
      <w:r w:rsidR="0094023E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тся  с денежными единицами различных государств.</w:t>
      </w:r>
    </w:p>
    <w:p w:rsidR="005F6C61" w:rsidRPr="00224042" w:rsidRDefault="00983CB6" w:rsidP="005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И</w:t>
      </w:r>
      <w:r w:rsidR="005F6C61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сторию их появления, предназначения.</w:t>
      </w:r>
    </w:p>
    <w:p w:rsidR="00504B98" w:rsidRPr="00224042" w:rsidRDefault="005F6C61" w:rsidP="0094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t>Обучающиеся будут уметь</w:t>
      </w:r>
      <w:proofErr w:type="gramStart"/>
      <w:r w:rsidR="00504B98"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t xml:space="preserve"> </w:t>
      </w:r>
      <w:r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t>:</w:t>
      </w:r>
      <w:proofErr w:type="gramEnd"/>
    </w:p>
    <w:p w:rsidR="0094023E" w:rsidRPr="00224042" w:rsidRDefault="005F6C61" w:rsidP="0094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t xml:space="preserve"> </w:t>
      </w:r>
      <w:r w:rsidR="00504B98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Р</w:t>
      </w:r>
      <w:r w:rsidR="0094023E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ешать экономические задачи.</w:t>
      </w:r>
    </w:p>
    <w:p w:rsidR="0094023E" w:rsidRPr="00224042" w:rsidRDefault="005E013C" w:rsidP="0094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Считать предметы</w:t>
      </w:r>
      <w:proofErr w:type="gramStart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,</w:t>
      </w:r>
      <w:proofErr w:type="gramEnd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деньги ,сравнивать , делать вывод –выгодно -невыгодно</w:t>
      </w:r>
    </w:p>
    <w:p w:rsidR="005F6C61" w:rsidRPr="00224042" w:rsidRDefault="005F6C61" w:rsidP="005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Пользоваться отдельными предметами быта. </w:t>
      </w:r>
    </w:p>
    <w:p w:rsidR="00504B98" w:rsidRPr="00224042" w:rsidRDefault="00504B98" w:rsidP="00504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« Труд – основа жизни»</w:t>
      </w:r>
    </w:p>
    <w:p w:rsidR="005F6C61" w:rsidRPr="00224042" w:rsidRDefault="005F6C61" w:rsidP="0050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F6C61" w:rsidRPr="00224042" w:rsidRDefault="005F6C61" w:rsidP="005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lastRenderedPageBreak/>
        <w:t>Обучающиеся будут знать: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504B98" w:rsidRPr="00224042" w:rsidRDefault="00504B98" w:rsidP="0050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Трудиться означает что-то делать, созидать для себя, на благо своей семьи, близких людей, друзей, домашних питомцев и пр. </w:t>
      </w:r>
    </w:p>
    <w:p w:rsidR="00504B98" w:rsidRPr="00224042" w:rsidRDefault="00504B98" w:rsidP="0050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Любой труд – это хорошо, сидеть без дела – это плохо. </w:t>
      </w:r>
    </w:p>
    <w:p w:rsidR="00504B98" w:rsidRPr="00224042" w:rsidRDefault="00504B98" w:rsidP="0050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Закрепят представления  о том, что такое профессия, употребление в речи слова “профессия”. Заинтересуются  разными профессиями,  их значимостью в нашей жизни.</w:t>
      </w:r>
    </w:p>
    <w:p w:rsidR="00504B98" w:rsidRPr="00224042" w:rsidRDefault="005F6C61" w:rsidP="0050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t>Обучающиеся будут уметь:</w:t>
      </w:r>
    </w:p>
    <w:p w:rsidR="005F6C61" w:rsidRPr="00224042" w:rsidRDefault="005E013C" w:rsidP="005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Изготавливать товары для ярмарки: рисовать, клеить, вырезать, лепить и </w:t>
      </w:r>
      <w:proofErr w:type="spellStart"/>
      <w:proofErr w:type="gramStart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пр</w:t>
      </w:r>
      <w:proofErr w:type="spellEnd"/>
      <w:proofErr w:type="gramEnd"/>
    </w:p>
    <w:p w:rsidR="005E013C" w:rsidRPr="00224042" w:rsidRDefault="005E013C" w:rsidP="005E01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«Покупаем, продаем, обмениваем»</w:t>
      </w:r>
    </w:p>
    <w:p w:rsidR="005E013C" w:rsidRPr="00224042" w:rsidRDefault="005F6C61" w:rsidP="005E013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4"/>
          <w:lang w:eastAsia="hi-IN" w:bidi="hi-IN"/>
        </w:rPr>
      </w:pPr>
      <w:r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t xml:space="preserve">Обучающиеся будут знать: </w:t>
      </w:r>
      <w:r w:rsidR="005E013C" w:rsidRPr="00224042">
        <w:rPr>
          <w:rFonts w:ascii="Times New Roman" w:eastAsia="Calibri" w:hAnsi="Times New Roman" w:cs="Times New Roman"/>
          <w:sz w:val="26"/>
          <w:szCs w:val="24"/>
          <w:lang w:eastAsia="hi-IN" w:bidi="hi-IN"/>
        </w:rPr>
        <w:t>Уметь определять и различать потребности человека: жизненно важные, духовные, семейные потребности.</w:t>
      </w:r>
    </w:p>
    <w:p w:rsidR="005E013C" w:rsidRPr="00224042" w:rsidRDefault="005E013C" w:rsidP="005E013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4"/>
          <w:lang w:eastAsia="hi-IN" w:bidi="hi-IN"/>
        </w:rPr>
      </w:pPr>
      <w:r w:rsidRPr="00224042">
        <w:rPr>
          <w:rFonts w:ascii="Times New Roman" w:eastAsia="Calibri" w:hAnsi="Times New Roman" w:cs="Times New Roman"/>
          <w:sz w:val="26"/>
          <w:szCs w:val="24"/>
          <w:lang w:eastAsia="hi-IN" w:bidi="hi-IN"/>
        </w:rPr>
        <w:t>Уметь различать товар и не товар, понимать от чего зависит цена товара.</w:t>
      </w:r>
    </w:p>
    <w:p w:rsidR="005E013C" w:rsidRPr="00224042" w:rsidRDefault="005E013C" w:rsidP="005E013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4"/>
          <w:lang w:eastAsia="hi-IN" w:bidi="hi-IN"/>
        </w:rPr>
      </w:pPr>
      <w:r w:rsidRPr="00224042">
        <w:rPr>
          <w:rFonts w:ascii="Times New Roman" w:eastAsia="Calibri" w:hAnsi="Times New Roman" w:cs="Times New Roman"/>
          <w:sz w:val="26"/>
          <w:szCs w:val="24"/>
          <w:lang w:eastAsia="hi-IN" w:bidi="hi-IN"/>
        </w:rPr>
        <w:t>Формировать представления о расходах семьи, понимать основные потребности семьи</w:t>
      </w:r>
      <w:proofErr w:type="gramStart"/>
      <w:r w:rsidR="00E74930" w:rsidRPr="00224042">
        <w:rPr>
          <w:rFonts w:ascii="Times New Roman" w:eastAsia="Calibri" w:hAnsi="Times New Roman" w:cs="Times New Roman"/>
          <w:sz w:val="26"/>
          <w:szCs w:val="24"/>
          <w:lang w:eastAsia="hi-IN" w:bidi="hi-IN"/>
        </w:rPr>
        <w:t xml:space="preserve"> </w:t>
      </w:r>
      <w:r w:rsidRPr="00224042">
        <w:rPr>
          <w:rFonts w:ascii="Times New Roman" w:eastAsia="Calibri" w:hAnsi="Times New Roman" w:cs="Times New Roman"/>
          <w:sz w:val="26"/>
          <w:szCs w:val="24"/>
          <w:lang w:eastAsia="hi-IN" w:bidi="hi-IN"/>
        </w:rPr>
        <w:t>.</w:t>
      </w:r>
      <w:proofErr w:type="gramEnd"/>
      <w:r w:rsidR="00E74930" w:rsidRPr="00224042">
        <w:rPr>
          <w:rFonts w:ascii="Times New Roman" w:eastAsia="Calibri" w:hAnsi="Times New Roman" w:cs="Times New Roman"/>
          <w:sz w:val="26"/>
          <w:szCs w:val="24"/>
          <w:lang w:eastAsia="hi-IN" w:bidi="hi-IN"/>
        </w:rPr>
        <w:t xml:space="preserve"> </w:t>
      </w:r>
    </w:p>
    <w:p w:rsidR="005F6C61" w:rsidRPr="00224042" w:rsidRDefault="00E74930" w:rsidP="005F6C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«Реклама»</w:t>
      </w:r>
    </w:p>
    <w:p w:rsidR="005F6C61" w:rsidRPr="00224042" w:rsidRDefault="005F6C61" w:rsidP="005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t xml:space="preserve">Обучающиеся будут знать: </w:t>
      </w:r>
      <w:r w:rsidR="00E74930" w:rsidRPr="0022404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74930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Формируем правильное отношение к рекламе, используя наблюдения, рассказы детей, организуя продуктивную деятельность н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азвание праздников и обычаев</w:t>
      </w:r>
    </w:p>
    <w:p w:rsidR="005F6C61" w:rsidRPr="00224042" w:rsidRDefault="005F6C61" w:rsidP="005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  <w:lang w:eastAsia="ru-RU"/>
        </w:rPr>
        <w:t>Обучающиеся будут уметь: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E74930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Соблюдать основные</w:t>
      </w:r>
      <w:proofErr w:type="gramStart"/>
      <w:r w:rsidR="00E74930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,</w:t>
      </w:r>
      <w:proofErr w:type="gramEnd"/>
      <w:r w:rsidR="00E74930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волшебные правила для покупателя и продавца, обмен, подарок, реклама 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этикета, применять их на практике</w:t>
      </w:r>
      <w:r w:rsidR="00000070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Изго</w:t>
      </w:r>
      <w:r w:rsidR="00E74930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товить соответствующее поделки и подарки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к празднику</w:t>
      </w:r>
      <w:proofErr w:type="gramStart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.</w:t>
      </w:r>
      <w:proofErr w:type="gramEnd"/>
    </w:p>
    <w:p w:rsidR="00091C32" w:rsidRPr="00224042" w:rsidRDefault="00091C32" w:rsidP="00091C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Совместная образовательная деятельность педагогов и детей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091C32" w:rsidRPr="00224042" w:rsidRDefault="001C6F52" w:rsidP="00000070">
      <w:pPr>
        <w:tabs>
          <w:tab w:val="left" w:pos="65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Самостоя</w:t>
      </w:r>
      <w:r w:rsidR="00091C32"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тельная деятельность детей</w:t>
      </w:r>
      <w:r w:rsidR="00000070"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ab/>
      </w:r>
    </w:p>
    <w:p w:rsidR="00091C32" w:rsidRPr="00224042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Образова</w:t>
      </w:r>
      <w:r w:rsidR="00091C32"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тельная деятельность в семье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непосредственно образовательная деятельность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образовательная деятельность в режимных моментах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Беседы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Дидактические игры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Занятия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Игровая деятельность Познавательно-исследовательская деятельность (исследования объектов окружающего мира и экспериментирования с ними)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Игровые упражнения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Игры - экспериментирование 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</w:t>
      </w:r>
      <w:proofErr w:type="gramEnd"/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Игры с предметами и сюжетными игрушками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Моделирование и обыгрывание проблемных ситуаций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Наблюдения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Обучающие игры с использованием предметов и игрушек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Объяснение 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Поисково-творческие задания 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Проблемные ситуации 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Рассматривание иллюстраций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Рассматривание чертежей и схем, иллюстраций и т.д. 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Ситуативные разговоры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Ситуационная задача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Экскурсии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С.-р. игры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Сбор материала для ситуаций 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Совместная со сверстниками продуктивная деятельность</w:t>
      </w:r>
    </w:p>
    <w:p w:rsidR="00091C32" w:rsidRPr="00224042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Интерактивное взаимодейст</w:t>
      </w:r>
      <w:r w:rsidR="00091C32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вие через сайт ДОУ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Просмотр видео</w:t>
      </w:r>
    </w:p>
    <w:p w:rsidR="00091C32" w:rsidRPr="00224042" w:rsidRDefault="001C6F5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Сопровожде</w:t>
      </w:r>
      <w:r w:rsidR="00091C32" w:rsidRPr="0022404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ние семьи</w:t>
      </w:r>
      <w:r w:rsidR="00091C32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: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Беседы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Встречи по заявкам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Выставка работ 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Интерактив</w:t>
      </w:r>
      <w:r w:rsidR="001C6F52"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ное взаимодейст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вие через сайт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spellStart"/>
      <w:proofErr w:type="gramStart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Информацион-ные</w:t>
      </w:r>
      <w:proofErr w:type="spellEnd"/>
      <w:proofErr w:type="gramEnd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листы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Консультации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Открытые просмотры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Совместные занятия</w:t>
      </w:r>
    </w:p>
    <w:p w:rsidR="00091C32" w:rsidRPr="00224042" w:rsidRDefault="00091C32" w:rsidP="00091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Совместные игры</w:t>
      </w:r>
    </w:p>
    <w:p w:rsidR="00091C32" w:rsidRPr="00224042" w:rsidRDefault="00091C32" w:rsidP="005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F6C61" w:rsidRPr="00224042" w:rsidRDefault="005F6C61" w:rsidP="005F6C61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341C3" w:rsidRPr="00224042" w:rsidRDefault="007341C3" w:rsidP="007F01C7">
      <w:pPr>
        <w:pStyle w:val="a6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Формы контроля и оценочные материалы</w:t>
      </w:r>
    </w:p>
    <w:p w:rsidR="00534573" w:rsidRPr="00224042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Педагогический мониторинг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– система организации сбора, хранения, обработки информации о деятельности педагогической системы, обеспечивающая непрерывное отслеживание состояния и прогнозирования ее развития.</w:t>
      </w:r>
    </w:p>
    <w:p w:rsidR="00534573" w:rsidRPr="00224042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Педагогическая диагностика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(по ФГОС) оценка индивидуального развития детей дошкольного возраста, связанная с оценкой эффективности</w:t>
      </w:r>
      <w:proofErr w:type="gramStart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proofErr w:type="gramEnd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proofErr w:type="gramStart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п</w:t>
      </w:r>
      <w:proofErr w:type="gramEnd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едагогических действий и лежащей в основе их дальнейшего планирования.</w:t>
      </w:r>
    </w:p>
    <w:p w:rsidR="00534573" w:rsidRPr="00224042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Педагогическая диагностика не является основой объективной </w:t>
      </w:r>
      <w:proofErr w:type="gramStart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оценки соответствия какого-либо уровня развития детей</w:t>
      </w:r>
      <w:proofErr w:type="gramEnd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  <w:proofErr w:type="gramStart"/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ФГОС требования к результатам освоения Программы представлены </w:t>
      </w:r>
      <w:r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 виде целевых ориентиров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дошкольного образования, которые представляют собой социально-нормативные </w:t>
      </w:r>
      <w:r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Специфика дошкольного детства и система дошкольного образования делают </w:t>
      </w:r>
      <w:r w:rsidRPr="0022404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неправомерным требовать от ребенка</w:t>
      </w: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конкретных образовательных достижений. </w:t>
      </w:r>
    </w:p>
    <w:p w:rsidR="00534573" w:rsidRPr="00224042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Результаты педагогической диагностики (мониторинга) могут быть использованы (по ФГОС) исключительно для решения следующих задач:</w:t>
      </w:r>
    </w:p>
    <w:p w:rsidR="00534573" w:rsidRPr="00224042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-индивидуализации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34573" w:rsidRPr="00224042" w:rsidRDefault="00534573" w:rsidP="00C578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-оптимизации работы с группой детей.</w:t>
      </w:r>
    </w:p>
    <w:p w:rsidR="00534573" w:rsidRPr="00224042" w:rsidRDefault="00534573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</w:t>
      </w:r>
    </w:p>
    <w:p w:rsidR="00534573" w:rsidRPr="00224042" w:rsidRDefault="00534573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578A1" w:rsidRPr="00224042" w:rsidRDefault="007341C3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3.1 Формы и содержание итоговой аттестации</w:t>
      </w:r>
    </w:p>
    <w:p w:rsidR="00C578A1" w:rsidRPr="00224042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беседы, тесты</w:t>
      </w:r>
      <w:r w:rsidR="0019306A"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, </w:t>
      </w: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выставки.</w:t>
      </w:r>
    </w:p>
    <w:p w:rsidR="00C578A1" w:rsidRPr="00224042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  <w:lang w:eastAsia="ru-RU"/>
        </w:rPr>
        <w:t>Методы текущего контроля</w:t>
      </w: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: наблюдение за работой </w:t>
      </w:r>
      <w:proofErr w:type="gram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обучающихся</w:t>
      </w:r>
      <w:proofErr w:type="gram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, устный фронтальный опрос, беседа.</w:t>
      </w:r>
    </w:p>
    <w:p w:rsidR="007341C3" w:rsidRPr="00224042" w:rsidRDefault="00C578A1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  <w:lang w:eastAsia="ru-RU"/>
        </w:rPr>
        <w:t>Тестовый итоговый контроль </w:t>
      </w: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по итогам прохождения материала за год обучения.</w:t>
      </w:r>
    </w:p>
    <w:p w:rsidR="007341C3" w:rsidRPr="00224042" w:rsidRDefault="007341C3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3.2</w:t>
      </w:r>
      <w:r w:rsidR="00855468"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Требования к оценке творческой работе</w:t>
      </w:r>
    </w:p>
    <w:p w:rsidR="00855468" w:rsidRPr="00224042" w:rsidRDefault="00855468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3.3 Критерии оценки достижения планируемых результатов</w:t>
      </w:r>
    </w:p>
    <w:p w:rsidR="00C578A1" w:rsidRPr="00224042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Ключ к результату усвоения материала:</w:t>
      </w:r>
    </w:p>
    <w:p w:rsidR="00C578A1" w:rsidRPr="00224042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4"/>
          <w:lang w:eastAsia="ru-RU"/>
        </w:rPr>
        <w:t>Низкий уровень </w:t>
      </w:r>
      <w:r w:rsidRPr="00224042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(70-80%</w:t>
      </w:r>
      <w:proofErr w:type="gramStart"/>
      <w:r w:rsidRPr="00224042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 xml:space="preserve"> )</w:t>
      </w:r>
      <w:proofErr w:type="gramEnd"/>
      <w:r w:rsidRPr="00224042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 xml:space="preserve"> — 3 балла</w:t>
      </w:r>
    </w:p>
    <w:p w:rsidR="00C578A1" w:rsidRPr="00224042" w:rsidRDefault="00C578A1" w:rsidP="00C578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4"/>
          <w:lang w:eastAsia="ru-RU"/>
        </w:rPr>
        <w:t>Средний уровень</w:t>
      </w:r>
      <w:r w:rsidRPr="00224042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 xml:space="preserve"> (80-90%</w:t>
      </w:r>
      <w:proofErr w:type="gramStart"/>
      <w:r w:rsidRPr="00224042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 xml:space="preserve"> )</w:t>
      </w:r>
      <w:proofErr w:type="gramEnd"/>
      <w:r w:rsidRPr="00224042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 xml:space="preserve"> — 4 балла</w:t>
      </w:r>
    </w:p>
    <w:p w:rsidR="00C578A1" w:rsidRPr="00224042" w:rsidRDefault="00C578A1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4"/>
          <w:lang w:eastAsia="ru-RU"/>
        </w:rPr>
        <w:t>Высокий уровен</w:t>
      </w:r>
      <w:r w:rsidRPr="00224042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ь (90-100%) — 5 баллов</w:t>
      </w:r>
    </w:p>
    <w:p w:rsidR="00855468" w:rsidRPr="00224042" w:rsidRDefault="00855468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4.Учебно-методическое и организационное обеспечение Прог</w:t>
      </w:r>
      <w:r w:rsidR="00CC294F"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</w:t>
      </w: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аммы</w:t>
      </w:r>
    </w:p>
    <w:p w:rsidR="00CC294F" w:rsidRPr="00224042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iCs/>
          <w:color w:val="000000"/>
          <w:sz w:val="26"/>
          <w:szCs w:val="24"/>
          <w:lang w:eastAsia="ru-RU"/>
        </w:rPr>
        <w:t>Основная литература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1.Белая К.Ю. Инновационная деятельность в ДОУ: Методическое пособие. - М.:ТЦ «Сфера», 2005. - 64 с.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2.Закон «Об образовании» Российской Федерации.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3.Конвенция ООН о правах ребенка, 1989.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4.«Педагогическая диагностика развития детей перед поступлением в школу» под ред.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Т.С.Комаровой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О.А.Соломенниковой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 – М. – Издательство «Мозаика – Синтез», 2011.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5.Тихомирова О.В., Бородкина Н.В., Соловьев Я.С. Проектно-исследовательская деятельность дошкольников и младших школьников как инструмент реализации ФГОС. Учебное пособие. – Ярославль, ГОАО ИРО, 2014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6.Федеральный государственный образовательный стандарт дошкольного  образования [Текст]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55468" w:rsidRPr="00224042" w:rsidRDefault="00855468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lastRenderedPageBreak/>
        <w:t>4.1 Материально-технические условия реализации Прог</w:t>
      </w:r>
      <w:r w:rsidR="004E4720"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</w:t>
      </w: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аммы</w:t>
      </w:r>
    </w:p>
    <w:p w:rsidR="00CC294F" w:rsidRPr="00224042" w:rsidRDefault="00CC294F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Материалы и оборудование:</w:t>
      </w:r>
      <w:r w:rsidRPr="00224042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  <w:t xml:space="preserve"> </w:t>
      </w: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для проведения занятий необходимо помещение. Для оснащения: педагог</w:t>
      </w:r>
      <w:proofErr w:type="gram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у–</w:t>
      </w:r>
      <w:proofErr w:type="gram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компьютер с проектным оборудованием для показа презентаций; детям – рабочее место для выполнения практических работ. </w:t>
      </w:r>
      <w:proofErr w:type="gram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Необходимые принадлежности: пластилин, цветная бумага, клей, ножницы, альбом, краски, кисти, картон, нитки, ткань, конструктор (металлический или пластмассовый) и т. д.  </w:t>
      </w:r>
      <w:proofErr w:type="gramEnd"/>
    </w:p>
    <w:p w:rsidR="00CC294F" w:rsidRPr="00224042" w:rsidRDefault="00CC294F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55468" w:rsidRPr="00224042" w:rsidRDefault="00855468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4.2 Кадровое обеспечение Программы</w:t>
      </w:r>
    </w:p>
    <w:p w:rsidR="00C578A1" w:rsidRPr="00224042" w:rsidRDefault="00C578A1" w:rsidP="009B4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sz w:val="26"/>
          <w:szCs w:val="24"/>
          <w:lang w:eastAsia="ru-RU"/>
        </w:rPr>
        <w:t>Педагог дошкольного образования: Савина М.Ю.</w:t>
      </w:r>
    </w:p>
    <w:p w:rsidR="00CC294F" w:rsidRPr="00224042" w:rsidRDefault="00855468" w:rsidP="00CC29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4.3 Литература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1)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Семенкова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Е.В., Стахович Л.В.,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Рыжановская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Л.Ю. Образовательная программа «Азы финансовой культуры для дошкольников», Вита-Пресс, 2019 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2)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Семенкова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Е.В., Стахович Л.В.,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Рыжановская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Л.Ю. Обучающие сказки. Знакомство с основами финансовой грамотности и формирование финансовой культуры дошкольников, Издательство «ВАКО», 2019 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3) Смоленцева А. А. Введение в мир экономики, или как мы играем в экономику - СПб</w:t>
      </w:r>
      <w:proofErr w:type="gram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.: </w:t>
      </w:r>
      <w:proofErr w:type="gram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ДЕТСТВО-ПРЕСС, 2009 – 176 с. 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4) Стахович Л.В.,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Семенкова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Рыжановская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Л.Ю. Методические рекомендации для воспитателя по финансовой грамотности для организации обучения и воспитания дошкольников – М.: ВИТА-ПРЕСС, 2019. 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5) Стахович Л.В.,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Семенкова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Рыжановская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Л.Ю. Сборник игр для организации занятий по финансовой грамотности в дошкольных учреждениях «Играем вместе» – М.: ВИТА-ПРЕСС, 2019. 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6) Стахович Л.В.,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Семенкова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Рыжановская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Л.Ю. Сборник мини-спектаклей по финансовой грамотности для дошкольников – М.: ВИТА-ПРЕСС, 2019. –25 с. 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7) Стахович Л.В.,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Семенкова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Рыжановская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Л.Ю. Ситуационные задачи по финансовой грамотности для дошкольников «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Рассуждалки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» – М.: ВИТА-ПРЕСС, 2019. –61 с. </w:t>
      </w: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8) Стахович Л.В.,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Семенкова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Рыжановская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Л.Ю. Советы родителям: говорите с детьми о финансах – М.: ВИТА-ПРЕСС, 2019 </w:t>
      </w:r>
    </w:p>
    <w:p w:rsidR="00CC294F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9) Стахович Л.В.,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Семенкова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Е.В., </w:t>
      </w:r>
      <w:proofErr w:type="spellStart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Рыжановская</w:t>
      </w:r>
      <w:proofErr w:type="spellEnd"/>
      <w:r w:rsidRPr="0022404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Л.Ю. Художественная литература для организации занятий по финансовой грамотности в дошкольных учреждениях «Читаем, обсуждаем» – М.: ВИТА-ПРЕСС, 2019. </w:t>
      </w:r>
    </w:p>
    <w:p w:rsidR="00232F51" w:rsidRPr="00224042" w:rsidRDefault="00232F51" w:rsidP="00232F51">
      <w:pPr>
        <w:spacing w:after="0" w:line="240" w:lineRule="auto"/>
        <w:ind w:right="164"/>
        <w:contextualSpacing/>
        <w:jc w:val="both"/>
        <w:rPr>
          <w:rFonts w:ascii="Times New Roman" w:hAnsi="Times New Roman"/>
          <w:b/>
          <w:bCs/>
          <w:sz w:val="26"/>
          <w:szCs w:val="24"/>
        </w:rPr>
      </w:pPr>
      <w:r w:rsidRPr="00224042">
        <w:rPr>
          <w:rFonts w:ascii="Times New Roman" w:hAnsi="Times New Roman"/>
          <w:b/>
          <w:bCs/>
          <w:sz w:val="26"/>
          <w:szCs w:val="24"/>
        </w:rPr>
        <w:t xml:space="preserve">Обучающий </w:t>
      </w:r>
      <w:proofErr w:type="spellStart"/>
      <w:r w:rsidRPr="00224042">
        <w:rPr>
          <w:rFonts w:ascii="Times New Roman" w:hAnsi="Times New Roman"/>
          <w:b/>
          <w:bCs/>
          <w:sz w:val="26"/>
          <w:szCs w:val="24"/>
        </w:rPr>
        <w:t>видеоконтент</w:t>
      </w:r>
      <w:proofErr w:type="spellEnd"/>
      <w:r w:rsidRPr="00224042">
        <w:rPr>
          <w:rFonts w:ascii="Times New Roman" w:hAnsi="Times New Roman"/>
          <w:b/>
          <w:bCs/>
          <w:sz w:val="26"/>
          <w:szCs w:val="24"/>
        </w:rPr>
        <w:t xml:space="preserve"> </w:t>
      </w:r>
    </w:p>
    <w:p w:rsidR="00232F51" w:rsidRPr="00224042" w:rsidRDefault="00232F51" w:rsidP="00232F51">
      <w:pPr>
        <w:spacing w:after="0" w:line="240" w:lineRule="auto"/>
        <w:ind w:right="164"/>
        <w:contextualSpacing/>
        <w:jc w:val="both"/>
        <w:rPr>
          <w:rFonts w:ascii="Times New Roman" w:hAnsi="Times New Roman"/>
          <w:sz w:val="26"/>
          <w:szCs w:val="24"/>
        </w:rPr>
      </w:pP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 Серия видео-мультфильмов «Уроки тетушки Совы»: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Азбука денег тетушки Совы – Что такое деньги? - https://www.youtube.com/watch?v=hpm8_gq4O-0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Азбука денег тетушки Совы – Умение экономить. - https://www.youtube.com/watch?v=oVPDDhFmYGE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Азбука денег тетушки Совы – Семейный бюджет. - https://www.youtube.com/watch?v=F5n821NyBRM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Азбука денег тетушки Совы – Карманные деньги. - https://www.youtube.com/watch?v=cYKxE2otjKc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Азбука денег тетушки Совы – Потребности и возможности. - https://www.youtube.com/watch?v=lRoUskvn4E4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Азбука денег тетушки Совы – Мои домашние питомцы. - https://www.youtube.com/watch?v=7xldlgLTykU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Азбука денег тетушки Совы – Работа и зарплата - https://www.youtube.com/watch?v=-o9X6QZwEKs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 Мультфильм </w:t>
      </w:r>
      <w:proofErr w:type="spellStart"/>
      <w:r w:rsidRPr="00224042">
        <w:rPr>
          <w:rFonts w:ascii="Times New Roman" w:hAnsi="Times New Roman"/>
          <w:sz w:val="26"/>
          <w:szCs w:val="24"/>
        </w:rPr>
        <w:t>Фиксики</w:t>
      </w:r>
      <w:proofErr w:type="spellEnd"/>
      <w:r w:rsidRPr="00224042">
        <w:rPr>
          <w:rFonts w:ascii="Times New Roman" w:hAnsi="Times New Roman"/>
          <w:sz w:val="26"/>
          <w:szCs w:val="24"/>
        </w:rPr>
        <w:t xml:space="preserve"> – Деньги - https://www.youtube.com/watch?v=M-voUp2hUSQ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 Караваев В. «Зайчонок и муха», 1977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 «Все профессии нужны, все профессии важны» (мультфильм-песенка для малышей)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224042">
        <w:rPr>
          <w:rFonts w:ascii="Times New Roman" w:hAnsi="Times New Roman"/>
          <w:sz w:val="26"/>
          <w:szCs w:val="24"/>
        </w:rPr>
        <w:t>Союзмультфильм</w:t>
      </w:r>
      <w:proofErr w:type="spellEnd"/>
      <w:r w:rsidRPr="00224042">
        <w:rPr>
          <w:rFonts w:ascii="Times New Roman" w:hAnsi="Times New Roman"/>
          <w:sz w:val="26"/>
          <w:szCs w:val="24"/>
        </w:rPr>
        <w:t xml:space="preserve"> «Так сойдет», «Пятачок», «Вершки и корешки», «</w:t>
      </w:r>
      <w:proofErr w:type="gramStart"/>
      <w:r w:rsidRPr="00224042">
        <w:rPr>
          <w:rFonts w:ascii="Times New Roman" w:hAnsi="Times New Roman"/>
          <w:sz w:val="26"/>
          <w:szCs w:val="24"/>
        </w:rPr>
        <w:t>Сказка про лень</w:t>
      </w:r>
      <w:proofErr w:type="gramEnd"/>
      <w:r w:rsidRPr="00224042">
        <w:rPr>
          <w:rFonts w:ascii="Times New Roman" w:hAnsi="Times New Roman"/>
          <w:sz w:val="26"/>
          <w:szCs w:val="24"/>
        </w:rPr>
        <w:t xml:space="preserve">» 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>Мультсериал «</w:t>
      </w:r>
      <w:proofErr w:type="spellStart"/>
      <w:r w:rsidRPr="00224042">
        <w:rPr>
          <w:rFonts w:ascii="Times New Roman" w:hAnsi="Times New Roman"/>
          <w:sz w:val="26"/>
          <w:szCs w:val="24"/>
        </w:rPr>
        <w:t>Навигатум</w:t>
      </w:r>
      <w:proofErr w:type="spellEnd"/>
      <w:r w:rsidRPr="00224042">
        <w:rPr>
          <w:rFonts w:ascii="Times New Roman" w:hAnsi="Times New Roman"/>
          <w:sz w:val="26"/>
          <w:szCs w:val="24"/>
        </w:rPr>
        <w:t>»: Профессия Ветеринар», «Детский стоматолог»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</w:p>
    <w:p w:rsidR="00232F51" w:rsidRPr="00224042" w:rsidRDefault="00232F51" w:rsidP="00232F51">
      <w:pPr>
        <w:spacing w:after="0" w:line="240" w:lineRule="auto"/>
        <w:ind w:right="164"/>
        <w:contextualSpacing/>
        <w:jc w:val="both"/>
        <w:rPr>
          <w:rFonts w:ascii="Times New Roman" w:hAnsi="Times New Roman"/>
          <w:b/>
          <w:sz w:val="26"/>
          <w:szCs w:val="24"/>
        </w:rPr>
      </w:pPr>
      <w:r w:rsidRPr="00224042">
        <w:rPr>
          <w:rFonts w:ascii="Times New Roman" w:hAnsi="Times New Roman"/>
          <w:sz w:val="26"/>
          <w:szCs w:val="24"/>
        </w:rPr>
        <w:t xml:space="preserve"> </w:t>
      </w:r>
      <w:r w:rsidRPr="00224042">
        <w:rPr>
          <w:rFonts w:ascii="Times New Roman" w:hAnsi="Times New Roman"/>
          <w:b/>
          <w:sz w:val="26"/>
          <w:szCs w:val="24"/>
        </w:rPr>
        <w:t>Интернет – ресурсы:</w:t>
      </w:r>
    </w:p>
    <w:p w:rsidR="00232F51" w:rsidRPr="00224042" w:rsidRDefault="00232F51" w:rsidP="00232F51">
      <w:pPr>
        <w:spacing w:after="0" w:line="240" w:lineRule="auto"/>
        <w:ind w:right="164"/>
        <w:contextualSpacing/>
        <w:jc w:val="both"/>
        <w:rPr>
          <w:rFonts w:ascii="Times New Roman" w:hAnsi="Times New Roman"/>
          <w:sz w:val="26"/>
          <w:szCs w:val="24"/>
        </w:rPr>
      </w:pPr>
    </w:p>
    <w:p w:rsidR="00232F51" w:rsidRPr="00224042" w:rsidRDefault="00232F51" w:rsidP="00232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B1C20"/>
          <w:sz w:val="26"/>
          <w:szCs w:val="24"/>
          <w:lang w:eastAsia="ru-RU"/>
        </w:rPr>
      </w:pPr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 xml:space="preserve">www.cbr.ru — </w:t>
      </w:r>
      <w:r w:rsidRPr="00224042">
        <w:rPr>
          <w:rFonts w:ascii="Times New Roman" w:hAnsi="Times New Roman"/>
          <w:color w:val="1B1C20"/>
          <w:sz w:val="26"/>
          <w:szCs w:val="24"/>
          <w:lang w:eastAsia="ru-RU"/>
        </w:rPr>
        <w:t>официальный сайт Банка России</w:t>
      </w:r>
    </w:p>
    <w:p w:rsidR="00232F51" w:rsidRPr="00224042" w:rsidRDefault="00232F51" w:rsidP="00232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B1C20"/>
          <w:sz w:val="26"/>
          <w:szCs w:val="24"/>
          <w:lang w:eastAsia="ru-RU"/>
        </w:rPr>
      </w:pPr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 xml:space="preserve">fincult.info — </w:t>
      </w:r>
      <w:r w:rsidRPr="00224042">
        <w:rPr>
          <w:rFonts w:ascii="Times New Roman" w:hAnsi="Times New Roman"/>
          <w:color w:val="1B1C20"/>
          <w:sz w:val="26"/>
          <w:szCs w:val="24"/>
          <w:lang w:eastAsia="ru-RU"/>
        </w:rPr>
        <w:t>сайт Банка России по финансовой грамотности «Финансовая культура»</w:t>
      </w:r>
    </w:p>
    <w:p w:rsidR="00232F51" w:rsidRPr="00224042" w:rsidRDefault="00232F51" w:rsidP="00232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B1C20"/>
          <w:sz w:val="26"/>
          <w:szCs w:val="24"/>
          <w:lang w:eastAsia="ru-RU"/>
        </w:rPr>
      </w:pPr>
      <w:proofErr w:type="spellStart"/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>минобрнауки</w:t>
      </w:r>
      <w:proofErr w:type="gramStart"/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>.р</w:t>
      </w:r>
      <w:proofErr w:type="gramEnd"/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>ф</w:t>
      </w:r>
      <w:proofErr w:type="spellEnd"/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 xml:space="preserve"> — </w:t>
      </w:r>
      <w:r w:rsidRPr="00224042">
        <w:rPr>
          <w:rFonts w:ascii="Times New Roman" w:hAnsi="Times New Roman"/>
          <w:color w:val="1B1C20"/>
          <w:sz w:val="26"/>
          <w:szCs w:val="24"/>
          <w:lang w:eastAsia="ru-RU"/>
        </w:rPr>
        <w:t>официальный сайт Министерства образования</w:t>
      </w:r>
    </w:p>
    <w:p w:rsidR="00232F51" w:rsidRPr="00224042" w:rsidRDefault="00232F51" w:rsidP="00232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B1C20"/>
          <w:sz w:val="26"/>
          <w:szCs w:val="24"/>
          <w:lang w:eastAsia="ru-RU"/>
        </w:rPr>
      </w:pPr>
      <w:r w:rsidRPr="00224042">
        <w:rPr>
          <w:rFonts w:ascii="Times New Roman" w:hAnsi="Times New Roman"/>
          <w:color w:val="1B1C20"/>
          <w:sz w:val="26"/>
          <w:szCs w:val="24"/>
          <w:lang w:eastAsia="ru-RU"/>
        </w:rPr>
        <w:t>и науки Российской Федерации</w:t>
      </w:r>
    </w:p>
    <w:p w:rsidR="00232F51" w:rsidRPr="00224042" w:rsidRDefault="00232F51" w:rsidP="00232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B1C20"/>
          <w:sz w:val="26"/>
          <w:szCs w:val="24"/>
          <w:lang w:eastAsia="ru-RU"/>
        </w:rPr>
      </w:pPr>
      <w:proofErr w:type="spellStart"/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>вашифинансы</w:t>
      </w:r>
      <w:proofErr w:type="gramStart"/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>.р</w:t>
      </w:r>
      <w:proofErr w:type="gramEnd"/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>ф</w:t>
      </w:r>
      <w:proofErr w:type="spellEnd"/>
      <w:r w:rsidRPr="00224042">
        <w:rPr>
          <w:rFonts w:ascii="Times New Roman" w:hAnsi="Times New Roman"/>
          <w:b/>
          <w:bCs/>
          <w:color w:val="1B1C20"/>
          <w:sz w:val="26"/>
          <w:szCs w:val="24"/>
          <w:lang w:eastAsia="ru-RU"/>
        </w:rPr>
        <w:t xml:space="preserve"> — </w:t>
      </w:r>
      <w:r w:rsidRPr="00224042">
        <w:rPr>
          <w:rFonts w:ascii="Times New Roman" w:hAnsi="Times New Roman"/>
          <w:color w:val="1B1C20"/>
          <w:sz w:val="26"/>
          <w:szCs w:val="24"/>
          <w:lang w:eastAsia="ru-RU"/>
        </w:rPr>
        <w:t>сайт национальной программы повышения финансовой грамотности граждан «Дружи с финансами»</w:t>
      </w: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</w:p>
    <w:p w:rsidR="00232F51" w:rsidRPr="00224042" w:rsidRDefault="00232F51" w:rsidP="00232F51">
      <w:pPr>
        <w:spacing w:after="0" w:line="240" w:lineRule="auto"/>
        <w:ind w:left="720" w:right="164"/>
        <w:contextualSpacing/>
        <w:jc w:val="both"/>
        <w:rPr>
          <w:rFonts w:ascii="Times New Roman" w:hAnsi="Times New Roman"/>
          <w:sz w:val="26"/>
          <w:szCs w:val="24"/>
        </w:rPr>
      </w:pPr>
    </w:p>
    <w:p w:rsidR="00232F51" w:rsidRPr="00224042" w:rsidRDefault="00232F51" w:rsidP="0023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6258F" w:rsidRPr="00C6258F" w:rsidRDefault="00C6258F" w:rsidP="00C62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258F" w:rsidRPr="00C6258F" w:rsidSect="00616837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E9" w:rsidRDefault="004552E9" w:rsidP="00C20D13">
      <w:pPr>
        <w:spacing w:after="0" w:line="240" w:lineRule="auto"/>
      </w:pPr>
      <w:r>
        <w:separator/>
      </w:r>
    </w:p>
  </w:endnote>
  <w:endnote w:type="continuationSeparator" w:id="0">
    <w:p w:rsidR="004552E9" w:rsidRDefault="004552E9" w:rsidP="00C2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2886"/>
    </w:sdtPr>
    <w:sdtEndPr/>
    <w:sdtContent>
      <w:p w:rsidR="00C539D6" w:rsidRDefault="00C539D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D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39D6" w:rsidRDefault="00C539D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E9" w:rsidRDefault="004552E9" w:rsidP="00C20D13">
      <w:pPr>
        <w:spacing w:after="0" w:line="240" w:lineRule="auto"/>
      </w:pPr>
      <w:r>
        <w:separator/>
      </w:r>
    </w:p>
  </w:footnote>
  <w:footnote w:type="continuationSeparator" w:id="0">
    <w:p w:rsidR="004552E9" w:rsidRDefault="004552E9" w:rsidP="00C20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88C"/>
    <w:multiLevelType w:val="multilevel"/>
    <w:tmpl w:val="65A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7118"/>
    <w:multiLevelType w:val="multilevel"/>
    <w:tmpl w:val="0CD4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E0746"/>
    <w:multiLevelType w:val="hybridMultilevel"/>
    <w:tmpl w:val="6644A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60DE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B5091"/>
    <w:multiLevelType w:val="multilevel"/>
    <w:tmpl w:val="35A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A765A"/>
    <w:multiLevelType w:val="multilevel"/>
    <w:tmpl w:val="00422B8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65C01EF"/>
    <w:multiLevelType w:val="multilevel"/>
    <w:tmpl w:val="C9D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619A7"/>
    <w:multiLevelType w:val="multilevel"/>
    <w:tmpl w:val="DB08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13CCA"/>
    <w:multiLevelType w:val="hybridMultilevel"/>
    <w:tmpl w:val="9A70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A2E3C"/>
    <w:multiLevelType w:val="multilevel"/>
    <w:tmpl w:val="BB82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75FE0"/>
    <w:multiLevelType w:val="multilevel"/>
    <w:tmpl w:val="B5BA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01337"/>
    <w:multiLevelType w:val="hybridMultilevel"/>
    <w:tmpl w:val="A58EA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92637"/>
    <w:multiLevelType w:val="hybridMultilevel"/>
    <w:tmpl w:val="6A28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22B96"/>
    <w:multiLevelType w:val="hybridMultilevel"/>
    <w:tmpl w:val="E550AF46"/>
    <w:lvl w:ilvl="0" w:tplc="83A869E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B5536"/>
    <w:multiLevelType w:val="hybridMultilevel"/>
    <w:tmpl w:val="76925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70523"/>
    <w:multiLevelType w:val="multilevel"/>
    <w:tmpl w:val="894E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987632"/>
    <w:multiLevelType w:val="multilevel"/>
    <w:tmpl w:val="CC904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30F7ECC"/>
    <w:multiLevelType w:val="multilevel"/>
    <w:tmpl w:val="6E4A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3F6EB9"/>
    <w:multiLevelType w:val="hybridMultilevel"/>
    <w:tmpl w:val="7A84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F4DEF"/>
    <w:multiLevelType w:val="multilevel"/>
    <w:tmpl w:val="C4E65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9">
    <w:nsid w:val="36F33F29"/>
    <w:multiLevelType w:val="hybridMultilevel"/>
    <w:tmpl w:val="B69E7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6F6101"/>
    <w:multiLevelType w:val="multilevel"/>
    <w:tmpl w:val="6672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862502"/>
    <w:multiLevelType w:val="multilevel"/>
    <w:tmpl w:val="E75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41682B"/>
    <w:multiLevelType w:val="hybridMultilevel"/>
    <w:tmpl w:val="446421E0"/>
    <w:lvl w:ilvl="0" w:tplc="C1346C2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0157D"/>
    <w:multiLevelType w:val="multilevel"/>
    <w:tmpl w:val="3CD8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1D1B96"/>
    <w:multiLevelType w:val="multilevel"/>
    <w:tmpl w:val="E0721F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910341F"/>
    <w:multiLevelType w:val="hybridMultilevel"/>
    <w:tmpl w:val="7294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26334"/>
    <w:multiLevelType w:val="multilevel"/>
    <w:tmpl w:val="05A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BD2314"/>
    <w:multiLevelType w:val="hybridMultilevel"/>
    <w:tmpl w:val="F252E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47563"/>
    <w:multiLevelType w:val="hybridMultilevel"/>
    <w:tmpl w:val="6F7C4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3D17E3"/>
    <w:multiLevelType w:val="multilevel"/>
    <w:tmpl w:val="333A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913A87"/>
    <w:multiLevelType w:val="multilevel"/>
    <w:tmpl w:val="0FE2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BF21BF"/>
    <w:multiLevelType w:val="multilevel"/>
    <w:tmpl w:val="BF48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1D0F8D"/>
    <w:multiLevelType w:val="multilevel"/>
    <w:tmpl w:val="0BF0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51687C"/>
    <w:multiLevelType w:val="multilevel"/>
    <w:tmpl w:val="30D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EA3925"/>
    <w:multiLevelType w:val="multilevel"/>
    <w:tmpl w:val="E5B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6F3273"/>
    <w:multiLevelType w:val="multilevel"/>
    <w:tmpl w:val="57F8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594E8B"/>
    <w:multiLevelType w:val="hybridMultilevel"/>
    <w:tmpl w:val="864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C778AF"/>
    <w:multiLevelType w:val="multilevel"/>
    <w:tmpl w:val="6D3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2B0E39"/>
    <w:multiLevelType w:val="multilevel"/>
    <w:tmpl w:val="9B0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A364A5"/>
    <w:multiLevelType w:val="multilevel"/>
    <w:tmpl w:val="9920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DB0A8B"/>
    <w:multiLevelType w:val="multilevel"/>
    <w:tmpl w:val="53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DC70EE"/>
    <w:multiLevelType w:val="multilevel"/>
    <w:tmpl w:val="533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6B49CD"/>
    <w:multiLevelType w:val="multilevel"/>
    <w:tmpl w:val="EB7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9F58F9"/>
    <w:multiLevelType w:val="hybridMultilevel"/>
    <w:tmpl w:val="477481E4"/>
    <w:lvl w:ilvl="0" w:tplc="83A869E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29"/>
  </w:num>
  <w:num w:numId="4">
    <w:abstractNumId w:val="1"/>
  </w:num>
  <w:num w:numId="5">
    <w:abstractNumId w:val="8"/>
  </w:num>
  <w:num w:numId="6">
    <w:abstractNumId w:val="14"/>
  </w:num>
  <w:num w:numId="7">
    <w:abstractNumId w:val="26"/>
  </w:num>
  <w:num w:numId="8">
    <w:abstractNumId w:val="0"/>
  </w:num>
  <w:num w:numId="9">
    <w:abstractNumId w:val="31"/>
  </w:num>
  <w:num w:numId="10">
    <w:abstractNumId w:val="38"/>
  </w:num>
  <w:num w:numId="11">
    <w:abstractNumId w:val="3"/>
  </w:num>
  <w:num w:numId="12">
    <w:abstractNumId w:val="40"/>
  </w:num>
  <w:num w:numId="13">
    <w:abstractNumId w:val="30"/>
  </w:num>
  <w:num w:numId="14">
    <w:abstractNumId w:val="39"/>
  </w:num>
  <w:num w:numId="15">
    <w:abstractNumId w:val="21"/>
  </w:num>
  <w:num w:numId="16">
    <w:abstractNumId w:val="34"/>
  </w:num>
  <w:num w:numId="17">
    <w:abstractNumId w:val="35"/>
  </w:num>
  <w:num w:numId="18">
    <w:abstractNumId w:val="9"/>
  </w:num>
  <w:num w:numId="19">
    <w:abstractNumId w:val="37"/>
  </w:num>
  <w:num w:numId="20">
    <w:abstractNumId w:val="42"/>
  </w:num>
  <w:num w:numId="21">
    <w:abstractNumId w:val="16"/>
  </w:num>
  <w:num w:numId="22">
    <w:abstractNumId w:val="33"/>
  </w:num>
  <w:num w:numId="23">
    <w:abstractNumId w:val="23"/>
  </w:num>
  <w:num w:numId="24">
    <w:abstractNumId w:val="41"/>
  </w:num>
  <w:num w:numId="25">
    <w:abstractNumId w:val="5"/>
  </w:num>
  <w:num w:numId="26">
    <w:abstractNumId w:val="24"/>
  </w:num>
  <w:num w:numId="27">
    <w:abstractNumId w:val="18"/>
  </w:num>
  <w:num w:numId="28">
    <w:abstractNumId w:val="22"/>
  </w:num>
  <w:num w:numId="29">
    <w:abstractNumId w:val="4"/>
  </w:num>
  <w:num w:numId="30">
    <w:abstractNumId w:val="15"/>
  </w:num>
  <w:num w:numId="31">
    <w:abstractNumId w:val="2"/>
  </w:num>
  <w:num w:numId="32">
    <w:abstractNumId w:val="20"/>
  </w:num>
  <w:num w:numId="33">
    <w:abstractNumId w:val="7"/>
  </w:num>
  <w:num w:numId="34">
    <w:abstractNumId w:val="36"/>
  </w:num>
  <w:num w:numId="35">
    <w:abstractNumId w:val="19"/>
  </w:num>
  <w:num w:numId="36">
    <w:abstractNumId w:val="27"/>
  </w:num>
  <w:num w:numId="37">
    <w:abstractNumId w:val="12"/>
  </w:num>
  <w:num w:numId="38">
    <w:abstractNumId w:val="13"/>
  </w:num>
  <w:num w:numId="39">
    <w:abstractNumId w:val="43"/>
  </w:num>
  <w:num w:numId="40">
    <w:abstractNumId w:val="17"/>
  </w:num>
  <w:num w:numId="41">
    <w:abstractNumId w:val="11"/>
  </w:num>
  <w:num w:numId="42">
    <w:abstractNumId w:val="25"/>
  </w:num>
  <w:num w:numId="43">
    <w:abstractNumId w:val="1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58F"/>
    <w:rsid w:val="00000070"/>
    <w:rsid w:val="000067E8"/>
    <w:rsid w:val="0006175E"/>
    <w:rsid w:val="00091C32"/>
    <w:rsid w:val="000D4224"/>
    <w:rsid w:val="000E105E"/>
    <w:rsid w:val="00112B3A"/>
    <w:rsid w:val="00154288"/>
    <w:rsid w:val="00170BA6"/>
    <w:rsid w:val="0019306A"/>
    <w:rsid w:val="001A13CA"/>
    <w:rsid w:val="001C6F52"/>
    <w:rsid w:val="001D2829"/>
    <w:rsid w:val="00224042"/>
    <w:rsid w:val="00232F51"/>
    <w:rsid w:val="00287A9D"/>
    <w:rsid w:val="0032069E"/>
    <w:rsid w:val="003664B1"/>
    <w:rsid w:val="00380A65"/>
    <w:rsid w:val="00381576"/>
    <w:rsid w:val="003A22E5"/>
    <w:rsid w:val="00400B5A"/>
    <w:rsid w:val="00422A61"/>
    <w:rsid w:val="004552E9"/>
    <w:rsid w:val="004E02D4"/>
    <w:rsid w:val="004E4720"/>
    <w:rsid w:val="00504B98"/>
    <w:rsid w:val="005147EE"/>
    <w:rsid w:val="005222EB"/>
    <w:rsid w:val="005307C8"/>
    <w:rsid w:val="00534573"/>
    <w:rsid w:val="00571105"/>
    <w:rsid w:val="00575EE6"/>
    <w:rsid w:val="00586FFE"/>
    <w:rsid w:val="005B7029"/>
    <w:rsid w:val="005C0C7A"/>
    <w:rsid w:val="005E013C"/>
    <w:rsid w:val="005F6C61"/>
    <w:rsid w:val="00606D7B"/>
    <w:rsid w:val="00613F29"/>
    <w:rsid w:val="00616837"/>
    <w:rsid w:val="006256D4"/>
    <w:rsid w:val="0069551F"/>
    <w:rsid w:val="006A3051"/>
    <w:rsid w:val="006E194F"/>
    <w:rsid w:val="006E6CAD"/>
    <w:rsid w:val="00724A83"/>
    <w:rsid w:val="007341C3"/>
    <w:rsid w:val="00762993"/>
    <w:rsid w:val="007A563C"/>
    <w:rsid w:val="007B317F"/>
    <w:rsid w:val="007F01C7"/>
    <w:rsid w:val="007F21EF"/>
    <w:rsid w:val="00810A67"/>
    <w:rsid w:val="00855468"/>
    <w:rsid w:val="00875E92"/>
    <w:rsid w:val="008A0EF2"/>
    <w:rsid w:val="008A7DEC"/>
    <w:rsid w:val="00905A1D"/>
    <w:rsid w:val="009316D8"/>
    <w:rsid w:val="0094023E"/>
    <w:rsid w:val="00955756"/>
    <w:rsid w:val="00983CB6"/>
    <w:rsid w:val="009A0AA5"/>
    <w:rsid w:val="009B47E5"/>
    <w:rsid w:val="009B5A6D"/>
    <w:rsid w:val="009D584B"/>
    <w:rsid w:val="009D5FBC"/>
    <w:rsid w:val="00A4577A"/>
    <w:rsid w:val="00A56FEF"/>
    <w:rsid w:val="00AE5083"/>
    <w:rsid w:val="00B3406A"/>
    <w:rsid w:val="00B4473F"/>
    <w:rsid w:val="00B62466"/>
    <w:rsid w:val="00BA49FF"/>
    <w:rsid w:val="00BB427C"/>
    <w:rsid w:val="00BD556A"/>
    <w:rsid w:val="00C1207E"/>
    <w:rsid w:val="00C20D13"/>
    <w:rsid w:val="00C539D6"/>
    <w:rsid w:val="00C54FD1"/>
    <w:rsid w:val="00C578A1"/>
    <w:rsid w:val="00C6258F"/>
    <w:rsid w:val="00CC294F"/>
    <w:rsid w:val="00CD37F3"/>
    <w:rsid w:val="00D02DEB"/>
    <w:rsid w:val="00DA0948"/>
    <w:rsid w:val="00DB5042"/>
    <w:rsid w:val="00DE39A9"/>
    <w:rsid w:val="00E74930"/>
    <w:rsid w:val="00E82427"/>
    <w:rsid w:val="00E90D64"/>
    <w:rsid w:val="00EA66AA"/>
    <w:rsid w:val="00F76A59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</w:style>
  <w:style w:type="paragraph" w:styleId="1">
    <w:name w:val="heading 1"/>
    <w:basedOn w:val="a"/>
    <w:link w:val="10"/>
    <w:uiPriority w:val="9"/>
    <w:qFormat/>
    <w:rsid w:val="00C62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25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58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6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2829"/>
    <w:pPr>
      <w:ind w:left="720"/>
      <w:contextualSpacing/>
    </w:pPr>
  </w:style>
  <w:style w:type="table" w:styleId="a7">
    <w:name w:val="Table Grid"/>
    <w:basedOn w:val="a1"/>
    <w:uiPriority w:val="59"/>
    <w:rsid w:val="007B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2993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993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C20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0D13"/>
  </w:style>
  <w:style w:type="paragraph" w:styleId="ac">
    <w:name w:val="footer"/>
    <w:basedOn w:val="a"/>
    <w:link w:val="ad"/>
    <w:uiPriority w:val="99"/>
    <w:unhideWhenUsed/>
    <w:rsid w:val="00C20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0D13"/>
  </w:style>
  <w:style w:type="paragraph" w:styleId="ae">
    <w:name w:val="No Spacing"/>
    <w:uiPriority w:val="1"/>
    <w:qFormat/>
    <w:rsid w:val="008A7D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2AF9F-59AE-4EB8-88BC-D506A5C5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Надежда</cp:lastModifiedBy>
  <cp:revision>2</cp:revision>
  <dcterms:created xsi:type="dcterms:W3CDTF">2022-01-18T14:24:00Z</dcterms:created>
  <dcterms:modified xsi:type="dcterms:W3CDTF">2022-01-18T14:24:00Z</dcterms:modified>
</cp:coreProperties>
</file>