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3854" w:rsidRPr="005A2BCF" w:rsidRDefault="00283854" w:rsidP="00283854">
      <w:pPr>
        <w:rPr>
          <w:rFonts w:eastAsia="Times New Roman" w:cs="Times New Roman"/>
          <w:sz w:val="28"/>
          <w:szCs w:val="28"/>
        </w:rPr>
      </w:pPr>
      <w:r w:rsidRPr="005A2BCF">
        <w:rPr>
          <w:rFonts w:eastAsia="Times New Roman" w:cs="Times New Roman"/>
          <w:b/>
          <w:bCs/>
          <w:i/>
          <w:iCs/>
          <w:sz w:val="28"/>
          <w:szCs w:val="28"/>
        </w:rPr>
        <w:t>5.История возникновения логарифмов</w:t>
      </w:r>
    </w:p>
    <w:p w:rsidR="00283854" w:rsidRPr="005A2BCF" w:rsidRDefault="00283854" w:rsidP="00283854">
      <w:pPr>
        <w:jc w:val="center"/>
        <w:rPr>
          <w:rFonts w:eastAsia="Times New Roman" w:cs="Times New Roman"/>
          <w:sz w:val="28"/>
          <w:szCs w:val="28"/>
        </w:rPr>
      </w:pPr>
    </w:p>
    <w:p w:rsidR="00283854" w:rsidRPr="005A2BCF" w:rsidRDefault="00283854" w:rsidP="00283854">
      <w:pPr>
        <w:jc w:val="center"/>
        <w:rPr>
          <w:rFonts w:eastAsia="Times New Roman" w:cs="Times New Roman"/>
          <w:sz w:val="28"/>
          <w:szCs w:val="28"/>
        </w:rPr>
      </w:pPr>
      <w:r w:rsidRPr="005A2BCF">
        <w:rPr>
          <w:rFonts w:eastAsia="Times New Roman" w:cs="Times New Roman"/>
          <w:noProof/>
          <w:sz w:val="28"/>
          <w:szCs w:val="28"/>
        </w:rPr>
        <w:drawing>
          <wp:inline distT="0" distB="0" distL="0" distR="0" wp14:anchorId="2CDB8875" wp14:editId="7D0ECC4A">
            <wp:extent cx="5029200" cy="3086100"/>
            <wp:effectExtent l="19050" t="0" r="0" b="0"/>
            <wp:docPr id="8" name="Рисунок 8" descr="История возникновения логарифмов Слово логарифм происходит из двух греческих слов и оно переводится, как отношение чисел. В течение ХVI в. резко возрос объем работы, связанный с проведением приближенных вычислений в ходе решения разных задач, и в первую очередь задач астрономии, имеющей непосредственное практическое применение (при определения положения судов по звездам и по Солнцу). Наибольшие проблемы возникали при выполнении операций умножения и деления. Попытки частичного упрощения этих операций путем сведения их к сложению большого успеха не приносили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История возникновения логарифмов Слово логарифм происходит из двух греческих слов и оно переводится, как отношение чисел. В течение ХVI в. резко возрос объем работы, связанный с проведением приближенных вычислений в ходе решения разных задач, и в первую очередь задач астрономии, имеющей непосредственное практическое применение (при определения положения судов по звездам и по Солнцу). Наибольшие проблемы возникали при выполнении операций умножения и деления. Попытки частичного упрощения этих операций путем сведения их к сложению большого успеха не приносили.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200" cy="3086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83854" w:rsidRPr="005A2BCF" w:rsidRDefault="00283854" w:rsidP="00283854">
      <w:pPr>
        <w:jc w:val="center"/>
        <w:rPr>
          <w:rFonts w:eastAsia="Times New Roman" w:cs="Times New Roman"/>
          <w:b/>
          <w:bCs/>
          <w:i/>
          <w:iCs/>
          <w:sz w:val="28"/>
          <w:szCs w:val="28"/>
        </w:rPr>
      </w:pPr>
    </w:p>
    <w:p w:rsidR="00283854" w:rsidRPr="005A2BCF" w:rsidRDefault="00283854" w:rsidP="00283854">
      <w:pPr>
        <w:jc w:val="center"/>
        <w:rPr>
          <w:rFonts w:eastAsia="Times New Roman" w:cs="Times New Roman"/>
          <w:b/>
          <w:bCs/>
          <w:i/>
          <w:iCs/>
          <w:sz w:val="28"/>
          <w:szCs w:val="28"/>
        </w:rPr>
      </w:pPr>
      <w:r w:rsidRPr="005A2BCF">
        <w:rPr>
          <w:rFonts w:eastAsia="Times New Roman" w:cs="Times New Roman"/>
          <w:b/>
          <w:bCs/>
          <w:i/>
          <w:iCs/>
          <w:noProof/>
          <w:sz w:val="28"/>
          <w:szCs w:val="28"/>
        </w:rPr>
        <w:drawing>
          <wp:inline distT="0" distB="0" distL="0" distR="0" wp14:anchorId="3BC02047" wp14:editId="54A32520">
            <wp:extent cx="5029200" cy="3038475"/>
            <wp:effectExtent l="19050" t="0" r="0" b="0"/>
            <wp:docPr id="3" name="Рисунок 9" descr="Логарифмы необычайно быстро вошли в практику. Изобретатели логарифмов не ограничились разработкой новой теории. Было создано практическое средство – таблицы логарифмов, - резко повысившее производительность труда вычислителей. Добавим, что уже в 1623 г., т.е. всего через 9 лет после издания первых таблиц, английским математиком Д. Гантером была изобретена первая логарифмическая линейка, ставшая рабочим инструментом для многих поколений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Логарифмы необычайно быстро вошли в практику. Изобретатели логарифмов не ограничились разработкой новой теории. Было создано практическое средство – таблицы логарифмов, - резко повысившее производительность труда вычислителей. Добавим, что уже в 1623 г., т.е. всего через 9 лет после издания первых таблиц, английским математиком Д. Гантером была изобретена первая логарифмическая линейка, ставшая рабочим инструментом для многих поколений.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200" cy="3038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83854" w:rsidRPr="005A2BCF" w:rsidRDefault="00283854" w:rsidP="00283854">
      <w:pPr>
        <w:jc w:val="center"/>
        <w:rPr>
          <w:rFonts w:eastAsia="Times New Roman" w:cs="Times New Roman"/>
          <w:b/>
          <w:bCs/>
          <w:i/>
          <w:iCs/>
          <w:sz w:val="28"/>
          <w:szCs w:val="28"/>
        </w:rPr>
      </w:pPr>
    </w:p>
    <w:p w:rsidR="00283854" w:rsidRPr="005A2BCF" w:rsidRDefault="00283854" w:rsidP="00283854">
      <w:pPr>
        <w:jc w:val="center"/>
        <w:rPr>
          <w:rFonts w:eastAsia="Times New Roman" w:cs="Times New Roman"/>
          <w:sz w:val="28"/>
          <w:szCs w:val="28"/>
        </w:rPr>
      </w:pPr>
      <w:r w:rsidRPr="005A2BCF">
        <w:rPr>
          <w:rFonts w:eastAsia="Times New Roman" w:cs="Times New Roman"/>
          <w:noProof/>
          <w:sz w:val="28"/>
          <w:szCs w:val="28"/>
        </w:rPr>
        <w:lastRenderedPageBreak/>
        <w:drawing>
          <wp:inline distT="0" distB="0" distL="0" distR="0" wp14:anchorId="11D41498" wp14:editId="1026C824">
            <wp:extent cx="5133975" cy="2762250"/>
            <wp:effectExtent l="19050" t="0" r="9525" b="0"/>
            <wp:docPr id="10" name="Рисунок 10" descr="Первые таблицы логарифмов составлены независимо друг от друга шотландским математиком Дж. Непером (1550 - 1617) и швейцарцем И. Бюрги (1552 - 1632). В таблицы Непера вошли значения логарифмов синусов, косинусов и тангенсов для углов от 0 до 90° с шагом в 1 минуту. Бюрги подготовил свои таблицы логарифмов чисел, но вышли в свет они в 1620 г., уже после издания таблиц Непера, и поэтому остались незамеченными. Непер Джон ( 1550-1617 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Первые таблицы логарифмов составлены независимо друг от друга шотландским математиком Дж. Непером (1550 - 1617) и швейцарцем И. Бюрги (1552 - 1632). В таблицы Непера вошли значения логарифмов синусов, косинусов и тангенсов для углов от 0 до 90° с шагом в 1 минуту. Бюрги подготовил свои таблицы логарифмов чисел, но вышли в свет они в 1620 г., уже после издания таблиц Непера, и поэтому остались незамеченными. Непер Джон ( 1550-1617 )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33975" cy="2762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83854" w:rsidRDefault="00283854" w:rsidP="00283854">
      <w:pPr>
        <w:jc w:val="center"/>
        <w:rPr>
          <w:rFonts w:eastAsia="Times New Roman" w:cs="Times New Roman"/>
          <w:b/>
          <w:bCs/>
          <w:i/>
          <w:iCs/>
          <w:sz w:val="28"/>
          <w:szCs w:val="28"/>
        </w:rPr>
      </w:pPr>
    </w:p>
    <w:p w:rsidR="00B30116" w:rsidRPr="00283854" w:rsidRDefault="00283854" w:rsidP="00283854">
      <w:pPr>
        <w:jc w:val="center"/>
        <w:rPr>
          <w:rFonts w:eastAsia="Times New Roman" w:cs="Times New Roman"/>
          <w:b/>
          <w:bCs/>
          <w:i/>
          <w:iCs/>
          <w:sz w:val="28"/>
          <w:szCs w:val="28"/>
          <w:lang w:val="en-US"/>
        </w:rPr>
      </w:pPr>
      <w:r w:rsidRPr="005A2BCF">
        <w:rPr>
          <w:rFonts w:eastAsia="Times New Roman" w:cs="Times New Roman"/>
          <w:b/>
          <w:bCs/>
          <w:i/>
          <w:iCs/>
          <w:noProof/>
          <w:sz w:val="28"/>
          <w:szCs w:val="28"/>
        </w:rPr>
        <w:drawing>
          <wp:inline distT="0" distB="0" distL="0" distR="0" wp14:anchorId="393CDB17" wp14:editId="6EADDC51">
            <wp:extent cx="4940012" cy="2495550"/>
            <wp:effectExtent l="19050" t="0" r="0" b="0"/>
            <wp:docPr id="7" name="Рисунок 11" descr="Поэтому открытие логарифмов, сводящее умножение и деление чисел к сложению и вычитанию их логарифмов, удлинило по выражению Лапласа, жизнь вычислителей. Изобретение логарифмов, сократив работу астронома, продлила ему жизнь.  П. С. Лапла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Поэтому открытие логарифмов, сводящее умножение и деление чисел к сложению и вычитанию их логарифмов, удлинило по выражению Лапласа, жизнь вычислителей. Изобретение логарифмов, сократив работу астронома, продлила ему жизнь.  П. С. Лаплас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40252" cy="249567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B30116" w:rsidRPr="00283854" w:rsidSect="00F22FF9"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3854"/>
    <w:rsid w:val="00014091"/>
    <w:rsid w:val="00075273"/>
    <w:rsid w:val="00124E7E"/>
    <w:rsid w:val="001A2A60"/>
    <w:rsid w:val="001F7167"/>
    <w:rsid w:val="00283854"/>
    <w:rsid w:val="00314EB8"/>
    <w:rsid w:val="003975D5"/>
    <w:rsid w:val="00407125"/>
    <w:rsid w:val="00480A23"/>
    <w:rsid w:val="004C2E9F"/>
    <w:rsid w:val="00582CAF"/>
    <w:rsid w:val="005B22B7"/>
    <w:rsid w:val="006522F6"/>
    <w:rsid w:val="00671ADC"/>
    <w:rsid w:val="006E35EF"/>
    <w:rsid w:val="00800344"/>
    <w:rsid w:val="008302A5"/>
    <w:rsid w:val="008607D8"/>
    <w:rsid w:val="0086370B"/>
    <w:rsid w:val="00B3474B"/>
    <w:rsid w:val="00C445EC"/>
    <w:rsid w:val="00C935F5"/>
    <w:rsid w:val="00D75DD5"/>
    <w:rsid w:val="00E506B6"/>
    <w:rsid w:val="00E8766B"/>
    <w:rsid w:val="00F22FF9"/>
    <w:rsid w:val="00FE0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45EC"/>
    <w:rPr>
      <w:rFonts w:ascii="Times New Roman" w:hAnsi="Times New Roman"/>
    </w:rPr>
  </w:style>
  <w:style w:type="paragraph" w:styleId="1">
    <w:name w:val="heading 1"/>
    <w:basedOn w:val="a"/>
    <w:next w:val="a"/>
    <w:link w:val="10"/>
    <w:uiPriority w:val="9"/>
    <w:qFormat/>
    <w:rsid w:val="008302A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02A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8302A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link w:val="2"/>
    <w:uiPriority w:val="9"/>
    <w:semiHidden/>
    <w:rsid w:val="008302A5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a3">
    <w:name w:val="Title"/>
    <w:basedOn w:val="a"/>
    <w:link w:val="a4"/>
    <w:uiPriority w:val="10"/>
    <w:qFormat/>
    <w:rsid w:val="008302A5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link w:val="a3"/>
    <w:uiPriority w:val="10"/>
    <w:rsid w:val="008302A5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a5">
    <w:name w:val="No Spacing"/>
    <w:link w:val="a6"/>
    <w:uiPriority w:val="1"/>
    <w:qFormat/>
    <w:rsid w:val="008302A5"/>
    <w:pPr>
      <w:spacing w:after="0" w:line="240" w:lineRule="auto"/>
    </w:pPr>
  </w:style>
  <w:style w:type="character" w:customStyle="1" w:styleId="a6">
    <w:name w:val="Без интервала Знак"/>
    <w:link w:val="a5"/>
    <w:uiPriority w:val="1"/>
    <w:rsid w:val="008302A5"/>
  </w:style>
  <w:style w:type="paragraph" w:styleId="a7">
    <w:name w:val="List Paragraph"/>
    <w:basedOn w:val="a"/>
    <w:uiPriority w:val="34"/>
    <w:qFormat/>
    <w:rsid w:val="0040712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45EC"/>
    <w:rPr>
      <w:rFonts w:ascii="Times New Roman" w:hAnsi="Times New Roman"/>
    </w:rPr>
  </w:style>
  <w:style w:type="paragraph" w:styleId="1">
    <w:name w:val="heading 1"/>
    <w:basedOn w:val="a"/>
    <w:next w:val="a"/>
    <w:link w:val="10"/>
    <w:uiPriority w:val="9"/>
    <w:qFormat/>
    <w:rsid w:val="008302A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02A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8302A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link w:val="2"/>
    <w:uiPriority w:val="9"/>
    <w:semiHidden/>
    <w:rsid w:val="008302A5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a3">
    <w:name w:val="Title"/>
    <w:basedOn w:val="a"/>
    <w:link w:val="a4"/>
    <w:uiPriority w:val="10"/>
    <w:qFormat/>
    <w:rsid w:val="008302A5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link w:val="a3"/>
    <w:uiPriority w:val="10"/>
    <w:rsid w:val="008302A5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a5">
    <w:name w:val="No Spacing"/>
    <w:link w:val="a6"/>
    <w:uiPriority w:val="1"/>
    <w:qFormat/>
    <w:rsid w:val="008302A5"/>
    <w:pPr>
      <w:spacing w:after="0" w:line="240" w:lineRule="auto"/>
    </w:pPr>
  </w:style>
  <w:style w:type="character" w:customStyle="1" w:styleId="a6">
    <w:name w:val="Без интервала Знак"/>
    <w:link w:val="a5"/>
    <w:uiPriority w:val="1"/>
    <w:rsid w:val="008302A5"/>
  </w:style>
  <w:style w:type="paragraph" w:styleId="a7">
    <w:name w:val="List Paragraph"/>
    <w:basedOn w:val="a"/>
    <w:uiPriority w:val="34"/>
    <w:qFormat/>
    <w:rsid w:val="004071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</Words>
  <Characters>40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Пронская</dc:creator>
  <cp:lastModifiedBy>Надежда Пронская</cp:lastModifiedBy>
  <cp:revision>1</cp:revision>
  <dcterms:created xsi:type="dcterms:W3CDTF">2021-10-19T11:25:00Z</dcterms:created>
  <dcterms:modified xsi:type="dcterms:W3CDTF">2021-10-19T11:25:00Z</dcterms:modified>
</cp:coreProperties>
</file>